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BEFC95" w14:textId="737F53B1" w:rsidR="005D3778" w:rsidRDefault="00B219D5" w:rsidP="00B219D5">
      <w:pPr>
        <w:ind w:right="560"/>
        <w:jc w:val="right"/>
        <w:rPr>
          <w:rFonts w:ascii="微软雅黑" w:eastAsia="微软雅黑" w:hAnsi="微软雅黑"/>
          <w:color w:val="000000" w:themeColor="text1"/>
          <w:sz w:val="28"/>
          <w:szCs w:val="28"/>
        </w:rPr>
      </w:pPr>
      <w:bookmarkStart w:id="0" w:name="_GoBack"/>
      <w:r w:rsidRPr="00B219D5">
        <w:rPr>
          <w:rFonts w:ascii="微软雅黑" w:eastAsia="微软雅黑" w:hAnsi="微软雅黑" w:hint="eastAsia"/>
          <w:color w:val="000000" w:themeColor="text1"/>
          <w:sz w:val="28"/>
          <w:szCs w:val="28"/>
        </w:rPr>
        <w:t>招标文件编号：ZB20200708-0</w:t>
      </w:r>
      <w:r>
        <w:rPr>
          <w:rFonts w:ascii="微软雅黑" w:eastAsia="微软雅黑" w:hAnsi="微软雅黑"/>
          <w:color w:val="000000" w:themeColor="text1"/>
          <w:sz w:val="28"/>
          <w:szCs w:val="28"/>
        </w:rPr>
        <w:t>1</w:t>
      </w:r>
    </w:p>
    <w:bookmarkEnd w:id="0"/>
    <w:p w14:paraId="11ECA358" w14:textId="77777777" w:rsidR="005D3778" w:rsidRDefault="00B1567E">
      <w:pPr>
        <w:jc w:val="center"/>
        <w:rPr>
          <w:rFonts w:ascii="黑体" w:eastAsia="黑体" w:hAnsi="黑体"/>
          <w:b/>
          <w:sz w:val="52"/>
          <w:szCs w:val="28"/>
        </w:rPr>
      </w:pPr>
      <w:r>
        <w:rPr>
          <w:rFonts w:ascii="黑体" w:eastAsia="黑体" w:hAnsi="黑体" w:hint="eastAsia"/>
          <w:b/>
          <w:sz w:val="52"/>
          <w:szCs w:val="28"/>
        </w:rPr>
        <w:t>江苏万邦生化医药集团有限责任公司</w:t>
      </w:r>
    </w:p>
    <w:p w14:paraId="3E4317D3" w14:textId="77777777" w:rsidR="005D3778" w:rsidRDefault="005D3778">
      <w:pPr>
        <w:jc w:val="center"/>
        <w:rPr>
          <w:rFonts w:ascii="黑体" w:eastAsia="黑体" w:hAnsi="黑体"/>
          <w:b/>
          <w:sz w:val="52"/>
          <w:szCs w:val="28"/>
        </w:rPr>
      </w:pPr>
    </w:p>
    <w:p w14:paraId="2EF5BD9D" w14:textId="77777777" w:rsidR="005D3778" w:rsidRDefault="005D3778">
      <w:pPr>
        <w:jc w:val="center"/>
        <w:rPr>
          <w:rFonts w:ascii="黑体" w:eastAsia="黑体" w:hAnsi="黑体"/>
          <w:b/>
          <w:sz w:val="44"/>
          <w:szCs w:val="28"/>
        </w:rPr>
      </w:pPr>
    </w:p>
    <w:p w14:paraId="24780036" w14:textId="77777777" w:rsidR="005D3778" w:rsidRDefault="005D3778">
      <w:pPr>
        <w:jc w:val="center"/>
        <w:rPr>
          <w:rFonts w:ascii="黑体" w:eastAsia="黑体" w:hAnsi="黑体"/>
          <w:b/>
          <w:sz w:val="44"/>
          <w:szCs w:val="28"/>
        </w:rPr>
      </w:pPr>
    </w:p>
    <w:p w14:paraId="2AACD8BB" w14:textId="6BCEDBBB" w:rsidR="005D3778" w:rsidRDefault="009B03BD">
      <w:pPr>
        <w:jc w:val="center"/>
        <w:rPr>
          <w:rFonts w:ascii="黑体" w:eastAsia="黑体" w:hAnsi="黑体"/>
          <w:b/>
          <w:sz w:val="48"/>
          <w:szCs w:val="48"/>
        </w:rPr>
      </w:pPr>
      <w:r>
        <w:rPr>
          <w:rFonts w:ascii="黑体" w:eastAsia="黑体" w:hAnsi="黑体" w:hint="eastAsia"/>
          <w:b/>
          <w:sz w:val="52"/>
          <w:szCs w:val="28"/>
        </w:rPr>
        <w:t>制剂五车间</w:t>
      </w:r>
      <w:r w:rsidR="00F11B0F">
        <w:rPr>
          <w:rFonts w:ascii="黑体" w:eastAsia="黑体" w:hAnsi="黑体" w:hint="eastAsia"/>
          <w:b/>
          <w:sz w:val="52"/>
          <w:szCs w:val="28"/>
        </w:rPr>
        <w:t>湿法制粒线2</w:t>
      </w:r>
      <w:r w:rsidR="00FC1D08" w:rsidRPr="00FC1D08">
        <w:rPr>
          <w:rFonts w:ascii="黑体" w:eastAsia="黑体" w:hAnsi="黑体" w:hint="eastAsia"/>
          <w:b/>
          <w:sz w:val="52"/>
          <w:szCs w:val="28"/>
        </w:rPr>
        <w:t>项目</w:t>
      </w:r>
    </w:p>
    <w:p w14:paraId="440351DA" w14:textId="77777777" w:rsidR="005D3778" w:rsidRDefault="00B1567E">
      <w:pPr>
        <w:jc w:val="center"/>
        <w:rPr>
          <w:rFonts w:ascii="黑体" w:eastAsia="黑体" w:hAnsi="黑体"/>
          <w:b/>
          <w:sz w:val="48"/>
          <w:szCs w:val="48"/>
        </w:rPr>
      </w:pPr>
      <w:r>
        <w:rPr>
          <w:rFonts w:ascii="黑体" w:eastAsia="黑体" w:hAnsi="黑体" w:hint="eastAsia"/>
          <w:b/>
          <w:sz w:val="48"/>
          <w:szCs w:val="48"/>
        </w:rPr>
        <w:t>招标文件</w:t>
      </w:r>
    </w:p>
    <w:p w14:paraId="4E6802D1" w14:textId="77777777" w:rsidR="005D3778" w:rsidRDefault="005D3778">
      <w:pPr>
        <w:jc w:val="right"/>
        <w:rPr>
          <w:rFonts w:ascii="黑体" w:eastAsia="黑体" w:hAnsi="黑体"/>
          <w:b/>
          <w:sz w:val="44"/>
          <w:szCs w:val="28"/>
        </w:rPr>
      </w:pPr>
    </w:p>
    <w:p w14:paraId="0740F7FA" w14:textId="77777777" w:rsidR="005D3778" w:rsidRDefault="005D3778">
      <w:pPr>
        <w:jc w:val="right"/>
        <w:rPr>
          <w:rFonts w:ascii="黑体" w:eastAsia="黑体" w:hAnsi="黑体"/>
          <w:b/>
          <w:sz w:val="44"/>
          <w:szCs w:val="28"/>
        </w:rPr>
      </w:pPr>
    </w:p>
    <w:p w14:paraId="6275E272" w14:textId="77777777" w:rsidR="005D3778" w:rsidRDefault="005D3778">
      <w:pPr>
        <w:jc w:val="right"/>
        <w:rPr>
          <w:rFonts w:ascii="黑体" w:eastAsia="黑体" w:hAnsi="黑体"/>
          <w:b/>
          <w:sz w:val="44"/>
          <w:szCs w:val="28"/>
        </w:rPr>
      </w:pPr>
    </w:p>
    <w:p w14:paraId="5F7D2B32" w14:textId="77777777" w:rsidR="005D3778" w:rsidRDefault="005D3778">
      <w:pPr>
        <w:jc w:val="right"/>
        <w:rPr>
          <w:rFonts w:ascii="黑体" w:eastAsia="黑体" w:hAnsi="黑体"/>
          <w:b/>
          <w:sz w:val="44"/>
          <w:szCs w:val="28"/>
        </w:rPr>
      </w:pPr>
    </w:p>
    <w:p w14:paraId="5FEEF9B3" w14:textId="77777777" w:rsidR="005D3778" w:rsidRDefault="005D3778">
      <w:pPr>
        <w:jc w:val="right"/>
        <w:rPr>
          <w:rFonts w:ascii="黑体" w:eastAsia="黑体" w:hAnsi="黑体"/>
          <w:b/>
          <w:sz w:val="44"/>
          <w:szCs w:val="28"/>
        </w:rPr>
      </w:pPr>
    </w:p>
    <w:p w14:paraId="6DEE2E60" w14:textId="77777777" w:rsidR="005D3778" w:rsidRDefault="005D3778">
      <w:pPr>
        <w:jc w:val="right"/>
        <w:rPr>
          <w:rFonts w:ascii="黑体" w:eastAsia="黑体" w:hAnsi="黑体"/>
          <w:b/>
          <w:sz w:val="44"/>
          <w:szCs w:val="28"/>
        </w:rPr>
      </w:pPr>
    </w:p>
    <w:p w14:paraId="65761DB9" w14:textId="77777777" w:rsidR="005D3778" w:rsidRDefault="005D3778">
      <w:pPr>
        <w:jc w:val="right"/>
        <w:rPr>
          <w:rFonts w:ascii="黑体" w:eastAsia="黑体" w:hAnsi="黑体"/>
          <w:b/>
          <w:sz w:val="44"/>
          <w:szCs w:val="28"/>
        </w:rPr>
      </w:pPr>
    </w:p>
    <w:p w14:paraId="7F5F1DFE" w14:textId="77777777" w:rsidR="005D3778" w:rsidRDefault="005D3778">
      <w:pPr>
        <w:jc w:val="right"/>
        <w:rPr>
          <w:rFonts w:ascii="黑体" w:eastAsia="黑体" w:hAnsi="黑体"/>
          <w:b/>
          <w:sz w:val="44"/>
          <w:szCs w:val="28"/>
        </w:rPr>
      </w:pPr>
    </w:p>
    <w:p w14:paraId="7F0E86AA" w14:textId="77777777" w:rsidR="005D3778" w:rsidRDefault="005D3778">
      <w:pPr>
        <w:jc w:val="right"/>
        <w:rPr>
          <w:rFonts w:ascii="黑体" w:eastAsia="黑体" w:hAnsi="黑体"/>
          <w:b/>
          <w:sz w:val="44"/>
          <w:szCs w:val="28"/>
        </w:rPr>
      </w:pPr>
    </w:p>
    <w:p w14:paraId="6B512F73" w14:textId="26EA44D1" w:rsidR="005D3778" w:rsidRDefault="00B1567E">
      <w:pPr>
        <w:jc w:val="center"/>
        <w:rPr>
          <w:rFonts w:ascii="黑体" w:eastAsia="黑体" w:hAnsi="黑体"/>
          <w:b/>
          <w:sz w:val="44"/>
          <w:szCs w:val="28"/>
        </w:rPr>
      </w:pPr>
      <w:r>
        <w:rPr>
          <w:rFonts w:ascii="黑体" w:eastAsia="黑体" w:hAnsi="黑体" w:hint="eastAsia"/>
          <w:b/>
          <w:sz w:val="44"/>
          <w:szCs w:val="28"/>
        </w:rPr>
        <w:t>2020年0</w:t>
      </w:r>
      <w:r w:rsidR="00CF7A62">
        <w:rPr>
          <w:rFonts w:ascii="黑体" w:eastAsia="黑体" w:hAnsi="黑体"/>
          <w:b/>
          <w:sz w:val="44"/>
          <w:szCs w:val="28"/>
        </w:rPr>
        <w:t>7</w:t>
      </w:r>
      <w:r>
        <w:rPr>
          <w:rFonts w:ascii="黑体" w:eastAsia="黑体" w:hAnsi="黑体" w:hint="eastAsia"/>
          <w:b/>
          <w:sz w:val="44"/>
          <w:szCs w:val="28"/>
        </w:rPr>
        <w:t>月</w:t>
      </w:r>
    </w:p>
    <w:p w14:paraId="24964D2F" w14:textId="77777777" w:rsidR="005D3778" w:rsidRDefault="005D3778">
      <w:pPr>
        <w:jc w:val="right"/>
        <w:rPr>
          <w:rFonts w:ascii="微软雅黑" w:eastAsia="微软雅黑" w:hAnsi="微软雅黑"/>
          <w:b/>
          <w:color w:val="000000" w:themeColor="text1"/>
          <w:sz w:val="44"/>
          <w:szCs w:val="28"/>
        </w:rPr>
      </w:pPr>
    </w:p>
    <w:p w14:paraId="351BC809" w14:textId="77777777" w:rsidR="005D3778" w:rsidRDefault="005D3778" w:rsidP="00F11B0F">
      <w:pPr>
        <w:ind w:right="1320"/>
        <w:jc w:val="right"/>
        <w:rPr>
          <w:rFonts w:ascii="微软雅黑" w:eastAsia="微软雅黑" w:hAnsi="微软雅黑"/>
          <w:b/>
          <w:color w:val="000000" w:themeColor="text1"/>
          <w:sz w:val="44"/>
          <w:szCs w:val="28"/>
        </w:rPr>
      </w:pPr>
    </w:p>
    <w:p w14:paraId="05D5D172" w14:textId="77777777" w:rsidR="005D3778" w:rsidRDefault="005D3778">
      <w:pPr>
        <w:jc w:val="right"/>
        <w:rPr>
          <w:rFonts w:ascii="微软雅黑" w:eastAsia="微软雅黑" w:hAnsi="微软雅黑"/>
          <w:b/>
          <w:color w:val="000000" w:themeColor="text1"/>
          <w:sz w:val="44"/>
          <w:szCs w:val="28"/>
        </w:rPr>
      </w:pPr>
    </w:p>
    <w:p w14:paraId="76D0C386" w14:textId="77777777" w:rsidR="005D3778" w:rsidRDefault="005D3778" w:rsidP="00F11B0F">
      <w:pPr>
        <w:ind w:right="1760"/>
        <w:jc w:val="center"/>
        <w:rPr>
          <w:rFonts w:ascii="微软雅黑" w:eastAsia="微软雅黑" w:hAnsi="微软雅黑"/>
          <w:b/>
          <w:color w:val="000000" w:themeColor="text1"/>
          <w:sz w:val="44"/>
          <w:szCs w:val="28"/>
        </w:rPr>
      </w:pPr>
    </w:p>
    <w:sdt>
      <w:sdtPr>
        <w:rPr>
          <w:rFonts w:ascii="Calibri" w:eastAsia="宋体" w:hAnsi="Calibri" w:cs="Times New Roman"/>
          <w:b w:val="0"/>
          <w:bCs w:val="0"/>
          <w:color w:val="000000" w:themeColor="text1"/>
          <w:kern w:val="2"/>
          <w:sz w:val="21"/>
          <w:szCs w:val="22"/>
          <w:lang w:val="zh-CN"/>
        </w:rPr>
        <w:id w:val="-1360351960"/>
        <w:docPartObj>
          <w:docPartGallery w:val="Table of Contents"/>
          <w:docPartUnique/>
        </w:docPartObj>
      </w:sdtPr>
      <w:sdtEndPr/>
      <w:sdtContent>
        <w:p w14:paraId="41E9E5F6" w14:textId="77777777" w:rsidR="005D3778" w:rsidRDefault="00B1567E">
          <w:pPr>
            <w:pStyle w:val="TOC1"/>
            <w:rPr>
              <w:rFonts w:ascii="华文细黑" w:eastAsia="华文细黑" w:hAnsi="华文细黑"/>
              <w:color w:val="000000" w:themeColor="text1"/>
              <w:sz w:val="44"/>
            </w:rPr>
          </w:pPr>
          <w:r>
            <w:rPr>
              <w:rFonts w:ascii="华文细黑" w:eastAsia="华文细黑" w:hAnsi="华文细黑"/>
              <w:color w:val="000000" w:themeColor="text1"/>
              <w:sz w:val="44"/>
              <w:lang w:val="zh-CN"/>
            </w:rPr>
            <w:t>目录</w:t>
          </w:r>
        </w:p>
        <w:p w14:paraId="4527F8FD" w14:textId="77777777" w:rsidR="005D3778" w:rsidRDefault="00B1567E">
          <w:pPr>
            <w:pStyle w:val="10"/>
            <w:rPr>
              <w:rFonts w:cstheme="minorBidi"/>
              <w:color w:val="000000" w:themeColor="text1"/>
            </w:rPr>
          </w:pPr>
          <w:r>
            <w:rPr>
              <w:color w:val="000000" w:themeColor="text1"/>
              <w:sz w:val="32"/>
            </w:rPr>
            <w:fldChar w:fldCharType="begin"/>
          </w:r>
          <w:r>
            <w:rPr>
              <w:color w:val="000000" w:themeColor="text1"/>
              <w:sz w:val="32"/>
            </w:rPr>
            <w:instrText xml:space="preserve"> TOC \o "1-3" \h \z \u </w:instrText>
          </w:r>
          <w:r>
            <w:rPr>
              <w:color w:val="000000" w:themeColor="text1"/>
              <w:sz w:val="32"/>
            </w:rPr>
            <w:fldChar w:fldCharType="separate"/>
          </w:r>
          <w:hyperlink w:anchor="_Toc411774266" w:history="1">
            <w:r>
              <w:rPr>
                <w:rStyle w:val="ab"/>
                <w:rFonts w:ascii="华文细黑" w:eastAsia="华文细黑" w:hAnsi="华文细黑" w:hint="eastAsia"/>
                <w:color w:val="000000" w:themeColor="text1"/>
                <w:sz w:val="24"/>
              </w:rPr>
              <w:t>第一章 招标单位须知前附表</w:t>
            </w:r>
            <w:r>
              <w:rPr>
                <w:color w:val="000000" w:themeColor="text1"/>
              </w:rPr>
              <w:tab/>
            </w:r>
            <w:r>
              <w:rPr>
                <w:color w:val="000000" w:themeColor="text1"/>
              </w:rPr>
              <w:fldChar w:fldCharType="begin"/>
            </w:r>
            <w:r>
              <w:rPr>
                <w:color w:val="000000" w:themeColor="text1"/>
              </w:rPr>
              <w:instrText xml:space="preserve"> PAGEREF _Toc411774266 \h </w:instrText>
            </w:r>
            <w:r>
              <w:rPr>
                <w:color w:val="000000" w:themeColor="text1"/>
              </w:rPr>
            </w:r>
            <w:r>
              <w:rPr>
                <w:color w:val="000000" w:themeColor="text1"/>
              </w:rPr>
              <w:fldChar w:fldCharType="separate"/>
            </w:r>
            <w:r>
              <w:rPr>
                <w:color w:val="000000" w:themeColor="text1"/>
              </w:rPr>
              <w:t>3</w:t>
            </w:r>
            <w:r>
              <w:rPr>
                <w:color w:val="000000" w:themeColor="text1"/>
              </w:rPr>
              <w:fldChar w:fldCharType="end"/>
            </w:r>
          </w:hyperlink>
        </w:p>
        <w:p w14:paraId="2987EDF5" w14:textId="77777777" w:rsidR="005D3778" w:rsidRDefault="00474A10">
          <w:pPr>
            <w:pStyle w:val="10"/>
            <w:rPr>
              <w:rFonts w:cstheme="minorBidi"/>
              <w:color w:val="000000" w:themeColor="text1"/>
            </w:rPr>
          </w:pPr>
          <w:hyperlink w:anchor="_Toc411774267" w:history="1">
            <w:r w:rsidR="00B1567E">
              <w:rPr>
                <w:rStyle w:val="ab"/>
                <w:rFonts w:ascii="华文细黑" w:eastAsia="华文细黑" w:hAnsi="华文细黑" w:hint="eastAsia"/>
                <w:color w:val="000000" w:themeColor="text1"/>
                <w:sz w:val="24"/>
              </w:rPr>
              <w:t>第二章 投标单位须知</w:t>
            </w:r>
            <w:r w:rsidR="00B1567E">
              <w:rPr>
                <w:color w:val="000000" w:themeColor="text1"/>
              </w:rPr>
              <w:tab/>
            </w:r>
            <w:r w:rsidR="00FF2508">
              <w:rPr>
                <w:rFonts w:hint="eastAsia"/>
                <w:color w:val="000000" w:themeColor="text1"/>
              </w:rPr>
              <w:t>5</w:t>
            </w:r>
          </w:hyperlink>
        </w:p>
        <w:p w14:paraId="5EC0A6FE" w14:textId="77777777" w:rsidR="005D3778" w:rsidRDefault="00474A10">
          <w:pPr>
            <w:pStyle w:val="10"/>
            <w:rPr>
              <w:rFonts w:cstheme="minorBidi"/>
              <w:color w:val="000000" w:themeColor="text1"/>
            </w:rPr>
          </w:pPr>
          <w:hyperlink w:anchor="_Toc411774268" w:history="1">
            <w:r w:rsidR="00B1567E">
              <w:rPr>
                <w:rStyle w:val="ab"/>
                <w:rFonts w:ascii="华文细黑" w:eastAsia="华文细黑" w:hAnsi="华文细黑" w:hint="eastAsia"/>
                <w:color w:val="000000" w:themeColor="text1"/>
                <w:sz w:val="24"/>
              </w:rPr>
              <w:t>第三章 招标内容及要求</w:t>
            </w:r>
            <w:r w:rsidR="00B1567E">
              <w:rPr>
                <w:color w:val="000000" w:themeColor="text1"/>
              </w:rPr>
              <w:tab/>
            </w:r>
            <w:r w:rsidR="00FF2508">
              <w:rPr>
                <w:rFonts w:hint="eastAsia"/>
                <w:color w:val="000000" w:themeColor="text1"/>
              </w:rPr>
              <w:t>11</w:t>
            </w:r>
          </w:hyperlink>
        </w:p>
        <w:p w14:paraId="1FD35A0F" w14:textId="77777777" w:rsidR="005D3778" w:rsidRDefault="00474A10">
          <w:pPr>
            <w:pStyle w:val="10"/>
            <w:rPr>
              <w:rFonts w:cstheme="minorBidi"/>
              <w:color w:val="000000" w:themeColor="text1"/>
            </w:rPr>
          </w:pPr>
          <w:hyperlink w:anchor="_Toc411774269" w:history="1">
            <w:r w:rsidR="00B1567E">
              <w:rPr>
                <w:rStyle w:val="ab"/>
                <w:rFonts w:ascii="华文细黑" w:eastAsia="华文细黑" w:hAnsi="华文细黑" w:hint="eastAsia"/>
                <w:color w:val="000000" w:themeColor="text1"/>
                <w:sz w:val="24"/>
              </w:rPr>
              <w:t>第四章 相关附件</w:t>
            </w:r>
            <w:r w:rsidR="00B1567E">
              <w:rPr>
                <w:color w:val="000000" w:themeColor="text1"/>
              </w:rPr>
              <w:tab/>
            </w:r>
            <w:r w:rsidR="00FF2508">
              <w:rPr>
                <w:rFonts w:hint="eastAsia"/>
                <w:color w:val="000000" w:themeColor="text1"/>
              </w:rPr>
              <w:t>13</w:t>
            </w:r>
          </w:hyperlink>
        </w:p>
        <w:p w14:paraId="0A32A7A0" w14:textId="77777777" w:rsidR="005D3778" w:rsidRDefault="00B1567E">
          <w:pPr>
            <w:rPr>
              <w:color w:val="000000" w:themeColor="text1"/>
            </w:rPr>
          </w:pPr>
          <w:r>
            <w:rPr>
              <w:rFonts w:ascii="华文细黑" w:eastAsia="华文细黑" w:hAnsi="华文细黑"/>
              <w:b/>
              <w:bCs/>
              <w:color w:val="000000" w:themeColor="text1"/>
              <w:sz w:val="32"/>
              <w:lang w:val="zh-CN"/>
            </w:rPr>
            <w:fldChar w:fldCharType="end"/>
          </w:r>
        </w:p>
      </w:sdtContent>
    </w:sdt>
    <w:p w14:paraId="5455651D" w14:textId="77777777" w:rsidR="005D3778" w:rsidRDefault="005D3778">
      <w:pPr>
        <w:jc w:val="center"/>
        <w:rPr>
          <w:rFonts w:ascii="微软雅黑" w:eastAsia="微软雅黑" w:hAnsi="微软雅黑"/>
          <w:b/>
          <w:color w:val="000000" w:themeColor="text1"/>
          <w:sz w:val="44"/>
          <w:szCs w:val="28"/>
        </w:rPr>
      </w:pPr>
    </w:p>
    <w:p w14:paraId="6B14E804" w14:textId="77777777" w:rsidR="005D3778" w:rsidRDefault="005D3778">
      <w:pPr>
        <w:jc w:val="center"/>
        <w:rPr>
          <w:rFonts w:ascii="微软雅黑" w:eastAsia="微软雅黑" w:hAnsi="微软雅黑"/>
          <w:b/>
          <w:color w:val="000000" w:themeColor="text1"/>
          <w:sz w:val="44"/>
          <w:szCs w:val="28"/>
        </w:rPr>
      </w:pPr>
    </w:p>
    <w:p w14:paraId="1C15E388" w14:textId="77777777" w:rsidR="005D3778" w:rsidRDefault="005D3778">
      <w:pPr>
        <w:jc w:val="center"/>
        <w:rPr>
          <w:rFonts w:ascii="微软雅黑" w:eastAsia="微软雅黑" w:hAnsi="微软雅黑"/>
          <w:b/>
          <w:color w:val="000000" w:themeColor="text1"/>
          <w:sz w:val="44"/>
          <w:szCs w:val="28"/>
        </w:rPr>
      </w:pPr>
    </w:p>
    <w:p w14:paraId="0EC69879" w14:textId="77777777" w:rsidR="005D3778" w:rsidRDefault="005D3778">
      <w:pPr>
        <w:jc w:val="center"/>
        <w:rPr>
          <w:rFonts w:ascii="微软雅黑" w:eastAsia="微软雅黑" w:hAnsi="微软雅黑"/>
          <w:b/>
          <w:color w:val="000000" w:themeColor="text1"/>
          <w:sz w:val="44"/>
          <w:szCs w:val="28"/>
        </w:rPr>
      </w:pPr>
    </w:p>
    <w:p w14:paraId="73D4190B" w14:textId="77777777" w:rsidR="005D3778" w:rsidRDefault="005D3778">
      <w:pPr>
        <w:jc w:val="center"/>
        <w:rPr>
          <w:rFonts w:ascii="微软雅黑" w:eastAsia="微软雅黑" w:hAnsi="微软雅黑"/>
          <w:b/>
          <w:color w:val="000000" w:themeColor="text1"/>
          <w:sz w:val="44"/>
          <w:szCs w:val="28"/>
        </w:rPr>
      </w:pPr>
    </w:p>
    <w:p w14:paraId="2AD1B8F4" w14:textId="77777777" w:rsidR="005D3778" w:rsidRDefault="005D3778">
      <w:pPr>
        <w:jc w:val="center"/>
        <w:rPr>
          <w:rFonts w:ascii="微软雅黑" w:eastAsia="微软雅黑" w:hAnsi="微软雅黑"/>
          <w:b/>
          <w:color w:val="000000" w:themeColor="text1"/>
          <w:sz w:val="44"/>
          <w:szCs w:val="28"/>
        </w:rPr>
      </w:pPr>
    </w:p>
    <w:p w14:paraId="4AB12927" w14:textId="77777777" w:rsidR="005D3778" w:rsidRDefault="005D3778">
      <w:pPr>
        <w:jc w:val="center"/>
        <w:rPr>
          <w:rFonts w:ascii="微软雅黑" w:eastAsia="微软雅黑" w:hAnsi="微软雅黑"/>
          <w:b/>
          <w:color w:val="000000" w:themeColor="text1"/>
          <w:sz w:val="44"/>
          <w:szCs w:val="28"/>
        </w:rPr>
      </w:pPr>
    </w:p>
    <w:p w14:paraId="0984A612" w14:textId="77777777" w:rsidR="005D3778" w:rsidRDefault="005D3778">
      <w:pPr>
        <w:jc w:val="center"/>
        <w:rPr>
          <w:rFonts w:ascii="微软雅黑" w:eastAsia="微软雅黑" w:hAnsi="微软雅黑"/>
          <w:b/>
          <w:color w:val="000000" w:themeColor="text1"/>
          <w:sz w:val="44"/>
          <w:szCs w:val="28"/>
        </w:rPr>
      </w:pPr>
    </w:p>
    <w:p w14:paraId="40E3BF67" w14:textId="77777777" w:rsidR="005D3778" w:rsidRDefault="005D3778">
      <w:pPr>
        <w:rPr>
          <w:rFonts w:ascii="微软雅黑" w:eastAsia="微软雅黑" w:hAnsi="微软雅黑"/>
          <w:b/>
          <w:color w:val="000000" w:themeColor="text1"/>
          <w:sz w:val="44"/>
          <w:szCs w:val="28"/>
        </w:rPr>
      </w:pPr>
    </w:p>
    <w:p w14:paraId="7C32BB77" w14:textId="77777777" w:rsidR="005D3778" w:rsidRDefault="00B1567E">
      <w:pPr>
        <w:pStyle w:val="1"/>
        <w:jc w:val="left"/>
        <w:rPr>
          <w:rFonts w:ascii="华文细黑" w:eastAsia="华文细黑" w:hAnsi="华文细黑"/>
          <w:color w:val="000000" w:themeColor="text1"/>
          <w:sz w:val="30"/>
          <w:szCs w:val="30"/>
        </w:rPr>
      </w:pPr>
      <w:r>
        <w:rPr>
          <w:rFonts w:ascii="华文细黑" w:eastAsia="华文细黑" w:hAnsi="华文细黑" w:hint="eastAsia"/>
          <w:color w:val="000000" w:themeColor="text1"/>
          <w:sz w:val="30"/>
          <w:szCs w:val="30"/>
        </w:rPr>
        <w:t xml:space="preserve">  </w:t>
      </w:r>
      <w:bookmarkStart w:id="1" w:name="_Toc411774266"/>
      <w:r>
        <w:rPr>
          <w:rFonts w:ascii="华文细黑" w:eastAsia="华文细黑" w:hAnsi="华文细黑" w:hint="eastAsia"/>
          <w:color w:val="000000" w:themeColor="text1"/>
          <w:sz w:val="30"/>
          <w:szCs w:val="30"/>
        </w:rPr>
        <w:t>招标</w:t>
      </w:r>
      <w:bookmarkEnd w:id="1"/>
      <w:r>
        <w:rPr>
          <w:rFonts w:ascii="华文细黑" w:eastAsia="华文细黑" w:hAnsi="华文细黑" w:hint="eastAsia"/>
          <w:color w:val="000000" w:themeColor="text1"/>
          <w:sz w:val="30"/>
          <w:szCs w:val="30"/>
        </w:rPr>
        <w:t>单位须知前附表</w:t>
      </w:r>
    </w:p>
    <w:p w14:paraId="414EB765" w14:textId="4AA6FE0B"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hint="eastAsia"/>
          <w:color w:val="FF0000"/>
          <w:sz w:val="24"/>
          <w:szCs w:val="24"/>
        </w:rPr>
        <w:t xml:space="preserve"> 根据</w:t>
      </w:r>
      <w:r>
        <w:rPr>
          <w:rFonts w:ascii="华文细黑" w:eastAsia="华文细黑" w:hAnsi="华文细黑" w:hint="eastAsia"/>
          <w:color w:val="FF0000"/>
          <w:sz w:val="24"/>
          <w:szCs w:val="24"/>
          <w:u w:val="single"/>
        </w:rPr>
        <w:t>江苏万邦生化医药集团有限责任公司</w:t>
      </w:r>
      <w:r>
        <w:rPr>
          <w:rFonts w:ascii="华文细黑" w:eastAsia="华文细黑" w:hAnsi="华文细黑" w:hint="eastAsia"/>
          <w:color w:val="FF0000"/>
          <w:sz w:val="24"/>
          <w:szCs w:val="24"/>
        </w:rPr>
        <w:t>（以下简称“</w:t>
      </w:r>
      <w:r>
        <w:rPr>
          <w:rFonts w:ascii="华文细黑" w:eastAsia="华文细黑" w:hAnsi="华文细黑" w:hint="eastAsia"/>
          <w:color w:val="FF0000"/>
          <w:sz w:val="24"/>
          <w:szCs w:val="24"/>
          <w:u w:val="single"/>
        </w:rPr>
        <w:t>万邦医药</w:t>
      </w:r>
      <w:r>
        <w:rPr>
          <w:rFonts w:ascii="华文细黑" w:eastAsia="华文细黑" w:hAnsi="华文细黑" w:hint="eastAsia"/>
          <w:color w:val="FF0000"/>
          <w:sz w:val="24"/>
          <w:szCs w:val="24"/>
        </w:rPr>
        <w:t>”）关于</w:t>
      </w:r>
      <w:r w:rsidR="009D0AB0">
        <w:rPr>
          <w:rFonts w:ascii="华文细黑" w:eastAsia="华文细黑" w:hAnsi="华文细黑" w:hint="eastAsia"/>
          <w:color w:val="FF0000"/>
          <w:sz w:val="24"/>
          <w:szCs w:val="24"/>
        </w:rPr>
        <w:t>制剂五车间</w:t>
      </w:r>
      <w:r w:rsidR="00F11B0F">
        <w:rPr>
          <w:rFonts w:ascii="华文细黑" w:eastAsia="华文细黑" w:hAnsi="华文细黑" w:hint="eastAsia"/>
          <w:color w:val="FF0000"/>
          <w:sz w:val="24"/>
          <w:szCs w:val="24"/>
          <w:u w:val="single"/>
        </w:rPr>
        <w:t>湿法制粒线</w:t>
      </w:r>
      <w:r>
        <w:rPr>
          <w:rFonts w:ascii="华文细黑" w:eastAsia="华文细黑" w:hAnsi="华文细黑" w:hint="eastAsia"/>
          <w:color w:val="FF0000"/>
          <w:sz w:val="24"/>
          <w:szCs w:val="24"/>
        </w:rPr>
        <w:t>的规划，我司决定采取</w:t>
      </w:r>
      <w:r>
        <w:rPr>
          <w:rFonts w:ascii="华文细黑" w:eastAsia="华文细黑" w:hAnsi="华文细黑" w:hint="eastAsia"/>
          <w:color w:val="FF0000"/>
          <w:sz w:val="24"/>
          <w:szCs w:val="24"/>
          <w:u w:val="single"/>
        </w:rPr>
        <w:t>公开</w:t>
      </w:r>
      <w:r>
        <w:rPr>
          <w:rFonts w:ascii="华文细黑" w:eastAsia="华文细黑" w:hAnsi="华文细黑" w:hint="eastAsia"/>
          <w:color w:val="FF0000"/>
          <w:sz w:val="24"/>
          <w:szCs w:val="24"/>
        </w:rPr>
        <w:t>招标方式确定本次</w:t>
      </w:r>
      <w:r w:rsidR="00F11B0F">
        <w:rPr>
          <w:rFonts w:ascii="华文细黑" w:eastAsia="华文细黑" w:hAnsi="华文细黑" w:hint="eastAsia"/>
          <w:color w:val="FF0000"/>
          <w:sz w:val="24"/>
          <w:szCs w:val="24"/>
        </w:rPr>
        <w:t>湿法制粒线</w:t>
      </w:r>
      <w:r>
        <w:rPr>
          <w:rFonts w:ascii="华文细黑" w:eastAsia="华文细黑" w:hAnsi="华文细黑" w:hint="eastAsia"/>
          <w:color w:val="FF0000"/>
          <w:sz w:val="24"/>
          <w:szCs w:val="24"/>
        </w:rPr>
        <w:t>的供应商。</w:t>
      </w:r>
    </w:p>
    <w:p w14:paraId="03DE7E94" w14:textId="77777777" w:rsidR="005D3778" w:rsidRDefault="005D3778"/>
    <w:tbl>
      <w:tblPr>
        <w:tblStyle w:val="a9"/>
        <w:tblW w:w="0" w:type="auto"/>
        <w:tblLook w:val="04A0" w:firstRow="1" w:lastRow="0" w:firstColumn="1" w:lastColumn="0" w:noHBand="0" w:noVBand="1"/>
      </w:tblPr>
      <w:tblGrid>
        <w:gridCol w:w="817"/>
        <w:gridCol w:w="2410"/>
        <w:gridCol w:w="6735"/>
      </w:tblGrid>
      <w:tr w:rsidR="005D3778" w14:paraId="2F1AB191" w14:textId="77777777">
        <w:tc>
          <w:tcPr>
            <w:tcW w:w="817" w:type="dxa"/>
          </w:tcPr>
          <w:p w14:paraId="09AAA1ED"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2410" w:type="dxa"/>
          </w:tcPr>
          <w:p w14:paraId="7212B060"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招标单位</w:t>
            </w:r>
          </w:p>
        </w:tc>
        <w:tc>
          <w:tcPr>
            <w:tcW w:w="6735" w:type="dxa"/>
          </w:tcPr>
          <w:p w14:paraId="52054451" w14:textId="77777777"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江苏万邦生化医药集团有限责任公司</w:t>
            </w:r>
          </w:p>
        </w:tc>
      </w:tr>
      <w:tr w:rsidR="005D3778" w14:paraId="1774C0B1" w14:textId="77777777">
        <w:trPr>
          <w:trHeight w:val="377"/>
        </w:trPr>
        <w:tc>
          <w:tcPr>
            <w:tcW w:w="817" w:type="dxa"/>
          </w:tcPr>
          <w:p w14:paraId="2E1ACEDC"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2</w:t>
            </w:r>
          </w:p>
        </w:tc>
        <w:tc>
          <w:tcPr>
            <w:tcW w:w="2410" w:type="dxa"/>
          </w:tcPr>
          <w:p w14:paraId="557E96D3"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w:t>
            </w:r>
            <w:r>
              <w:rPr>
                <w:rFonts w:ascii="华文细黑" w:eastAsia="华文细黑" w:hAnsi="华文细黑"/>
                <w:color w:val="000000" w:themeColor="text1"/>
                <w:sz w:val="24"/>
                <w:szCs w:val="24"/>
              </w:rPr>
              <w:t>项目名称</w:t>
            </w:r>
          </w:p>
        </w:tc>
        <w:tc>
          <w:tcPr>
            <w:tcW w:w="6735" w:type="dxa"/>
          </w:tcPr>
          <w:p w14:paraId="746D12BD" w14:textId="002AA631" w:rsidR="005D3778" w:rsidRDefault="009B03BD">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制剂五车间</w:t>
            </w:r>
            <w:r w:rsidR="00F11B0F">
              <w:rPr>
                <w:rFonts w:ascii="华文细黑" w:eastAsia="华文细黑" w:hAnsi="华文细黑" w:hint="eastAsia"/>
                <w:color w:val="FF0000"/>
                <w:sz w:val="24"/>
                <w:szCs w:val="24"/>
              </w:rPr>
              <w:t>湿法制粒线</w:t>
            </w:r>
          </w:p>
        </w:tc>
      </w:tr>
      <w:tr w:rsidR="005D3778" w14:paraId="54CF4753" w14:textId="77777777">
        <w:tc>
          <w:tcPr>
            <w:tcW w:w="817" w:type="dxa"/>
          </w:tcPr>
          <w:p w14:paraId="75110CA8"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w:t>
            </w:r>
          </w:p>
        </w:tc>
        <w:tc>
          <w:tcPr>
            <w:tcW w:w="2410" w:type="dxa"/>
          </w:tcPr>
          <w:p w14:paraId="2A1F7860"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项目内容</w:t>
            </w: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概况</w:t>
            </w:r>
          </w:p>
        </w:tc>
        <w:tc>
          <w:tcPr>
            <w:tcW w:w="6735" w:type="dxa"/>
          </w:tcPr>
          <w:p w14:paraId="1459D1B8" w14:textId="302EDA76" w:rsidR="005D3778" w:rsidRPr="00F86EC6" w:rsidRDefault="00F86EC6" w:rsidP="009B03BD">
            <w:pPr>
              <w:spacing w:line="400" w:lineRule="exact"/>
              <w:jc w:val="left"/>
              <w:rPr>
                <w:rFonts w:ascii="华文细黑" w:eastAsia="华文细黑" w:hAnsi="华文细黑"/>
                <w:color w:val="FF0000"/>
                <w:sz w:val="24"/>
                <w:szCs w:val="24"/>
              </w:rPr>
            </w:pPr>
            <w:r w:rsidRPr="00F86EC6">
              <w:rPr>
                <w:rFonts w:ascii="华文细黑" w:eastAsia="华文细黑" w:hAnsi="华文细黑"/>
                <w:color w:val="FF0000"/>
                <w:sz w:val="24"/>
                <w:szCs w:val="24"/>
              </w:rPr>
              <w:t>为了满足制剂五车间国际化项目生产需求，现采购一</w:t>
            </w:r>
            <w:r w:rsidR="00F11B0F">
              <w:rPr>
                <w:rFonts w:ascii="华文细黑" w:eastAsia="华文细黑" w:hAnsi="华文细黑" w:hint="eastAsia"/>
                <w:color w:val="FF0000"/>
                <w:sz w:val="24"/>
                <w:szCs w:val="24"/>
              </w:rPr>
              <w:t>条</w:t>
            </w:r>
            <w:r w:rsidR="00F11B0F">
              <w:rPr>
                <w:rFonts w:ascii="华文细黑" w:eastAsia="华文细黑" w:hAnsi="华文细黑"/>
                <w:color w:val="FF0000"/>
                <w:sz w:val="24"/>
                <w:szCs w:val="24"/>
              </w:rPr>
              <w:t>湿法制粒线</w:t>
            </w:r>
            <w:r w:rsidRPr="00F86EC6">
              <w:rPr>
                <w:rFonts w:ascii="华文细黑" w:eastAsia="华文细黑" w:hAnsi="华文细黑"/>
                <w:color w:val="FF0000"/>
                <w:sz w:val="24"/>
                <w:szCs w:val="24"/>
              </w:rPr>
              <w:t>存放于制剂五车间</w:t>
            </w:r>
            <w:r w:rsidR="00F11B0F">
              <w:rPr>
                <w:rFonts w:ascii="华文细黑" w:eastAsia="华文细黑" w:hAnsi="华文细黑" w:hint="eastAsia"/>
                <w:color w:val="FF0000"/>
                <w:sz w:val="24"/>
                <w:szCs w:val="24"/>
              </w:rPr>
              <w:t>制粒（2）室</w:t>
            </w:r>
          </w:p>
        </w:tc>
      </w:tr>
      <w:tr w:rsidR="005D3778" w14:paraId="6823D22A" w14:textId="77777777">
        <w:tc>
          <w:tcPr>
            <w:tcW w:w="817" w:type="dxa"/>
          </w:tcPr>
          <w:p w14:paraId="2EF01FEF"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4</w:t>
            </w:r>
          </w:p>
        </w:tc>
        <w:tc>
          <w:tcPr>
            <w:tcW w:w="2410" w:type="dxa"/>
          </w:tcPr>
          <w:p w14:paraId="4D05D310"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招标文件公告日期</w:t>
            </w:r>
          </w:p>
        </w:tc>
        <w:tc>
          <w:tcPr>
            <w:tcW w:w="6735" w:type="dxa"/>
          </w:tcPr>
          <w:p w14:paraId="737EF256" w14:textId="2D0DA324" w:rsidR="005D3778" w:rsidRDefault="00B1567E" w:rsidP="00C0651F">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暂定</w:t>
            </w:r>
            <w:r w:rsidRPr="00F11B0F">
              <w:rPr>
                <w:rFonts w:ascii="华文细黑" w:eastAsia="华文细黑" w:hAnsi="华文细黑" w:hint="eastAsia"/>
                <w:color w:val="FF0000"/>
                <w:sz w:val="24"/>
                <w:szCs w:val="24"/>
                <w:highlight w:val="yellow"/>
              </w:rPr>
              <w:t>2020年</w:t>
            </w:r>
            <w:r w:rsidR="00FC1D08" w:rsidRPr="00F11B0F">
              <w:rPr>
                <w:rFonts w:ascii="华文细黑" w:eastAsia="华文细黑" w:hAnsi="华文细黑" w:hint="eastAsia"/>
                <w:color w:val="FF0000"/>
                <w:sz w:val="24"/>
                <w:szCs w:val="24"/>
                <w:highlight w:val="yellow"/>
              </w:rPr>
              <w:t>0</w:t>
            </w:r>
            <w:r w:rsidR="00CF7A62">
              <w:rPr>
                <w:rFonts w:ascii="华文细黑" w:eastAsia="华文细黑" w:hAnsi="华文细黑"/>
                <w:color w:val="FF0000"/>
                <w:sz w:val="24"/>
                <w:szCs w:val="24"/>
                <w:highlight w:val="yellow"/>
              </w:rPr>
              <w:t>7</w:t>
            </w:r>
            <w:r w:rsidRPr="00F11B0F">
              <w:rPr>
                <w:rFonts w:ascii="华文细黑" w:eastAsia="华文细黑" w:hAnsi="华文细黑" w:hint="eastAsia"/>
                <w:color w:val="FF0000"/>
                <w:sz w:val="24"/>
                <w:szCs w:val="24"/>
                <w:highlight w:val="yellow"/>
              </w:rPr>
              <w:t>月</w:t>
            </w:r>
            <w:r w:rsidR="00C0651F">
              <w:rPr>
                <w:rFonts w:ascii="华文细黑" w:eastAsia="华文细黑" w:hAnsi="华文细黑"/>
                <w:color w:val="FF0000"/>
                <w:sz w:val="24"/>
                <w:szCs w:val="24"/>
                <w:highlight w:val="yellow"/>
              </w:rPr>
              <w:t>09</w:t>
            </w:r>
            <w:r w:rsidRPr="00F11B0F">
              <w:rPr>
                <w:rFonts w:ascii="华文细黑" w:eastAsia="华文细黑" w:hAnsi="华文细黑" w:hint="eastAsia"/>
                <w:color w:val="FF0000"/>
                <w:sz w:val="24"/>
                <w:szCs w:val="24"/>
                <w:highlight w:val="yellow"/>
              </w:rPr>
              <w:t>日（北京时间）</w:t>
            </w:r>
            <w:r>
              <w:rPr>
                <w:rFonts w:ascii="华文细黑" w:eastAsia="华文细黑" w:hAnsi="华文细黑" w:hint="eastAsia"/>
                <w:color w:val="FF0000"/>
                <w:sz w:val="24"/>
                <w:szCs w:val="24"/>
              </w:rPr>
              <w:t>具体以一链网招标平台为准</w:t>
            </w:r>
          </w:p>
        </w:tc>
      </w:tr>
      <w:tr w:rsidR="005D3778" w14:paraId="4CA5876C" w14:textId="77777777">
        <w:tc>
          <w:tcPr>
            <w:tcW w:w="817" w:type="dxa"/>
          </w:tcPr>
          <w:p w14:paraId="41427817"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5</w:t>
            </w:r>
          </w:p>
        </w:tc>
        <w:tc>
          <w:tcPr>
            <w:tcW w:w="2410" w:type="dxa"/>
          </w:tcPr>
          <w:p w14:paraId="2E05D43C"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rPr>
              <w:t>网上报名截止时间</w:t>
            </w:r>
          </w:p>
        </w:tc>
        <w:tc>
          <w:tcPr>
            <w:tcW w:w="6735" w:type="dxa"/>
          </w:tcPr>
          <w:p w14:paraId="30ABDF62" w14:textId="2C89170D" w:rsidR="005D3778" w:rsidRDefault="00B1567E" w:rsidP="00C0651F">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暂定</w:t>
            </w:r>
            <w:r w:rsidRPr="00F11B0F">
              <w:rPr>
                <w:rFonts w:ascii="华文细黑" w:eastAsia="华文细黑" w:hAnsi="华文细黑" w:hint="eastAsia"/>
                <w:color w:val="FF0000"/>
                <w:sz w:val="24"/>
                <w:szCs w:val="24"/>
                <w:highlight w:val="yellow"/>
              </w:rPr>
              <w:t>2020年0</w:t>
            </w:r>
            <w:r w:rsidR="00CF7A62">
              <w:rPr>
                <w:rFonts w:ascii="华文细黑" w:eastAsia="华文细黑" w:hAnsi="华文细黑"/>
                <w:color w:val="FF0000"/>
                <w:sz w:val="24"/>
                <w:szCs w:val="24"/>
                <w:highlight w:val="yellow"/>
              </w:rPr>
              <w:t>7</w:t>
            </w:r>
            <w:r w:rsidRPr="00F11B0F">
              <w:rPr>
                <w:rFonts w:ascii="华文细黑" w:eastAsia="华文细黑" w:hAnsi="华文细黑" w:hint="eastAsia"/>
                <w:color w:val="FF0000"/>
                <w:sz w:val="24"/>
                <w:szCs w:val="24"/>
                <w:highlight w:val="yellow"/>
              </w:rPr>
              <w:t>日</w:t>
            </w:r>
            <w:r w:rsidR="00C0651F">
              <w:rPr>
                <w:rFonts w:ascii="华文细黑" w:eastAsia="华文细黑" w:hAnsi="华文细黑"/>
                <w:color w:val="FF0000"/>
                <w:sz w:val="24"/>
                <w:szCs w:val="24"/>
                <w:highlight w:val="yellow"/>
              </w:rPr>
              <w:t>22</w:t>
            </w:r>
            <w:r w:rsidRPr="00F11B0F">
              <w:rPr>
                <w:rFonts w:ascii="华文细黑" w:eastAsia="华文细黑" w:hAnsi="华文细黑" w:hint="eastAsia"/>
                <w:color w:val="FF0000"/>
                <w:sz w:val="24"/>
                <w:szCs w:val="24"/>
                <w:highlight w:val="yellow"/>
              </w:rPr>
              <w:t>日17时前（北京时间）</w:t>
            </w:r>
            <w:r>
              <w:rPr>
                <w:rFonts w:ascii="华文细黑" w:eastAsia="华文细黑" w:hAnsi="华文细黑" w:hint="eastAsia"/>
                <w:color w:val="FF0000"/>
                <w:sz w:val="24"/>
                <w:szCs w:val="24"/>
              </w:rPr>
              <w:t>具体以一链网招标平台为准</w:t>
            </w:r>
          </w:p>
        </w:tc>
      </w:tr>
      <w:tr w:rsidR="005D3778" w14:paraId="78EA0EAE" w14:textId="77777777">
        <w:tc>
          <w:tcPr>
            <w:tcW w:w="817" w:type="dxa"/>
          </w:tcPr>
          <w:p w14:paraId="05490564"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6</w:t>
            </w:r>
          </w:p>
        </w:tc>
        <w:tc>
          <w:tcPr>
            <w:tcW w:w="2410" w:type="dxa"/>
          </w:tcPr>
          <w:p w14:paraId="5D6087EC" w14:textId="77777777" w:rsidR="005D3778" w:rsidRDefault="00B1567E">
            <w:pPr>
              <w:spacing w:line="400" w:lineRule="exact"/>
              <w:jc w:val="left"/>
              <w:rPr>
                <w:rFonts w:ascii="华文细黑" w:eastAsia="华文细黑" w:hAnsi="华文细黑"/>
                <w:color w:val="000000" w:themeColor="text1"/>
                <w:sz w:val="24"/>
              </w:rPr>
            </w:pPr>
            <w:r>
              <w:rPr>
                <w:rFonts w:ascii="华文细黑" w:eastAsia="华文细黑" w:hAnsi="华文细黑" w:hint="eastAsia"/>
                <w:color w:val="000000" w:themeColor="text1"/>
                <w:sz w:val="24"/>
                <w:szCs w:val="24"/>
              </w:rPr>
              <w:t>报名资格预审资料（需要盖公章）</w:t>
            </w:r>
          </w:p>
        </w:tc>
        <w:tc>
          <w:tcPr>
            <w:tcW w:w="6735" w:type="dxa"/>
          </w:tcPr>
          <w:p w14:paraId="5B4B4438" w14:textId="77777777"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a)</w:t>
            </w:r>
            <w:r>
              <w:rPr>
                <w:rFonts w:ascii="华文细黑" w:eastAsia="华文细黑" w:hAnsi="华文细黑" w:hint="eastAsia"/>
                <w:color w:val="FF0000"/>
                <w:sz w:val="24"/>
                <w:szCs w:val="24"/>
              </w:rPr>
              <w:tab/>
              <w:t>投标单位基本情况介绍（盖章）；</w:t>
            </w:r>
          </w:p>
          <w:p w14:paraId="7185103A" w14:textId="4BF0F242"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b)</w:t>
            </w:r>
            <w:r>
              <w:rPr>
                <w:rFonts w:ascii="华文细黑" w:eastAsia="华文细黑" w:hAnsi="华文细黑" w:hint="eastAsia"/>
                <w:color w:val="FF0000"/>
                <w:sz w:val="24"/>
                <w:szCs w:val="24"/>
              </w:rPr>
              <w:tab/>
              <w:t>有效期内的营业执照（</w:t>
            </w:r>
            <w:r w:rsidRPr="00FB10F4">
              <w:rPr>
                <w:rFonts w:ascii="华文细黑" w:eastAsia="华文细黑" w:hAnsi="华文细黑" w:hint="eastAsia"/>
                <w:color w:val="FF0000"/>
                <w:sz w:val="24"/>
                <w:szCs w:val="24"/>
                <w:highlight w:val="yellow"/>
              </w:rPr>
              <w:t>注册资金</w:t>
            </w:r>
            <w:r w:rsidR="00F11B0F">
              <w:rPr>
                <w:rFonts w:ascii="华文细黑" w:eastAsia="华文细黑" w:hAnsi="华文细黑"/>
                <w:color w:val="FF0000"/>
                <w:sz w:val="24"/>
                <w:szCs w:val="24"/>
                <w:highlight w:val="yellow"/>
              </w:rPr>
              <w:t>10</w:t>
            </w:r>
            <w:r w:rsidR="00765FAD" w:rsidRPr="00FB10F4">
              <w:rPr>
                <w:rFonts w:ascii="华文细黑" w:eastAsia="华文细黑" w:hAnsi="华文细黑" w:hint="eastAsia"/>
                <w:color w:val="FF0000"/>
                <w:sz w:val="24"/>
                <w:szCs w:val="24"/>
                <w:highlight w:val="yellow"/>
              </w:rPr>
              <w:t>00</w:t>
            </w:r>
            <w:r w:rsidRPr="00FB10F4">
              <w:rPr>
                <w:rFonts w:ascii="华文细黑" w:eastAsia="华文细黑" w:hAnsi="华文细黑" w:hint="eastAsia"/>
                <w:color w:val="FF0000"/>
                <w:sz w:val="24"/>
                <w:szCs w:val="24"/>
                <w:highlight w:val="yellow"/>
              </w:rPr>
              <w:t>万及以上）</w:t>
            </w:r>
            <w:r>
              <w:rPr>
                <w:rFonts w:ascii="华文细黑" w:eastAsia="华文细黑" w:hAnsi="华文细黑" w:hint="eastAsia"/>
                <w:color w:val="FF0000"/>
                <w:sz w:val="24"/>
                <w:szCs w:val="24"/>
              </w:rPr>
              <w:t>、生产许可证等企业资质证书（需年检的资质证明必须有本年度的年检章）；</w:t>
            </w:r>
          </w:p>
          <w:p w14:paraId="18CC72E4" w14:textId="77777777"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c)</w:t>
            </w:r>
            <w:r>
              <w:rPr>
                <w:rFonts w:ascii="华文细黑" w:eastAsia="华文细黑" w:hAnsi="华文细黑" w:hint="eastAsia"/>
                <w:color w:val="FF0000"/>
                <w:sz w:val="24"/>
                <w:szCs w:val="24"/>
              </w:rPr>
              <w:tab/>
              <w:t>投标承诺书（见附件一）；</w:t>
            </w:r>
          </w:p>
          <w:p w14:paraId="76604501" w14:textId="77777777"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d)</w:t>
            </w:r>
            <w:r>
              <w:rPr>
                <w:rFonts w:ascii="华文细黑" w:eastAsia="华文细黑" w:hAnsi="华文细黑" w:hint="eastAsia"/>
                <w:color w:val="FF0000"/>
                <w:sz w:val="24"/>
                <w:szCs w:val="24"/>
              </w:rPr>
              <w:tab/>
              <w:t>保密承诺书（见附件二）；</w:t>
            </w:r>
          </w:p>
          <w:p w14:paraId="66442FB2" w14:textId="77777777"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e)</w:t>
            </w:r>
            <w:r>
              <w:rPr>
                <w:rFonts w:ascii="华文细黑" w:eastAsia="华文细黑" w:hAnsi="华文细黑" w:hint="eastAsia"/>
                <w:color w:val="FF0000"/>
                <w:sz w:val="24"/>
                <w:szCs w:val="24"/>
              </w:rPr>
              <w:tab/>
              <w:t>投标文件签署授权委托书（见附件三，含法人代表、被授权代理人身份证复印件各一份）；</w:t>
            </w:r>
          </w:p>
          <w:p w14:paraId="60E6B513" w14:textId="77777777"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f)</w:t>
            </w:r>
            <w:r>
              <w:rPr>
                <w:rFonts w:ascii="华文细黑" w:eastAsia="华文细黑" w:hAnsi="华文细黑" w:hint="eastAsia"/>
                <w:color w:val="FF0000"/>
                <w:sz w:val="24"/>
                <w:szCs w:val="24"/>
              </w:rPr>
              <w:tab/>
              <w:t>主要服务客户及合作案例（请至少提供3例并提供相关合同证明）；</w:t>
            </w:r>
          </w:p>
          <w:p w14:paraId="0DBD8BF2" w14:textId="77777777"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g)</w:t>
            </w:r>
            <w:r>
              <w:rPr>
                <w:rFonts w:ascii="华文细黑" w:eastAsia="华文细黑" w:hAnsi="华文细黑" w:hint="eastAsia"/>
                <w:color w:val="FF0000"/>
                <w:sz w:val="24"/>
                <w:szCs w:val="24"/>
              </w:rPr>
              <w:tab/>
              <w:t>近三年的财务报表</w:t>
            </w:r>
            <w:r w:rsidR="009251E8">
              <w:rPr>
                <w:rFonts w:ascii="华文细黑" w:eastAsia="华文细黑" w:hAnsi="华文细黑" w:hint="eastAsia"/>
                <w:color w:val="FF0000"/>
                <w:sz w:val="24"/>
                <w:szCs w:val="24"/>
              </w:rPr>
              <w:t>，年</w:t>
            </w:r>
            <w:r w:rsidR="009251E8" w:rsidRPr="009251E8">
              <w:rPr>
                <w:rFonts w:ascii="华文细黑" w:eastAsia="华文细黑" w:hAnsi="华文细黑" w:hint="eastAsia"/>
                <w:color w:val="FF0000"/>
                <w:sz w:val="24"/>
                <w:szCs w:val="24"/>
              </w:rPr>
              <w:t>营业收入要求在</w:t>
            </w:r>
            <w:r w:rsidR="009251E8" w:rsidRPr="00FB10F4">
              <w:rPr>
                <w:rFonts w:ascii="华文细黑" w:eastAsia="华文细黑" w:hAnsi="华文细黑" w:hint="eastAsia"/>
                <w:color w:val="FF0000"/>
                <w:sz w:val="24"/>
                <w:szCs w:val="24"/>
                <w:highlight w:val="yellow"/>
              </w:rPr>
              <w:t>1000万元</w:t>
            </w:r>
            <w:r w:rsidR="009251E8" w:rsidRPr="009251E8">
              <w:rPr>
                <w:rFonts w:ascii="华文细黑" w:eastAsia="华文细黑" w:hAnsi="华文细黑" w:hint="eastAsia"/>
                <w:color w:val="FF0000"/>
                <w:sz w:val="24"/>
                <w:szCs w:val="24"/>
              </w:rPr>
              <w:t>及以上</w:t>
            </w:r>
            <w:r>
              <w:rPr>
                <w:rFonts w:ascii="华文细黑" w:eastAsia="华文细黑" w:hAnsi="华文细黑" w:hint="eastAsia"/>
                <w:color w:val="FF0000"/>
                <w:sz w:val="24"/>
                <w:szCs w:val="24"/>
              </w:rPr>
              <w:t>；</w:t>
            </w:r>
          </w:p>
          <w:p w14:paraId="3BAE87EC" w14:textId="77777777"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h)</w:t>
            </w:r>
            <w:r>
              <w:rPr>
                <w:rFonts w:ascii="华文细黑" w:eastAsia="华文细黑" w:hAnsi="华文细黑" w:hint="eastAsia"/>
                <w:color w:val="FF0000"/>
                <w:sz w:val="24"/>
                <w:szCs w:val="24"/>
              </w:rPr>
              <w:tab/>
              <w:t>投标廉洁保证书；</w:t>
            </w:r>
          </w:p>
          <w:p w14:paraId="31A14DBD" w14:textId="77777777"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i)</w:t>
            </w:r>
            <w:r>
              <w:rPr>
                <w:rFonts w:ascii="华文细黑" w:eastAsia="华文细黑" w:hAnsi="华文细黑" w:hint="eastAsia"/>
                <w:color w:val="FF0000"/>
                <w:sz w:val="24"/>
                <w:szCs w:val="24"/>
              </w:rPr>
              <w:tab/>
              <w:t>满足招标单位的URS要求并提供URS响应表</w:t>
            </w:r>
          </w:p>
          <w:p w14:paraId="14301FCF" w14:textId="756353C5" w:rsidR="00FB10F4" w:rsidRPr="00FB10F4" w:rsidRDefault="00FB10F4">
            <w:pPr>
              <w:spacing w:line="400" w:lineRule="exact"/>
              <w:jc w:val="left"/>
              <w:rPr>
                <w:rFonts w:ascii="华文细黑" w:eastAsia="华文细黑" w:hAnsi="华文细黑"/>
                <w:color w:val="548DD4" w:themeColor="text2" w:themeTint="99"/>
                <w:sz w:val="24"/>
                <w:szCs w:val="24"/>
              </w:rPr>
            </w:pPr>
            <w:r w:rsidRPr="00FB10F4">
              <w:rPr>
                <w:rFonts w:ascii="华文细黑" w:eastAsia="华文细黑" w:hAnsi="华文细黑"/>
                <w:color w:val="548DD4" w:themeColor="text2" w:themeTint="99"/>
                <w:sz w:val="24"/>
                <w:szCs w:val="24"/>
              </w:rPr>
              <w:t>j</w:t>
            </w:r>
            <w:r w:rsidRPr="00FB10F4">
              <w:rPr>
                <w:rFonts w:ascii="华文细黑" w:eastAsia="华文细黑" w:hAnsi="华文细黑" w:hint="eastAsia"/>
                <w:color w:val="548DD4" w:themeColor="text2" w:themeTint="99"/>
                <w:sz w:val="24"/>
                <w:szCs w:val="24"/>
              </w:rPr>
              <w:t>）</w:t>
            </w:r>
            <w:r w:rsidRPr="00FB10F4">
              <w:rPr>
                <w:rFonts w:ascii="华文细黑" w:eastAsia="华文细黑" w:hAnsi="华文细黑"/>
                <w:color w:val="548DD4" w:themeColor="text2" w:themeTint="99"/>
                <w:sz w:val="24"/>
                <w:szCs w:val="24"/>
              </w:rPr>
              <w:t>品牌授权代理委托书</w:t>
            </w:r>
            <w:r w:rsidR="00234FB5">
              <w:rPr>
                <w:rFonts w:ascii="华文细黑" w:eastAsia="华文细黑" w:hAnsi="华文细黑" w:hint="eastAsia"/>
                <w:color w:val="548DD4" w:themeColor="text2" w:themeTint="99"/>
                <w:sz w:val="24"/>
                <w:szCs w:val="24"/>
              </w:rPr>
              <w:t>(RU</w:t>
            </w:r>
            <w:r w:rsidR="00C0651F">
              <w:rPr>
                <w:rFonts w:ascii="华文细黑" w:eastAsia="华文细黑" w:hAnsi="华文细黑"/>
                <w:color w:val="548DD4" w:themeColor="text2" w:themeTint="99"/>
                <w:sz w:val="24"/>
                <w:szCs w:val="24"/>
              </w:rPr>
              <w:t>S)</w:t>
            </w:r>
          </w:p>
          <w:p w14:paraId="1540FB01" w14:textId="77777777"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color w:val="FF0000"/>
                <w:sz w:val="24"/>
                <w:szCs w:val="24"/>
              </w:rPr>
              <w:t>其他依据项目特点可单独补充列出</w:t>
            </w:r>
          </w:p>
        </w:tc>
      </w:tr>
      <w:tr w:rsidR="005D3778" w14:paraId="3455A628" w14:textId="77777777">
        <w:tc>
          <w:tcPr>
            <w:tcW w:w="817" w:type="dxa"/>
          </w:tcPr>
          <w:p w14:paraId="464227B1"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7</w:t>
            </w:r>
          </w:p>
        </w:tc>
        <w:tc>
          <w:tcPr>
            <w:tcW w:w="2410" w:type="dxa"/>
          </w:tcPr>
          <w:p w14:paraId="72F97C27"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招标文件发放</w:t>
            </w:r>
          </w:p>
        </w:tc>
        <w:tc>
          <w:tcPr>
            <w:tcW w:w="6735" w:type="dxa"/>
          </w:tcPr>
          <w:p w14:paraId="681CCF9D" w14:textId="77777777"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投标单位登陆一链网（http://www.onelinkplus.com/）下载。</w:t>
            </w:r>
          </w:p>
        </w:tc>
      </w:tr>
      <w:tr w:rsidR="005D3778" w14:paraId="05FE6E9D" w14:textId="77777777">
        <w:tc>
          <w:tcPr>
            <w:tcW w:w="817" w:type="dxa"/>
          </w:tcPr>
          <w:p w14:paraId="54D42A7E"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8</w:t>
            </w:r>
          </w:p>
        </w:tc>
        <w:tc>
          <w:tcPr>
            <w:tcW w:w="2410" w:type="dxa"/>
          </w:tcPr>
          <w:p w14:paraId="6A6EF512"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投标方式</w:t>
            </w:r>
          </w:p>
        </w:tc>
        <w:tc>
          <w:tcPr>
            <w:tcW w:w="6735" w:type="dxa"/>
          </w:tcPr>
          <w:p w14:paraId="3DBC9073" w14:textId="77777777"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投标单位按招标文件要求上传报名电子版资质至一链网</w:t>
            </w:r>
            <w:r>
              <w:rPr>
                <w:rFonts w:ascii="华文细黑" w:eastAsia="华文细黑" w:hAnsi="华文细黑" w:hint="eastAsia"/>
                <w:color w:val="FF0000"/>
                <w:sz w:val="24"/>
                <w:szCs w:val="24"/>
              </w:rPr>
              <w:lastRenderedPageBreak/>
              <w:t>（http://www.onelinkplus.com/），招标单位根据上传资料进行资质预审。资质审核通过后，投标单位需将投标文件电子版上传至一链网（http://www.onelinkplus.com/），同时需将纸质投标文件寄送到招标单位指定的地址。</w:t>
            </w:r>
          </w:p>
        </w:tc>
      </w:tr>
      <w:tr w:rsidR="005D3778" w14:paraId="4E0CCAF8" w14:textId="77777777">
        <w:tc>
          <w:tcPr>
            <w:tcW w:w="817" w:type="dxa"/>
          </w:tcPr>
          <w:p w14:paraId="0CE6208E"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lastRenderedPageBreak/>
              <w:t>9</w:t>
            </w:r>
          </w:p>
        </w:tc>
        <w:tc>
          <w:tcPr>
            <w:tcW w:w="2410" w:type="dxa"/>
          </w:tcPr>
          <w:p w14:paraId="737B9ECE"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答疑澄清时间</w:t>
            </w:r>
          </w:p>
        </w:tc>
        <w:tc>
          <w:tcPr>
            <w:tcW w:w="6735" w:type="dxa"/>
          </w:tcPr>
          <w:p w14:paraId="68884004" w14:textId="18833D14" w:rsidR="005D3778" w:rsidRDefault="00B1567E" w:rsidP="00C0651F">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招标单位会根据投标单位提疑情况判断是否需安排见面会，具体时间安排提前通知。暂定2</w:t>
            </w:r>
            <w:r w:rsidRPr="00F11B0F">
              <w:rPr>
                <w:rFonts w:ascii="华文细黑" w:eastAsia="华文细黑" w:hAnsi="华文细黑" w:hint="eastAsia"/>
                <w:color w:val="FF0000"/>
                <w:sz w:val="24"/>
                <w:szCs w:val="24"/>
                <w:highlight w:val="yellow"/>
              </w:rPr>
              <w:t>020年0</w:t>
            </w:r>
            <w:r w:rsidR="00CF7A62">
              <w:rPr>
                <w:rFonts w:ascii="华文细黑" w:eastAsia="华文细黑" w:hAnsi="华文细黑"/>
                <w:color w:val="FF0000"/>
                <w:sz w:val="24"/>
                <w:szCs w:val="24"/>
                <w:highlight w:val="yellow"/>
              </w:rPr>
              <w:t>7</w:t>
            </w:r>
            <w:r w:rsidRPr="00F11B0F">
              <w:rPr>
                <w:rFonts w:ascii="华文细黑" w:eastAsia="华文细黑" w:hAnsi="华文细黑" w:hint="eastAsia"/>
                <w:color w:val="FF0000"/>
                <w:sz w:val="24"/>
                <w:szCs w:val="24"/>
                <w:highlight w:val="yellow"/>
              </w:rPr>
              <w:t>月</w:t>
            </w:r>
            <w:r w:rsidR="00C0651F">
              <w:rPr>
                <w:rFonts w:ascii="华文细黑" w:eastAsia="华文细黑" w:hAnsi="华文细黑"/>
                <w:color w:val="FF0000"/>
                <w:sz w:val="24"/>
                <w:szCs w:val="24"/>
                <w:highlight w:val="yellow"/>
              </w:rPr>
              <w:t>22</w:t>
            </w:r>
            <w:r w:rsidRPr="00F11B0F">
              <w:rPr>
                <w:rFonts w:ascii="华文细黑" w:eastAsia="华文细黑" w:hAnsi="华文细黑" w:hint="eastAsia"/>
                <w:color w:val="FF0000"/>
                <w:sz w:val="24"/>
                <w:szCs w:val="24"/>
                <w:highlight w:val="yellow"/>
              </w:rPr>
              <w:t>日中午17时前（北京时间）</w:t>
            </w:r>
          </w:p>
        </w:tc>
      </w:tr>
      <w:tr w:rsidR="005D3778" w14:paraId="3A3FB488" w14:textId="77777777">
        <w:tc>
          <w:tcPr>
            <w:tcW w:w="817" w:type="dxa"/>
          </w:tcPr>
          <w:p w14:paraId="5BD36D0D"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10</w:t>
            </w:r>
          </w:p>
        </w:tc>
        <w:tc>
          <w:tcPr>
            <w:tcW w:w="2410" w:type="dxa"/>
          </w:tcPr>
          <w:p w14:paraId="590B6735"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投标截止时间</w:t>
            </w:r>
          </w:p>
        </w:tc>
        <w:tc>
          <w:tcPr>
            <w:tcW w:w="6735" w:type="dxa"/>
          </w:tcPr>
          <w:p w14:paraId="25835424" w14:textId="4BBA782E" w:rsidR="005D3778" w:rsidRDefault="00B1567E" w:rsidP="00C0651F">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暂定</w:t>
            </w:r>
            <w:r w:rsidRPr="00F11B0F">
              <w:rPr>
                <w:rFonts w:ascii="华文细黑" w:eastAsia="华文细黑" w:hAnsi="华文细黑" w:hint="eastAsia"/>
                <w:color w:val="FF0000"/>
                <w:sz w:val="24"/>
                <w:szCs w:val="24"/>
                <w:highlight w:val="yellow"/>
              </w:rPr>
              <w:t>2020年0</w:t>
            </w:r>
            <w:r w:rsidR="00CF7A62">
              <w:rPr>
                <w:rFonts w:ascii="华文细黑" w:eastAsia="华文细黑" w:hAnsi="华文细黑"/>
                <w:color w:val="FF0000"/>
                <w:sz w:val="24"/>
                <w:szCs w:val="24"/>
                <w:highlight w:val="yellow"/>
              </w:rPr>
              <w:t>7</w:t>
            </w:r>
            <w:r w:rsidRPr="00F11B0F">
              <w:rPr>
                <w:rFonts w:ascii="华文细黑" w:eastAsia="华文细黑" w:hAnsi="华文细黑" w:hint="eastAsia"/>
                <w:color w:val="FF0000"/>
                <w:sz w:val="24"/>
                <w:szCs w:val="24"/>
                <w:highlight w:val="yellow"/>
              </w:rPr>
              <w:t>月</w:t>
            </w:r>
            <w:r w:rsidR="00C0651F">
              <w:rPr>
                <w:rFonts w:ascii="华文细黑" w:eastAsia="华文细黑" w:hAnsi="华文细黑"/>
                <w:color w:val="FF0000"/>
                <w:sz w:val="24"/>
                <w:szCs w:val="24"/>
                <w:highlight w:val="yellow"/>
              </w:rPr>
              <w:t>30</w:t>
            </w:r>
            <w:r w:rsidRPr="00F11B0F">
              <w:rPr>
                <w:rFonts w:ascii="华文细黑" w:eastAsia="华文细黑" w:hAnsi="华文细黑" w:hint="eastAsia"/>
                <w:color w:val="FF0000"/>
                <w:sz w:val="24"/>
                <w:szCs w:val="24"/>
                <w:highlight w:val="yellow"/>
              </w:rPr>
              <w:t>日上午09时</w:t>
            </w:r>
            <w:r>
              <w:rPr>
                <w:rFonts w:ascii="华文细黑" w:eastAsia="华文细黑" w:hAnsi="华文细黑" w:hint="eastAsia"/>
                <w:color w:val="FF0000"/>
                <w:sz w:val="24"/>
                <w:szCs w:val="24"/>
              </w:rPr>
              <w:t>前，具体以一链网时间为准</w:t>
            </w:r>
          </w:p>
        </w:tc>
      </w:tr>
      <w:tr w:rsidR="005D3778" w14:paraId="380D76B5" w14:textId="77777777">
        <w:tc>
          <w:tcPr>
            <w:tcW w:w="817" w:type="dxa"/>
          </w:tcPr>
          <w:p w14:paraId="38FD9BE0"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r>
              <w:rPr>
                <w:rFonts w:ascii="华文细黑" w:eastAsia="华文细黑" w:hAnsi="华文细黑"/>
                <w:color w:val="000000" w:themeColor="text1"/>
                <w:sz w:val="24"/>
                <w:szCs w:val="24"/>
              </w:rPr>
              <w:t>1</w:t>
            </w:r>
          </w:p>
        </w:tc>
        <w:tc>
          <w:tcPr>
            <w:tcW w:w="2410" w:type="dxa"/>
          </w:tcPr>
          <w:p w14:paraId="7451AB60"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开标时间</w:t>
            </w:r>
          </w:p>
        </w:tc>
        <w:tc>
          <w:tcPr>
            <w:tcW w:w="6735" w:type="dxa"/>
          </w:tcPr>
          <w:p w14:paraId="7C287B41" w14:textId="2C2A287F" w:rsidR="005D3778" w:rsidRDefault="00B1567E" w:rsidP="00C0651F">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暂定</w:t>
            </w:r>
            <w:r w:rsidRPr="00F11B0F">
              <w:rPr>
                <w:rFonts w:ascii="华文细黑" w:eastAsia="华文细黑" w:hAnsi="华文细黑" w:hint="eastAsia"/>
                <w:color w:val="FF0000"/>
                <w:sz w:val="24"/>
                <w:szCs w:val="24"/>
                <w:highlight w:val="yellow"/>
              </w:rPr>
              <w:t>2020年0</w:t>
            </w:r>
            <w:r w:rsidR="00CF7A62">
              <w:rPr>
                <w:rFonts w:ascii="华文细黑" w:eastAsia="华文细黑" w:hAnsi="华文细黑"/>
                <w:color w:val="FF0000"/>
                <w:sz w:val="24"/>
                <w:szCs w:val="24"/>
                <w:highlight w:val="yellow"/>
              </w:rPr>
              <w:t>7</w:t>
            </w:r>
            <w:r w:rsidRPr="00F11B0F">
              <w:rPr>
                <w:rFonts w:ascii="华文细黑" w:eastAsia="华文细黑" w:hAnsi="华文细黑" w:hint="eastAsia"/>
                <w:color w:val="FF0000"/>
                <w:sz w:val="24"/>
                <w:szCs w:val="24"/>
                <w:highlight w:val="yellow"/>
              </w:rPr>
              <w:t>月</w:t>
            </w:r>
            <w:r w:rsidR="00C0651F">
              <w:rPr>
                <w:rFonts w:ascii="华文细黑" w:eastAsia="华文细黑" w:hAnsi="华文细黑"/>
                <w:color w:val="FF0000"/>
                <w:sz w:val="24"/>
                <w:szCs w:val="24"/>
                <w:highlight w:val="yellow"/>
              </w:rPr>
              <w:t>30</w:t>
            </w:r>
            <w:r w:rsidRPr="00F11B0F">
              <w:rPr>
                <w:rFonts w:ascii="华文细黑" w:eastAsia="华文细黑" w:hAnsi="华文细黑" w:hint="eastAsia"/>
                <w:color w:val="FF0000"/>
                <w:sz w:val="24"/>
                <w:szCs w:val="24"/>
                <w:highlight w:val="yellow"/>
              </w:rPr>
              <w:t>日上午09时</w:t>
            </w:r>
            <w:r>
              <w:rPr>
                <w:rFonts w:ascii="华文细黑" w:eastAsia="华文细黑" w:hAnsi="华文细黑" w:hint="eastAsia"/>
                <w:color w:val="FF0000"/>
                <w:sz w:val="24"/>
                <w:szCs w:val="24"/>
              </w:rPr>
              <w:t>前，具体以一链网时间为准</w:t>
            </w:r>
          </w:p>
        </w:tc>
      </w:tr>
      <w:tr w:rsidR="005D3778" w14:paraId="52F358FA" w14:textId="77777777">
        <w:tc>
          <w:tcPr>
            <w:tcW w:w="817" w:type="dxa"/>
          </w:tcPr>
          <w:p w14:paraId="778FCE99"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r>
              <w:rPr>
                <w:rFonts w:ascii="华文细黑" w:eastAsia="华文细黑" w:hAnsi="华文细黑"/>
                <w:color w:val="000000" w:themeColor="text1"/>
                <w:sz w:val="24"/>
                <w:szCs w:val="24"/>
              </w:rPr>
              <w:t>2</w:t>
            </w:r>
          </w:p>
        </w:tc>
        <w:tc>
          <w:tcPr>
            <w:tcW w:w="2410" w:type="dxa"/>
          </w:tcPr>
          <w:p w14:paraId="62F5C368"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开标地点</w:t>
            </w:r>
          </w:p>
        </w:tc>
        <w:tc>
          <w:tcPr>
            <w:tcW w:w="6735" w:type="dxa"/>
          </w:tcPr>
          <w:p w14:paraId="0956687E" w14:textId="77777777"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江苏省徐州市金山桥经济开区杨山路6号（万邦医药）</w:t>
            </w:r>
          </w:p>
        </w:tc>
      </w:tr>
      <w:tr w:rsidR="005D3778" w14:paraId="11B83BEB" w14:textId="77777777">
        <w:tc>
          <w:tcPr>
            <w:tcW w:w="817" w:type="dxa"/>
          </w:tcPr>
          <w:p w14:paraId="5CA9594B"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r>
              <w:rPr>
                <w:rFonts w:ascii="华文细黑" w:eastAsia="华文细黑" w:hAnsi="华文细黑"/>
                <w:color w:val="000000" w:themeColor="text1"/>
                <w:sz w:val="24"/>
                <w:szCs w:val="24"/>
              </w:rPr>
              <w:t>3</w:t>
            </w:r>
          </w:p>
        </w:tc>
        <w:tc>
          <w:tcPr>
            <w:tcW w:w="2410" w:type="dxa"/>
          </w:tcPr>
          <w:p w14:paraId="67D3705B"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现场讲标</w:t>
            </w:r>
          </w:p>
        </w:tc>
        <w:tc>
          <w:tcPr>
            <w:tcW w:w="6735" w:type="dxa"/>
          </w:tcPr>
          <w:p w14:paraId="358A324B" w14:textId="77777777"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投标人需将纸质投标文件（1正6副本）寄送到招标单位指定的地址。现场讲标（如需要）最终时间和地点由招标单位最后确认通知。评标过程将本着平等、公正、友好的原则进行。如投标人因自身原因未能出席现场，开标后，其不能对招标结果产生异议。</w:t>
            </w:r>
          </w:p>
        </w:tc>
      </w:tr>
      <w:tr w:rsidR="005D3778" w14:paraId="2E573F33" w14:textId="77777777">
        <w:tc>
          <w:tcPr>
            <w:tcW w:w="817" w:type="dxa"/>
          </w:tcPr>
          <w:p w14:paraId="63DF6396"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r>
              <w:rPr>
                <w:rFonts w:ascii="华文细黑" w:eastAsia="华文细黑" w:hAnsi="华文细黑"/>
                <w:color w:val="000000" w:themeColor="text1"/>
                <w:sz w:val="24"/>
                <w:szCs w:val="24"/>
              </w:rPr>
              <w:t>4</w:t>
            </w:r>
          </w:p>
        </w:tc>
        <w:tc>
          <w:tcPr>
            <w:tcW w:w="2410" w:type="dxa"/>
          </w:tcPr>
          <w:p w14:paraId="0BFC5AB2"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投标保证金</w:t>
            </w:r>
          </w:p>
        </w:tc>
        <w:tc>
          <w:tcPr>
            <w:tcW w:w="6735" w:type="dxa"/>
          </w:tcPr>
          <w:p w14:paraId="6B301309" w14:textId="5BE47CE2" w:rsidR="005D3778" w:rsidRDefault="00B1567E" w:rsidP="00F11B0F">
            <w:pPr>
              <w:spacing w:line="400" w:lineRule="exact"/>
              <w:jc w:val="left"/>
              <w:rPr>
                <w:rFonts w:ascii="华文细黑" w:eastAsia="华文细黑" w:hAnsi="华文细黑"/>
                <w:color w:val="FF0000"/>
                <w:sz w:val="24"/>
                <w:szCs w:val="24"/>
              </w:rPr>
            </w:pPr>
            <w:r>
              <w:rPr>
                <w:rFonts w:ascii="华文细黑" w:eastAsia="华文细黑" w:hAnsi="华文细黑" w:hint="eastAsia"/>
                <w:b/>
                <w:color w:val="FF0000"/>
                <w:sz w:val="24"/>
                <w:szCs w:val="24"/>
              </w:rPr>
              <w:t>此项目投标保证金人民币为</w:t>
            </w:r>
            <w:r>
              <w:rPr>
                <w:rFonts w:ascii="华文细黑" w:eastAsia="华文细黑" w:hAnsi="华文细黑"/>
                <w:b/>
                <w:color w:val="FF0000"/>
                <w:sz w:val="24"/>
                <w:szCs w:val="24"/>
              </w:rPr>
              <w:t xml:space="preserve"> </w:t>
            </w:r>
            <w:r>
              <w:rPr>
                <w:rFonts w:ascii="华文细黑" w:eastAsia="华文细黑" w:hAnsi="华文细黑" w:hint="eastAsia"/>
                <w:b/>
                <w:color w:val="FF0000"/>
                <w:sz w:val="24"/>
                <w:szCs w:val="24"/>
              </w:rPr>
              <w:t>￥</w:t>
            </w:r>
            <w:r w:rsidR="00F11B0F">
              <w:rPr>
                <w:rFonts w:ascii="华文细黑" w:eastAsia="华文细黑" w:hAnsi="华文细黑"/>
                <w:b/>
                <w:color w:val="FF0000"/>
                <w:sz w:val="24"/>
                <w:szCs w:val="24"/>
              </w:rPr>
              <w:t>17</w:t>
            </w:r>
            <w:r>
              <w:rPr>
                <w:rFonts w:ascii="华文细黑" w:eastAsia="华文细黑" w:hAnsi="华文细黑"/>
                <w:color w:val="FF0000"/>
                <w:sz w:val="24"/>
                <w:szCs w:val="24"/>
              </w:rPr>
              <w:t>0</w:t>
            </w:r>
            <w:r>
              <w:rPr>
                <w:rFonts w:ascii="华文细黑" w:eastAsia="华文细黑" w:hAnsi="华文细黑" w:hint="eastAsia"/>
                <w:color w:val="FF0000"/>
                <w:sz w:val="24"/>
                <w:szCs w:val="24"/>
              </w:rPr>
              <w:t>000.00</w:t>
            </w:r>
            <w:r w:rsidR="00AB3E87">
              <w:rPr>
                <w:rFonts w:ascii="华文细黑" w:eastAsia="华文细黑" w:hAnsi="华文细黑" w:hint="eastAsia"/>
                <w:color w:val="FF0000"/>
                <w:sz w:val="24"/>
                <w:szCs w:val="24"/>
              </w:rPr>
              <w:t>元（</w:t>
            </w:r>
            <w:r w:rsidR="00F11B0F">
              <w:rPr>
                <w:rFonts w:ascii="华文细黑" w:eastAsia="华文细黑" w:hAnsi="华文细黑" w:hint="eastAsia"/>
                <w:color w:val="FF0000"/>
                <w:sz w:val="24"/>
                <w:szCs w:val="24"/>
              </w:rPr>
              <w:t>壹拾柒</w:t>
            </w:r>
            <w:r>
              <w:rPr>
                <w:rFonts w:ascii="华文细黑" w:eastAsia="华文细黑" w:hAnsi="华文细黑" w:hint="eastAsia"/>
                <w:color w:val="FF0000"/>
                <w:sz w:val="24"/>
                <w:szCs w:val="24"/>
              </w:rPr>
              <w:t>万元整，请备</w:t>
            </w:r>
            <w:r w:rsidR="00F11B0F">
              <w:rPr>
                <w:rFonts w:ascii="华文细黑" w:eastAsia="华文细黑" w:hAnsi="华文细黑" w:hint="eastAsia"/>
                <w:color w:val="FF0000"/>
                <w:sz w:val="24"/>
                <w:szCs w:val="24"/>
              </w:rPr>
              <w:t>湿法制粒线</w:t>
            </w:r>
            <w:r>
              <w:rPr>
                <w:rFonts w:ascii="华文细黑" w:eastAsia="华文细黑" w:hAnsi="华文细黑" w:hint="eastAsia"/>
                <w:color w:val="FF0000"/>
                <w:sz w:val="24"/>
                <w:szCs w:val="24"/>
              </w:rPr>
              <w:t>投标保证金</w:t>
            </w:r>
            <w:r>
              <w:rPr>
                <w:rFonts w:ascii="华文细黑" w:eastAsia="华文细黑" w:hAnsi="华文细黑" w:hint="eastAsia"/>
                <w:b/>
                <w:color w:val="FF0000"/>
                <w:sz w:val="24"/>
                <w:szCs w:val="24"/>
              </w:rPr>
              <w:t>，</w:t>
            </w:r>
            <w:r>
              <w:rPr>
                <w:rFonts w:ascii="华文细黑" w:eastAsia="华文细黑" w:hAnsi="华文细黑" w:hint="eastAsia"/>
                <w:color w:val="FF0000"/>
                <w:sz w:val="24"/>
                <w:szCs w:val="24"/>
              </w:rPr>
              <w:t>只接受对公汇款，其他付款方式视同无效，并注明“</w:t>
            </w:r>
            <w:r w:rsidR="00F11B0F">
              <w:rPr>
                <w:rFonts w:ascii="Cambria Math" w:eastAsia="华文细黑" w:hAnsi="Cambria Math" w:hint="eastAsia"/>
                <w:color w:val="FF0000"/>
                <w:sz w:val="24"/>
                <w:szCs w:val="24"/>
              </w:rPr>
              <w:t>湿法制粒线</w:t>
            </w:r>
            <w:r>
              <w:rPr>
                <w:rFonts w:ascii="Cambria Math" w:eastAsia="华文细黑" w:hAnsi="Cambria Math" w:hint="eastAsia"/>
                <w:color w:val="FF0000"/>
                <w:sz w:val="24"/>
                <w:szCs w:val="24"/>
              </w:rPr>
              <w:t>投标保证金</w:t>
            </w:r>
            <w:r>
              <w:rPr>
                <w:rFonts w:ascii="华文细黑" w:eastAsia="华文细黑" w:hAnsi="华文细黑" w:hint="eastAsia"/>
                <w:color w:val="FF0000"/>
                <w:sz w:val="24"/>
                <w:szCs w:val="24"/>
              </w:rPr>
              <w:t>”。中标方的投标保证金将</w:t>
            </w:r>
            <w:r w:rsidR="008D79AC">
              <w:rPr>
                <w:rFonts w:ascii="华文细黑" w:eastAsia="华文细黑" w:hAnsi="华文细黑" w:hint="eastAsia"/>
                <w:color w:val="FF0000"/>
                <w:sz w:val="24"/>
                <w:szCs w:val="24"/>
              </w:rPr>
              <w:t>转</w:t>
            </w:r>
            <w:r>
              <w:rPr>
                <w:rFonts w:ascii="华文细黑" w:eastAsia="华文细黑" w:hAnsi="华文细黑" w:hint="eastAsia"/>
                <w:color w:val="FF0000"/>
                <w:sz w:val="24"/>
                <w:szCs w:val="24"/>
              </w:rPr>
              <w:t>为履约保证金，至项目结算时付清。投标方应按招标平台提示通知时间将投标保证金汇入我公司账户，并把相关汇款凭证上传至招标平台，否则取消投标资格。</w:t>
            </w:r>
          </w:p>
        </w:tc>
      </w:tr>
      <w:tr w:rsidR="005D3778" w14:paraId="6603673F" w14:textId="77777777">
        <w:tc>
          <w:tcPr>
            <w:tcW w:w="817" w:type="dxa"/>
          </w:tcPr>
          <w:p w14:paraId="642055FA"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r>
              <w:rPr>
                <w:rFonts w:ascii="华文细黑" w:eastAsia="华文细黑" w:hAnsi="华文细黑"/>
                <w:color w:val="000000" w:themeColor="text1"/>
                <w:sz w:val="24"/>
                <w:szCs w:val="24"/>
              </w:rPr>
              <w:t>5</w:t>
            </w:r>
          </w:p>
        </w:tc>
        <w:tc>
          <w:tcPr>
            <w:tcW w:w="2410" w:type="dxa"/>
          </w:tcPr>
          <w:p w14:paraId="478F387A"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投标保证金汇款账户</w:t>
            </w:r>
          </w:p>
        </w:tc>
        <w:tc>
          <w:tcPr>
            <w:tcW w:w="6735" w:type="dxa"/>
          </w:tcPr>
          <w:p w14:paraId="5C76864C" w14:textId="77777777"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单位名称：江苏万邦生化医药集团有限责任公司</w:t>
            </w:r>
          </w:p>
          <w:p w14:paraId="4A0AF39E" w14:textId="77777777"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开户行：中国银行徐州分行</w:t>
            </w:r>
          </w:p>
          <w:p w14:paraId="2130BE5B" w14:textId="77777777"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 xml:space="preserve"> </w:t>
            </w:r>
            <w:r>
              <w:rPr>
                <w:rFonts w:ascii="华文细黑" w:eastAsia="华文细黑" w:hAnsi="华文细黑"/>
                <w:color w:val="FF0000"/>
                <w:sz w:val="24"/>
                <w:szCs w:val="24"/>
              </w:rPr>
              <w:t>账号</w:t>
            </w:r>
            <w:r>
              <w:rPr>
                <w:rFonts w:ascii="华文细黑" w:eastAsia="华文细黑" w:hAnsi="华文细黑" w:hint="eastAsia"/>
                <w:color w:val="FF0000"/>
                <w:sz w:val="24"/>
                <w:szCs w:val="24"/>
              </w:rPr>
              <w:t>：480658206252</w:t>
            </w:r>
          </w:p>
        </w:tc>
      </w:tr>
      <w:tr w:rsidR="005D3778" w14:paraId="24C64750" w14:textId="77777777">
        <w:tc>
          <w:tcPr>
            <w:tcW w:w="817" w:type="dxa"/>
          </w:tcPr>
          <w:p w14:paraId="2B9CD2F3"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r>
              <w:rPr>
                <w:rFonts w:ascii="华文细黑" w:eastAsia="华文细黑" w:hAnsi="华文细黑"/>
                <w:color w:val="000000" w:themeColor="text1"/>
                <w:sz w:val="24"/>
                <w:szCs w:val="24"/>
              </w:rPr>
              <w:t>6</w:t>
            </w:r>
          </w:p>
        </w:tc>
        <w:tc>
          <w:tcPr>
            <w:tcW w:w="2410" w:type="dxa"/>
          </w:tcPr>
          <w:p w14:paraId="3A557FCE" w14:textId="77777777" w:rsidR="005D3778" w:rsidRDefault="00B1567E">
            <w:pPr>
              <w:rPr>
                <w:rFonts w:ascii="华文细黑" w:eastAsia="华文细黑" w:hAnsi="华文细黑"/>
                <w:sz w:val="24"/>
                <w:szCs w:val="24"/>
              </w:rPr>
            </w:pPr>
            <w:r>
              <w:rPr>
                <w:rFonts w:ascii="华文细黑" w:eastAsia="华文细黑" w:hAnsi="华文细黑" w:hint="eastAsia"/>
                <w:sz w:val="24"/>
                <w:szCs w:val="24"/>
              </w:rPr>
              <w:t>合同履约保证金</w:t>
            </w:r>
          </w:p>
        </w:tc>
        <w:tc>
          <w:tcPr>
            <w:tcW w:w="6735" w:type="dxa"/>
          </w:tcPr>
          <w:p w14:paraId="7D14DF45" w14:textId="77777777" w:rsidR="005D3778" w:rsidRDefault="00B1567E">
            <w:pPr>
              <w:rPr>
                <w:rFonts w:ascii="华文细黑" w:eastAsia="华文细黑" w:hAnsi="华文细黑"/>
                <w:color w:val="FF0000"/>
                <w:sz w:val="24"/>
                <w:szCs w:val="24"/>
              </w:rPr>
            </w:pPr>
            <w:r>
              <w:rPr>
                <w:rFonts w:ascii="华文细黑" w:eastAsia="华文细黑" w:hAnsi="华文细黑" w:hint="eastAsia"/>
                <w:color w:val="FF0000"/>
                <w:sz w:val="24"/>
                <w:szCs w:val="24"/>
              </w:rPr>
              <w:t>中标方的投标保证金将</w:t>
            </w:r>
            <w:r w:rsidR="0007110E">
              <w:rPr>
                <w:rFonts w:ascii="华文细黑" w:eastAsia="华文细黑" w:hAnsi="华文细黑" w:hint="eastAsia"/>
                <w:color w:val="FF0000"/>
                <w:sz w:val="24"/>
                <w:szCs w:val="24"/>
              </w:rPr>
              <w:t>转</w:t>
            </w:r>
            <w:r>
              <w:rPr>
                <w:rFonts w:ascii="华文细黑" w:eastAsia="华文细黑" w:hAnsi="华文细黑" w:hint="eastAsia"/>
                <w:color w:val="FF0000"/>
                <w:sz w:val="24"/>
                <w:szCs w:val="24"/>
              </w:rPr>
              <w:t>为履约保证金，至项目结算时付清。</w:t>
            </w:r>
          </w:p>
        </w:tc>
      </w:tr>
      <w:tr w:rsidR="005D3778" w14:paraId="2A46C08F" w14:textId="77777777">
        <w:tc>
          <w:tcPr>
            <w:tcW w:w="817" w:type="dxa"/>
          </w:tcPr>
          <w:p w14:paraId="65AA9B9B"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r>
              <w:rPr>
                <w:rFonts w:ascii="华文细黑" w:eastAsia="华文细黑" w:hAnsi="华文细黑"/>
                <w:color w:val="000000" w:themeColor="text1"/>
                <w:sz w:val="24"/>
                <w:szCs w:val="24"/>
              </w:rPr>
              <w:t>7</w:t>
            </w:r>
          </w:p>
        </w:tc>
        <w:tc>
          <w:tcPr>
            <w:tcW w:w="2410" w:type="dxa"/>
          </w:tcPr>
          <w:p w14:paraId="5D207774" w14:textId="77777777" w:rsidR="005D3778" w:rsidRDefault="00B1567E">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联系人及联系方式</w:t>
            </w:r>
          </w:p>
        </w:tc>
        <w:tc>
          <w:tcPr>
            <w:tcW w:w="6735" w:type="dxa"/>
          </w:tcPr>
          <w:p w14:paraId="4193776E" w14:textId="083CBBB8" w:rsidR="005D3778" w:rsidRDefault="00B1567E">
            <w:pPr>
              <w:spacing w:line="400" w:lineRule="exact"/>
              <w:jc w:val="left"/>
              <w:rPr>
                <w:rFonts w:ascii="华文细黑" w:eastAsia="华文细黑" w:hAnsi="华文细黑"/>
                <w:color w:val="FF0000"/>
                <w:sz w:val="24"/>
              </w:rPr>
            </w:pPr>
            <w:r>
              <w:rPr>
                <w:rFonts w:ascii="华文细黑" w:eastAsia="华文细黑" w:hAnsi="华文细黑" w:hint="eastAsia"/>
                <w:color w:val="FF0000"/>
                <w:sz w:val="24"/>
              </w:rPr>
              <w:t>王成宏、</w:t>
            </w:r>
            <w:r w:rsidR="00F74341">
              <w:rPr>
                <w:rFonts w:ascii="华文细黑" w:eastAsia="华文细黑" w:hAnsi="华文细黑" w:hint="eastAsia"/>
                <w:color w:val="FF0000"/>
                <w:sz w:val="24"/>
              </w:rPr>
              <w:t>李光干</w:t>
            </w:r>
            <w:r>
              <w:rPr>
                <w:rFonts w:ascii="华文细黑" w:eastAsia="华文细黑" w:hAnsi="华文细黑" w:hint="eastAsia"/>
                <w:color w:val="FF0000"/>
                <w:sz w:val="24"/>
              </w:rPr>
              <w:t>、陈宁</w:t>
            </w:r>
          </w:p>
          <w:p w14:paraId="51598C14" w14:textId="7A8213A6"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联系电话：</w:t>
            </w:r>
            <w:r>
              <w:rPr>
                <w:rFonts w:ascii="华文细黑" w:eastAsia="华文细黑" w:hAnsi="华文细黑"/>
                <w:color w:val="FF0000"/>
                <w:sz w:val="24"/>
              </w:rPr>
              <w:t xml:space="preserve">13813283356 </w:t>
            </w:r>
            <w:r>
              <w:rPr>
                <w:rFonts w:ascii="华文细黑" w:eastAsia="华文细黑" w:hAnsi="华文细黑" w:hint="eastAsia"/>
                <w:color w:val="FF0000"/>
                <w:sz w:val="24"/>
              </w:rPr>
              <w:t>、</w:t>
            </w:r>
            <w:r w:rsidR="00F74341">
              <w:rPr>
                <w:rFonts w:ascii="华文细黑" w:eastAsia="华文细黑" w:hAnsi="华文细黑"/>
                <w:color w:val="FF0000"/>
                <w:sz w:val="24"/>
              </w:rPr>
              <w:t>13775982459</w:t>
            </w:r>
            <w:r>
              <w:rPr>
                <w:rFonts w:ascii="华文细黑" w:eastAsia="华文细黑" w:hAnsi="华文细黑" w:hint="eastAsia"/>
                <w:color w:val="FF0000"/>
                <w:sz w:val="24"/>
              </w:rPr>
              <w:t>、</w:t>
            </w:r>
            <w:r>
              <w:rPr>
                <w:rFonts w:ascii="华文细黑" w:eastAsia="华文细黑" w:hAnsi="华文细黑" w:hint="eastAsia"/>
                <w:color w:val="FF0000"/>
                <w:sz w:val="24"/>
                <w:szCs w:val="24"/>
              </w:rPr>
              <w:t xml:space="preserve"> 18626008168</w:t>
            </w:r>
          </w:p>
          <w:p w14:paraId="735FC24A" w14:textId="7929F004" w:rsidR="005D3778" w:rsidRDefault="00B1567E">
            <w:pPr>
              <w:spacing w:line="400" w:lineRule="exact"/>
              <w:jc w:val="left"/>
              <w:rPr>
                <w:rFonts w:ascii="华文细黑" w:eastAsia="华文细黑" w:hAnsi="华文细黑"/>
                <w:color w:val="FF0000"/>
                <w:sz w:val="24"/>
              </w:rPr>
            </w:pPr>
            <w:r>
              <w:rPr>
                <w:rFonts w:ascii="华文细黑" w:eastAsia="华文细黑" w:hAnsi="华文细黑" w:hint="eastAsia"/>
                <w:color w:val="FF0000"/>
                <w:sz w:val="24"/>
                <w:szCs w:val="24"/>
              </w:rPr>
              <w:t>邮箱：</w:t>
            </w:r>
            <w:r>
              <w:rPr>
                <w:rStyle w:val="ab"/>
                <w:rFonts w:ascii="华文细黑" w:eastAsia="华文细黑" w:hAnsi="华文细黑"/>
                <w:color w:val="FF0000"/>
                <w:sz w:val="24"/>
                <w:szCs w:val="24"/>
              </w:rPr>
              <w:t>wangchenghong@wbpharma.com</w:t>
            </w:r>
            <w:r>
              <w:rPr>
                <w:rFonts w:ascii="华文细黑" w:eastAsia="华文细黑" w:hAnsi="华文细黑"/>
                <w:color w:val="FF0000"/>
                <w:sz w:val="24"/>
                <w:szCs w:val="24"/>
              </w:rPr>
              <w:t>;</w:t>
            </w:r>
            <w:r>
              <w:rPr>
                <w:rFonts w:ascii="华文细黑" w:eastAsia="华文细黑" w:hAnsi="华文细黑"/>
                <w:color w:val="FF0000"/>
                <w:sz w:val="24"/>
              </w:rPr>
              <w:t xml:space="preserve"> </w:t>
            </w:r>
            <w:hyperlink r:id="rId9" w:history="1">
              <w:r w:rsidR="00F74341" w:rsidRPr="00706F4E">
                <w:rPr>
                  <w:rStyle w:val="ab"/>
                  <w:rFonts w:ascii="华文细黑" w:eastAsia="华文细黑" w:hAnsi="华文细黑" w:hint="eastAsia"/>
                  <w:sz w:val="24"/>
                  <w:szCs w:val="24"/>
                </w:rPr>
                <w:t>ligg@wbpharma.com</w:t>
              </w:r>
            </w:hyperlink>
            <w:r w:rsidRPr="00CA09FD">
              <w:rPr>
                <w:rStyle w:val="ab"/>
                <w:rFonts w:ascii="华文细黑" w:eastAsia="华文细黑" w:hAnsi="华文细黑" w:hint="eastAsia"/>
                <w:color w:val="FF0000"/>
                <w:sz w:val="24"/>
                <w:szCs w:val="24"/>
              </w:rPr>
              <w:t>；</w:t>
            </w:r>
            <w:r>
              <w:rPr>
                <w:rFonts w:ascii="华文细黑" w:eastAsia="华文细黑" w:hAnsi="华文细黑" w:hint="eastAsia"/>
                <w:color w:val="FF0000"/>
                <w:sz w:val="24"/>
                <w:szCs w:val="24"/>
              </w:rPr>
              <w:t>chenn@wbpharma</w:t>
            </w:r>
            <w:r>
              <w:rPr>
                <w:rFonts w:ascii="华文细黑" w:eastAsia="华文细黑" w:hAnsi="华文细黑"/>
                <w:color w:val="FF0000"/>
                <w:sz w:val="24"/>
                <w:szCs w:val="24"/>
              </w:rPr>
              <w:t>.</w:t>
            </w:r>
            <w:r>
              <w:rPr>
                <w:rFonts w:ascii="华文细黑" w:eastAsia="华文细黑" w:hAnsi="华文细黑" w:hint="eastAsia"/>
                <w:color w:val="FF0000"/>
                <w:sz w:val="24"/>
                <w:szCs w:val="24"/>
              </w:rPr>
              <w:t>com</w:t>
            </w:r>
          </w:p>
          <w:p w14:paraId="3BAD87B8" w14:textId="77777777" w:rsidR="005D3778" w:rsidRDefault="00B1567E">
            <w:pPr>
              <w:spacing w:line="400" w:lineRule="exact"/>
              <w:ind w:right="960"/>
              <w:rPr>
                <w:rFonts w:ascii="华文细黑" w:eastAsia="华文细黑" w:hAnsi="华文细黑"/>
                <w:color w:val="FF0000"/>
                <w:sz w:val="24"/>
                <w:szCs w:val="24"/>
              </w:rPr>
            </w:pPr>
            <w:r>
              <w:rPr>
                <w:rFonts w:ascii="华文细黑" w:eastAsia="华文细黑" w:hAnsi="华文细黑"/>
                <w:color w:val="FF0000"/>
                <w:sz w:val="24"/>
                <w:szCs w:val="24"/>
              </w:rPr>
              <w:t>招标单位</w:t>
            </w:r>
            <w:r>
              <w:rPr>
                <w:rFonts w:ascii="华文细黑" w:eastAsia="华文细黑" w:hAnsi="华文细黑" w:hint="eastAsia"/>
                <w:color w:val="FF0000"/>
                <w:sz w:val="24"/>
                <w:szCs w:val="24"/>
              </w:rPr>
              <w:t>：江苏万邦生化医药集团有限责任公司</w:t>
            </w:r>
          </w:p>
          <w:p w14:paraId="0B3C7AFC" w14:textId="77777777" w:rsidR="005D3778" w:rsidRDefault="00B1567E">
            <w:p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地址:  江苏省徐州市金山桥经济开区杨山路6号（万邦医药）</w:t>
            </w:r>
          </w:p>
        </w:tc>
      </w:tr>
    </w:tbl>
    <w:p w14:paraId="68605D50" w14:textId="5D5E899A" w:rsidR="00C0651F" w:rsidRPr="00C0651F" w:rsidRDefault="00C0651F" w:rsidP="004E616D">
      <w:pPr>
        <w:spacing w:line="400" w:lineRule="exact"/>
        <w:jc w:val="left"/>
        <w:rPr>
          <w:rFonts w:ascii="华文细黑" w:eastAsia="华文细黑" w:hAnsi="华文细黑"/>
          <w:color w:val="FF0000"/>
          <w:sz w:val="24"/>
          <w:szCs w:val="24"/>
        </w:rPr>
      </w:pPr>
      <w:r w:rsidRPr="00C0651F">
        <w:rPr>
          <w:rFonts w:ascii="华文细黑" w:eastAsia="华文细黑" w:hAnsi="华文细黑" w:hint="eastAsia"/>
          <w:color w:val="FF0000"/>
          <w:sz w:val="24"/>
          <w:szCs w:val="24"/>
        </w:rPr>
        <w:t>以上时间均为暂定，具体以一链网发布的日期时间为准</w:t>
      </w:r>
    </w:p>
    <w:p w14:paraId="363712F1" w14:textId="31824CA4" w:rsidR="005D3778" w:rsidRDefault="00B1567E" w:rsidP="004E616D">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本招标文件的最终解释权在招标单位。</w:t>
      </w:r>
    </w:p>
    <w:p w14:paraId="79DE71CD" w14:textId="77777777" w:rsidR="005D3778" w:rsidRDefault="00B1567E">
      <w:pPr>
        <w:spacing w:line="400" w:lineRule="exact"/>
        <w:ind w:firstLineChars="100" w:firstLine="240"/>
        <w:jc w:val="right"/>
        <w:rPr>
          <w:rFonts w:ascii="华文细黑" w:eastAsia="华文细黑" w:hAnsi="华文细黑"/>
          <w:color w:val="FF0000"/>
          <w:sz w:val="24"/>
          <w:szCs w:val="24"/>
        </w:rPr>
      </w:pPr>
      <w:r>
        <w:rPr>
          <w:rFonts w:ascii="华文细黑" w:eastAsia="华文细黑" w:hAnsi="华文细黑" w:hint="eastAsia"/>
          <w:color w:val="FF0000"/>
          <w:sz w:val="24"/>
          <w:szCs w:val="24"/>
        </w:rPr>
        <w:t>江苏万邦生化医药集团有限责任公司</w:t>
      </w:r>
    </w:p>
    <w:p w14:paraId="65C0C5E6" w14:textId="00511345" w:rsidR="005D3778" w:rsidRDefault="00B1567E">
      <w:pPr>
        <w:spacing w:line="400" w:lineRule="exact"/>
        <w:ind w:right="720" w:firstLineChars="100" w:firstLine="240"/>
        <w:jc w:val="right"/>
        <w:rPr>
          <w:rFonts w:ascii="华文细黑" w:eastAsia="华文细黑" w:hAnsi="华文细黑"/>
          <w:color w:val="FF0000"/>
          <w:sz w:val="24"/>
          <w:szCs w:val="24"/>
        </w:rPr>
      </w:pPr>
      <w:r>
        <w:rPr>
          <w:rFonts w:ascii="华文细黑" w:eastAsia="华文细黑" w:hAnsi="华文细黑" w:hint="eastAsia"/>
          <w:color w:val="FF0000"/>
          <w:sz w:val="24"/>
          <w:szCs w:val="24"/>
        </w:rPr>
        <w:lastRenderedPageBreak/>
        <w:t>2020年0</w:t>
      </w:r>
      <w:r w:rsidR="00CF7A62">
        <w:rPr>
          <w:rFonts w:ascii="华文细黑" w:eastAsia="华文细黑" w:hAnsi="华文细黑"/>
          <w:color w:val="FF0000"/>
          <w:sz w:val="24"/>
          <w:szCs w:val="24"/>
        </w:rPr>
        <w:t>7</w:t>
      </w:r>
      <w:r>
        <w:rPr>
          <w:rFonts w:ascii="华文细黑" w:eastAsia="华文细黑" w:hAnsi="华文细黑" w:hint="eastAsia"/>
          <w:color w:val="FF0000"/>
          <w:sz w:val="24"/>
          <w:szCs w:val="24"/>
        </w:rPr>
        <w:t>月</w:t>
      </w:r>
      <w:r w:rsidR="00CF7A62">
        <w:rPr>
          <w:rFonts w:ascii="华文细黑" w:eastAsia="华文细黑" w:hAnsi="华文细黑"/>
          <w:color w:val="FF0000"/>
          <w:sz w:val="24"/>
          <w:szCs w:val="24"/>
        </w:rPr>
        <w:t>03</w:t>
      </w:r>
      <w:r>
        <w:rPr>
          <w:rFonts w:ascii="华文细黑" w:eastAsia="华文细黑" w:hAnsi="华文细黑" w:hint="eastAsia"/>
          <w:color w:val="FF0000"/>
          <w:sz w:val="24"/>
          <w:szCs w:val="24"/>
        </w:rPr>
        <w:t>日</w:t>
      </w:r>
    </w:p>
    <w:p w14:paraId="2F74EF48" w14:textId="77777777" w:rsidR="005D3778" w:rsidRDefault="00B1567E">
      <w:pPr>
        <w:pStyle w:val="1"/>
        <w:rPr>
          <w:rFonts w:ascii="华文细黑" w:eastAsia="华文细黑" w:hAnsi="华文细黑"/>
          <w:color w:val="000000" w:themeColor="text1"/>
          <w:sz w:val="30"/>
          <w:szCs w:val="30"/>
        </w:rPr>
      </w:pPr>
      <w:r>
        <w:rPr>
          <w:rFonts w:ascii="华文细黑" w:eastAsia="华文细黑" w:hAnsi="华文细黑" w:hint="eastAsia"/>
          <w:color w:val="000000" w:themeColor="text1"/>
          <w:sz w:val="30"/>
          <w:szCs w:val="30"/>
        </w:rPr>
        <w:t xml:space="preserve">  </w:t>
      </w:r>
      <w:bookmarkStart w:id="2" w:name="_Toc411774267"/>
      <w:r>
        <w:rPr>
          <w:rFonts w:ascii="华文细黑" w:eastAsia="华文细黑" w:hAnsi="华文细黑" w:hint="eastAsia"/>
          <w:color w:val="000000" w:themeColor="text1"/>
          <w:sz w:val="30"/>
          <w:szCs w:val="30"/>
        </w:rPr>
        <w:t>投标单位须知</w:t>
      </w:r>
      <w:bookmarkEnd w:id="2"/>
    </w:p>
    <w:p w14:paraId="340C781F" w14:textId="77777777" w:rsidR="005D3778" w:rsidRDefault="00B1567E">
      <w:pPr>
        <w:pStyle w:val="ad"/>
        <w:numPr>
          <w:ilvl w:val="0"/>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招标说明</w:t>
      </w:r>
    </w:p>
    <w:p w14:paraId="5D69045E" w14:textId="2B880880" w:rsidR="005D3778" w:rsidRDefault="00B1567E">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 项目名称：</w:t>
      </w:r>
      <w:r w:rsidR="003542C4">
        <w:rPr>
          <w:rFonts w:ascii="华文细黑" w:eastAsia="华文细黑" w:hAnsi="华文细黑" w:hint="eastAsia"/>
          <w:color w:val="FF0000"/>
          <w:sz w:val="24"/>
          <w:u w:val="single"/>
        </w:rPr>
        <w:t>制剂五车间</w:t>
      </w:r>
      <w:r w:rsidR="00F11B0F">
        <w:rPr>
          <w:rFonts w:ascii="华文细黑" w:eastAsia="华文细黑" w:hAnsi="华文细黑" w:hint="eastAsia"/>
          <w:color w:val="FF0000"/>
          <w:sz w:val="24"/>
          <w:u w:val="single"/>
        </w:rPr>
        <w:t>湿法制粒线</w:t>
      </w:r>
      <w:r w:rsidR="00CA09FD" w:rsidRPr="00CA09FD">
        <w:rPr>
          <w:rFonts w:ascii="华文细黑" w:eastAsia="华文细黑" w:hAnsi="华文细黑" w:hint="eastAsia"/>
          <w:color w:val="FF0000"/>
          <w:sz w:val="24"/>
          <w:u w:val="single"/>
        </w:rPr>
        <w:t>项目</w:t>
      </w:r>
    </w:p>
    <w:p w14:paraId="20D97273" w14:textId="4A470F6A" w:rsidR="00CA09FD" w:rsidRDefault="00B1567E" w:rsidP="00CA09FD">
      <w:pPr>
        <w:pStyle w:val="ad"/>
        <w:spacing w:line="400" w:lineRule="exact"/>
        <w:ind w:left="420" w:firstLineChars="0" w:firstLine="0"/>
        <w:jc w:val="left"/>
        <w:rPr>
          <w:rFonts w:ascii="华文细黑" w:eastAsia="华文细黑" w:hAnsi="华文细黑"/>
          <w:color w:val="FF0000"/>
          <w:sz w:val="24"/>
          <w:u w:val="single"/>
        </w:rPr>
      </w:pPr>
      <w:r>
        <w:rPr>
          <w:rFonts w:ascii="华文细黑" w:eastAsia="华文细黑" w:hAnsi="华文细黑" w:hint="eastAsia"/>
          <w:color w:val="000000" w:themeColor="text1"/>
          <w:sz w:val="24"/>
          <w:szCs w:val="24"/>
        </w:rPr>
        <w:t>2). 招标内容：</w:t>
      </w:r>
      <w:r w:rsidR="003542C4">
        <w:rPr>
          <w:rFonts w:ascii="华文细黑" w:eastAsia="华文细黑" w:hAnsi="华文细黑" w:hint="eastAsia"/>
          <w:color w:val="FF0000"/>
          <w:sz w:val="24"/>
          <w:u w:val="single"/>
        </w:rPr>
        <w:t>制剂五车间</w:t>
      </w:r>
      <w:r w:rsidR="00F11B0F">
        <w:rPr>
          <w:rFonts w:ascii="华文细黑" w:eastAsia="华文细黑" w:hAnsi="华文细黑" w:hint="eastAsia"/>
          <w:color w:val="FF0000"/>
          <w:sz w:val="24"/>
          <w:u w:val="single"/>
        </w:rPr>
        <w:t>湿法制粒线</w:t>
      </w:r>
    </w:p>
    <w:p w14:paraId="5108799F" w14:textId="77777777" w:rsidR="005D3778" w:rsidRDefault="00B1567E" w:rsidP="00CA09FD">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 招标单位、投标单位及中标人</w:t>
      </w:r>
    </w:p>
    <w:p w14:paraId="4D2EAC6A" w14:textId="77777777" w:rsidR="005D3778" w:rsidRDefault="00B1567E">
      <w:pPr>
        <w:pStyle w:val="ad"/>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本文中招标单位</w:t>
      </w:r>
      <w:r>
        <w:rPr>
          <w:rFonts w:ascii="华文细黑" w:eastAsia="华文细黑" w:hAnsi="华文细黑" w:hint="eastAsia"/>
          <w:color w:val="FF0000"/>
          <w:sz w:val="24"/>
          <w:szCs w:val="24"/>
          <w:u w:val="single"/>
        </w:rPr>
        <w:t>江苏万邦生化医药集团有限责任公司</w:t>
      </w:r>
      <w:r>
        <w:rPr>
          <w:rFonts w:ascii="华文细黑" w:eastAsia="华文细黑" w:hAnsi="华文细黑" w:hint="eastAsia"/>
          <w:color w:val="000000" w:themeColor="text1"/>
          <w:sz w:val="24"/>
          <w:szCs w:val="24"/>
        </w:rPr>
        <w:t>，亦称买方；投标单位指具备相应资质的供应商；中标人指最后中标的投标单位，亦称卖方。</w:t>
      </w:r>
    </w:p>
    <w:p w14:paraId="12994EAE" w14:textId="77777777" w:rsidR="005D3778" w:rsidRDefault="00B1567E">
      <w:pPr>
        <w:spacing w:line="400" w:lineRule="exact"/>
        <w:ind w:firstLineChars="20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4). 招标费用</w:t>
      </w:r>
    </w:p>
    <w:p w14:paraId="1E6C1978" w14:textId="77777777" w:rsidR="005D3778" w:rsidRDefault="00B1567E">
      <w:pPr>
        <w:pStyle w:val="ad"/>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投标单位应承担所有与准备和参加投标有关的费用。无论投标的结果如何，招标单位对上述费用不承担任何责任和义务。</w:t>
      </w:r>
    </w:p>
    <w:p w14:paraId="3419C32C" w14:textId="77777777" w:rsidR="005D3778" w:rsidRDefault="00B1567E">
      <w:pPr>
        <w:pStyle w:val="ad"/>
        <w:spacing w:line="400" w:lineRule="exact"/>
        <w:ind w:leftChars="203" w:left="426" w:firstLineChars="0" w:firstLine="0"/>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5</w:t>
      </w:r>
      <w:r>
        <w:rPr>
          <w:rFonts w:ascii="华文细黑" w:eastAsia="华文细黑" w:hAnsi="华文细黑" w:hint="eastAsia"/>
          <w:color w:val="000000" w:themeColor="text1"/>
          <w:sz w:val="24"/>
          <w:szCs w:val="24"/>
        </w:rPr>
        <w:t>).本次招标</w:t>
      </w:r>
      <w:r>
        <w:rPr>
          <w:rFonts w:ascii="华文细黑" w:eastAsia="华文细黑" w:hAnsi="华文细黑" w:hint="eastAsia"/>
          <w:color w:val="FF0000"/>
          <w:sz w:val="24"/>
          <w:szCs w:val="24"/>
          <w:u w:val="single"/>
        </w:rPr>
        <w:t>需要</w:t>
      </w:r>
      <w:r>
        <w:rPr>
          <w:rFonts w:ascii="华文细黑" w:eastAsia="华文细黑" w:hAnsi="华文细黑" w:hint="eastAsia"/>
          <w:color w:val="000000" w:themeColor="text1"/>
          <w:sz w:val="24"/>
          <w:szCs w:val="24"/>
        </w:rPr>
        <w:t>投标保证金。</w:t>
      </w:r>
      <w:r>
        <w:rPr>
          <w:rFonts w:ascii="华文细黑" w:eastAsia="华文细黑" w:hAnsi="华文细黑" w:hint="eastAsia"/>
          <w:b/>
          <w:color w:val="000000" w:themeColor="text1"/>
          <w:sz w:val="24"/>
          <w:szCs w:val="24"/>
        </w:rPr>
        <w:t>详见第一章招标须知前附表要求金额，</w:t>
      </w:r>
      <w:r>
        <w:rPr>
          <w:rFonts w:ascii="华文细黑" w:eastAsia="华文细黑" w:hAnsi="华文细黑" w:hint="eastAsia"/>
          <w:color w:val="000000" w:themeColor="text1"/>
          <w:sz w:val="24"/>
          <w:szCs w:val="24"/>
        </w:rPr>
        <w:t>只接受对公汇款，其他付款方式视同无效。中标方的投标保证金将</w:t>
      </w:r>
      <w:r w:rsidR="0007110E">
        <w:rPr>
          <w:rFonts w:ascii="华文细黑" w:eastAsia="华文细黑" w:hAnsi="华文细黑" w:hint="eastAsia"/>
          <w:color w:val="000000" w:themeColor="text1"/>
          <w:sz w:val="24"/>
          <w:szCs w:val="24"/>
        </w:rPr>
        <w:t>转</w:t>
      </w:r>
      <w:r>
        <w:rPr>
          <w:rFonts w:ascii="华文细黑" w:eastAsia="华文细黑" w:hAnsi="华文细黑" w:hint="eastAsia"/>
          <w:color w:val="000000" w:themeColor="text1"/>
          <w:sz w:val="24"/>
          <w:szCs w:val="24"/>
        </w:rPr>
        <w:t>为履约保证金，至项目结算时付清。投标方应按招标平台提示通知时间将投标保证金汇入我公司账户，并把相关汇款凭证上传至招标平台，否则取消投标资格。中标方投标保证金自动转为合同履约保证金，在项目验收合格日起30日内无息返还。未中标的在该项目定标合同签订</w:t>
      </w:r>
      <w:r>
        <w:rPr>
          <w:rFonts w:ascii="华文细黑" w:eastAsia="华文细黑" w:hAnsi="华文细黑"/>
          <w:color w:val="000000" w:themeColor="text1"/>
          <w:sz w:val="24"/>
          <w:szCs w:val="24"/>
        </w:rPr>
        <w:t>30</w:t>
      </w:r>
      <w:r>
        <w:rPr>
          <w:rFonts w:ascii="华文细黑" w:eastAsia="华文细黑" w:hAnsi="华文细黑" w:hint="eastAsia"/>
          <w:color w:val="000000" w:themeColor="text1"/>
          <w:sz w:val="24"/>
          <w:szCs w:val="24"/>
        </w:rPr>
        <w:t>日后无息返还；如投标商有围标、串标等行为，招标方有权扣除其保证金不予退还。</w:t>
      </w:r>
    </w:p>
    <w:p w14:paraId="5B6139C3" w14:textId="77777777" w:rsidR="005D3778" w:rsidRDefault="00B1567E">
      <w:pPr>
        <w:spacing w:line="400" w:lineRule="exact"/>
        <w:ind w:firstLineChars="174" w:firstLine="418"/>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投标保证金有效期：自开标之日起</w:t>
      </w:r>
      <w:r>
        <w:rPr>
          <w:rFonts w:ascii="华文细黑" w:eastAsia="华文细黑" w:hAnsi="华文细黑"/>
          <w:color w:val="000000" w:themeColor="text1"/>
          <w:sz w:val="24"/>
          <w:szCs w:val="24"/>
        </w:rPr>
        <w:t>120</w:t>
      </w:r>
      <w:r>
        <w:rPr>
          <w:rFonts w:ascii="华文细黑" w:eastAsia="华文细黑" w:hAnsi="华文细黑" w:hint="eastAsia"/>
          <w:color w:val="000000" w:themeColor="text1"/>
          <w:sz w:val="24"/>
          <w:szCs w:val="24"/>
        </w:rPr>
        <w:t>天内保持有效。</w:t>
      </w:r>
    </w:p>
    <w:p w14:paraId="3BF1D252" w14:textId="77777777" w:rsidR="005D3778" w:rsidRDefault="00B1567E">
      <w:pPr>
        <w:pStyle w:val="ad"/>
        <w:numPr>
          <w:ilvl w:val="0"/>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合格投标单位</w:t>
      </w:r>
    </w:p>
    <w:p w14:paraId="471E5D85"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投标单位应遵守中华人民共和国的相关法律、法规和招标单位有关招标的规定。</w:t>
      </w:r>
    </w:p>
    <w:p w14:paraId="72F686F6"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投标单位是承认本招标文件所有内容、响应招标、参加投标竞争的独立法人。</w:t>
      </w:r>
    </w:p>
    <w:p w14:paraId="76A48ECA"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只有在法律上和财务上独立、合法运作并独立于招标单位的法人才能参加投标。以下情况不得在同一项目招标中同时投标：</w:t>
      </w:r>
    </w:p>
    <w:p w14:paraId="2206CC4D" w14:textId="77777777" w:rsidR="005D3778" w:rsidRDefault="00B1567E">
      <w:pPr>
        <w:pStyle w:val="ad"/>
        <w:numPr>
          <w:ilvl w:val="2"/>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法定代表人为同一个人的两个及两个以上母公司、全资子公司及其控股公司。</w:t>
      </w:r>
    </w:p>
    <w:p w14:paraId="79D8759E" w14:textId="77777777" w:rsidR="005D3778" w:rsidRDefault="00B1567E">
      <w:pPr>
        <w:pStyle w:val="ad"/>
        <w:numPr>
          <w:ilvl w:val="2"/>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关联企业对相同的产品进行竞标。</w:t>
      </w:r>
    </w:p>
    <w:p w14:paraId="002531D4"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投标单位应具备承担招标项目的能力，投标单位应具以下资质要求：</w:t>
      </w:r>
    </w:p>
    <w:p w14:paraId="2DF53635" w14:textId="77777777" w:rsidR="005D3778" w:rsidRDefault="00B1567E">
      <w:pPr>
        <w:pStyle w:val="ad"/>
        <w:numPr>
          <w:ilvl w:val="2"/>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企业证照齐全、信誉良好，营业执照等资质证书均要在有效期内；</w:t>
      </w:r>
    </w:p>
    <w:p w14:paraId="332D5ED5" w14:textId="77777777" w:rsidR="005D3778" w:rsidRDefault="00B1567E">
      <w:pPr>
        <w:pStyle w:val="ad"/>
        <w:numPr>
          <w:ilvl w:val="2"/>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近3年业内无不良业绩记录，投标单位须在该产品领域拥有良好信誉；</w:t>
      </w:r>
    </w:p>
    <w:p w14:paraId="6E9BCF7E" w14:textId="77777777" w:rsidR="005D3778" w:rsidRDefault="00B1567E">
      <w:pPr>
        <w:pStyle w:val="ad"/>
        <w:numPr>
          <w:ilvl w:val="2"/>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未被列入复星集团供应商黑名单；</w:t>
      </w:r>
    </w:p>
    <w:p w14:paraId="6A7404DD" w14:textId="77777777" w:rsidR="005D3778" w:rsidRDefault="00B1567E">
      <w:pPr>
        <w:pStyle w:val="ad"/>
        <w:numPr>
          <w:ilvl w:val="2"/>
          <w:numId w:val="2"/>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具有良好的企业财务状况、银行资信和商业信誉，没有处于被责令停业，财务被接管、冻结、破产状态；</w:t>
      </w:r>
    </w:p>
    <w:p w14:paraId="7FEB884B" w14:textId="77777777" w:rsidR="005D3778" w:rsidRDefault="00B1567E">
      <w:pPr>
        <w:pStyle w:val="ad"/>
        <w:numPr>
          <w:ilvl w:val="2"/>
          <w:numId w:val="2"/>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投标单位产品需满足招标单位的URS要求。</w:t>
      </w:r>
    </w:p>
    <w:p w14:paraId="09D8A8AD"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lastRenderedPageBreak/>
        <w:t>合格的投标单位不应有腐败和欺诈行为。如果招标单位在任何时候，被法院、检察院及政府有关管理部门认定有腐败和欺诈行为，招标单位有权拒绝其投标、取消其中标资格、撤销已签署的合同。</w:t>
      </w:r>
    </w:p>
    <w:p w14:paraId="57CB9909"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投标单位应认真阅读、充分理解招标文件的全部内容，招标文件一经提交投标单位，即表明投标单位已经仔细阅读、调查和了解与项目有关的一切情况，并已理解招标文件的全部内容。</w:t>
      </w:r>
    </w:p>
    <w:p w14:paraId="38BAE435"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招标单位确认招标文件具有法律效力，任何个人与投标单位的口头协议均不能影响招标文件的任何条款和内容。</w:t>
      </w:r>
    </w:p>
    <w:p w14:paraId="74D19B58" w14:textId="77777777" w:rsidR="005D3778" w:rsidRDefault="00B1567E">
      <w:pPr>
        <w:pStyle w:val="ad"/>
        <w:numPr>
          <w:ilvl w:val="0"/>
          <w:numId w:val="2"/>
        </w:numPr>
        <w:spacing w:line="400" w:lineRule="exact"/>
        <w:ind w:firstLineChars="0"/>
        <w:jc w:val="left"/>
        <w:rPr>
          <w:rFonts w:ascii="华文细黑" w:eastAsia="华文细黑" w:hAnsi="华文细黑"/>
          <w:color w:val="1F497D" w:themeColor="text2"/>
          <w:sz w:val="24"/>
          <w:szCs w:val="24"/>
        </w:rPr>
      </w:pPr>
      <w:r>
        <w:rPr>
          <w:rFonts w:ascii="华文细黑" w:eastAsia="华文细黑" w:hAnsi="华文细黑" w:hint="eastAsia"/>
          <w:color w:val="1F497D" w:themeColor="text2"/>
          <w:sz w:val="24"/>
          <w:szCs w:val="24"/>
        </w:rPr>
        <w:t>报名：投标单位登录一链网（</w:t>
      </w:r>
      <w:r>
        <w:rPr>
          <w:rFonts w:ascii="华文细黑" w:eastAsia="华文细黑" w:hAnsi="华文细黑"/>
          <w:color w:val="1F497D" w:themeColor="text2"/>
          <w:sz w:val="24"/>
          <w:szCs w:val="24"/>
        </w:rPr>
        <w:t>http://www.onelinkplus.com</w:t>
      </w:r>
      <w:r>
        <w:rPr>
          <w:rFonts w:ascii="华文细黑" w:eastAsia="华文细黑" w:hAnsi="华文细黑" w:hint="eastAsia"/>
          <w:color w:val="1F497D" w:themeColor="text2"/>
          <w:sz w:val="24"/>
          <w:szCs w:val="24"/>
        </w:rPr>
        <w:t>，服务热线：</w:t>
      </w:r>
      <w:r>
        <w:rPr>
          <w:rFonts w:ascii="华文细黑" w:eastAsia="华文细黑" w:hAnsi="华文细黑"/>
          <w:color w:val="1F497D" w:themeColor="text2"/>
          <w:sz w:val="24"/>
          <w:szCs w:val="24"/>
        </w:rPr>
        <w:t>021-23156737）</w:t>
      </w:r>
      <w:r>
        <w:rPr>
          <w:rFonts w:ascii="华文细黑" w:eastAsia="华文细黑" w:hAnsi="华文细黑" w:hint="eastAsia"/>
          <w:color w:val="1F497D" w:themeColor="text2"/>
          <w:sz w:val="24"/>
          <w:szCs w:val="24"/>
        </w:rPr>
        <w:t>查询相应</w:t>
      </w:r>
      <w:r>
        <w:rPr>
          <w:rFonts w:ascii="华文细黑" w:eastAsia="华文细黑" w:hAnsi="华文细黑"/>
          <w:color w:val="1F497D" w:themeColor="text2"/>
          <w:sz w:val="24"/>
          <w:szCs w:val="24"/>
        </w:rPr>
        <w:t>招标</w:t>
      </w:r>
      <w:r>
        <w:rPr>
          <w:rFonts w:ascii="华文细黑" w:eastAsia="华文细黑" w:hAnsi="华文细黑" w:hint="eastAsia"/>
          <w:color w:val="1F497D" w:themeColor="text2"/>
          <w:sz w:val="24"/>
          <w:szCs w:val="24"/>
        </w:rPr>
        <w:t>公告点击</w:t>
      </w:r>
      <w:r>
        <w:rPr>
          <w:rFonts w:ascii="华文细黑" w:eastAsia="华文细黑" w:hAnsi="华文细黑"/>
          <w:color w:val="1F497D" w:themeColor="text2"/>
          <w:sz w:val="24"/>
          <w:szCs w:val="24"/>
        </w:rPr>
        <w:t>进行报名</w:t>
      </w:r>
      <w:r>
        <w:rPr>
          <w:rFonts w:ascii="华文细黑" w:eastAsia="华文细黑" w:hAnsi="华文细黑" w:hint="eastAsia"/>
          <w:color w:val="1F497D" w:themeColor="text2"/>
          <w:sz w:val="24"/>
          <w:szCs w:val="24"/>
        </w:rPr>
        <w:t>，需上传以下电子版报名资料（盖公章）：</w:t>
      </w:r>
      <w:r>
        <w:rPr>
          <w:rFonts w:ascii="华文细黑" w:eastAsia="华文细黑" w:hAnsi="华文细黑"/>
          <w:color w:val="1F497D" w:themeColor="text2"/>
          <w:sz w:val="24"/>
          <w:szCs w:val="24"/>
        </w:rPr>
        <w:t>详见招标须知前附表</w:t>
      </w:r>
    </w:p>
    <w:p w14:paraId="284173DC" w14:textId="77777777" w:rsidR="005D3778" w:rsidRDefault="00B1567E">
      <w:pPr>
        <w:pStyle w:val="ad"/>
        <w:numPr>
          <w:ilvl w:val="0"/>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招标文件</w:t>
      </w:r>
    </w:p>
    <w:p w14:paraId="7206802F"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招标文件的组成</w:t>
      </w:r>
    </w:p>
    <w:p w14:paraId="7E706CED" w14:textId="77777777" w:rsidR="005D3778" w:rsidRDefault="00B1567E">
      <w:pPr>
        <w:pStyle w:val="ad"/>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招标文件由招标文件目录所列内容及补充材料组成。</w:t>
      </w:r>
    </w:p>
    <w:p w14:paraId="3A0FC8FE"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招标文件的澄清</w:t>
      </w:r>
    </w:p>
    <w:p w14:paraId="0A9E8CB9" w14:textId="77777777" w:rsidR="005D3778" w:rsidRDefault="00B1567E">
      <w:pPr>
        <w:pStyle w:val="ad"/>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请及时关注投标企业通过一链网（http://www.onelinkplus.com/）将疑问发给招标单位。招标单位会统一回复，逾期收到的疑问将不予回复。</w:t>
      </w:r>
    </w:p>
    <w:p w14:paraId="7F893D84"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招标文件的补充和修改</w:t>
      </w:r>
    </w:p>
    <w:p w14:paraId="4F09E684" w14:textId="77777777" w:rsidR="005D3778" w:rsidRDefault="00B1567E">
      <w:pPr>
        <w:pStyle w:val="ad"/>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在投标截止日期5个工作日前，无论出于何种原因，招标单位可主动地或在答复投标单位提出的需澄清的问题时，对招标文件进行补充或修改，并通过一链网（http://www.onelinkplus.com/）发布补充招标文件。</w:t>
      </w:r>
    </w:p>
    <w:p w14:paraId="49DD2FA4" w14:textId="77777777" w:rsidR="005D3778" w:rsidRDefault="00B1567E">
      <w:pPr>
        <w:pStyle w:val="ad"/>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招标文件的补充与修改是招标文件的组成部分，以一链网通知、邮件或传真等有效形式通知所有投标单位。投标单位收到上述通知后，应在</w:t>
      </w:r>
      <w:r>
        <w:rPr>
          <w:rFonts w:ascii="华文细黑" w:eastAsia="华文细黑" w:hAnsi="华文细黑" w:hint="eastAsia"/>
          <w:color w:val="FF0000"/>
          <w:sz w:val="24"/>
          <w:szCs w:val="24"/>
          <w:u w:val="single"/>
        </w:rPr>
        <w:t>2</w:t>
      </w:r>
      <w:r>
        <w:rPr>
          <w:rFonts w:ascii="华文细黑" w:eastAsia="华文细黑" w:hAnsi="华文细黑" w:hint="eastAsia"/>
          <w:color w:val="000000" w:themeColor="text1"/>
          <w:sz w:val="24"/>
          <w:szCs w:val="24"/>
        </w:rPr>
        <w:t>日内以一链网网站回复、邮件或传真等有效形式回复招标单位确认。如未按时答复，则视为已知晓并认可相关招标文件的补充与修改。</w:t>
      </w:r>
    </w:p>
    <w:p w14:paraId="457990AD" w14:textId="77777777" w:rsidR="005D3778" w:rsidRDefault="00B1567E">
      <w:pPr>
        <w:pStyle w:val="ad"/>
        <w:numPr>
          <w:ilvl w:val="0"/>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投标文件</w:t>
      </w:r>
    </w:p>
    <w:p w14:paraId="63B01E7A" w14:textId="77777777" w:rsidR="005D3778" w:rsidRDefault="00B1567E">
      <w:pPr>
        <w:pStyle w:val="ad"/>
        <w:numPr>
          <w:ilvl w:val="1"/>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投标单位应按招标文件的要求详细编制投标文件，保证投标文件的正确性和真实性，并对招标文件做出实质性响应，所有投标资料必须针对本次投标。</w:t>
      </w:r>
    </w:p>
    <w:p w14:paraId="768E2228" w14:textId="77777777" w:rsidR="005D3778" w:rsidRDefault="00B1567E">
      <w:pPr>
        <w:pStyle w:val="ad"/>
        <w:numPr>
          <w:ilvl w:val="1"/>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投标单位被视为充分熟悉本招标项目的各种情况及履行合同有关的一切其他情况；不按招标文件要求提供的招标文件，可能被拒绝接受，其后果由投标单位负责。</w:t>
      </w:r>
    </w:p>
    <w:p w14:paraId="45C151B1" w14:textId="77777777" w:rsidR="005D3778" w:rsidRDefault="00B1567E">
      <w:pPr>
        <w:pStyle w:val="ad"/>
        <w:numPr>
          <w:ilvl w:val="1"/>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投标文件的组成，投标文件由商务标书、技术标书和报价三部分组成。投标单位应提交下列投标文件：</w:t>
      </w:r>
    </w:p>
    <w:p w14:paraId="2467C234" w14:textId="77777777" w:rsidR="005D3778" w:rsidRDefault="00B1567E">
      <w:pPr>
        <w:pStyle w:val="ad"/>
        <w:numPr>
          <w:ilvl w:val="2"/>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商务标：</w:t>
      </w:r>
    </w:p>
    <w:p w14:paraId="3B9202A2" w14:textId="77777777" w:rsidR="005D3778" w:rsidRDefault="00B1567E">
      <w:pPr>
        <w:pStyle w:val="ad"/>
        <w:numPr>
          <w:ilvl w:val="3"/>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投标承诺书（见附件一，需加盖公章）；</w:t>
      </w:r>
    </w:p>
    <w:p w14:paraId="6B7BCE1A" w14:textId="77777777" w:rsidR="005D3778" w:rsidRDefault="00B1567E">
      <w:pPr>
        <w:pStyle w:val="ad"/>
        <w:numPr>
          <w:ilvl w:val="3"/>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保密承诺书（见附件二，需加盖公章）；</w:t>
      </w:r>
    </w:p>
    <w:p w14:paraId="079E9FB4" w14:textId="77777777" w:rsidR="005D3778" w:rsidRDefault="00B1567E">
      <w:pPr>
        <w:pStyle w:val="ad"/>
        <w:numPr>
          <w:ilvl w:val="3"/>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有效期内的公司营业执照等相关资质证书（需加盖公章）；</w:t>
      </w:r>
    </w:p>
    <w:p w14:paraId="6B61715D" w14:textId="77777777" w:rsidR="005D3778" w:rsidRDefault="00B1567E">
      <w:pPr>
        <w:pStyle w:val="ad"/>
        <w:numPr>
          <w:ilvl w:val="3"/>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lastRenderedPageBreak/>
        <w:t>投标单位法定代表授权书（原件）（</w:t>
      </w:r>
      <w:r>
        <w:rPr>
          <w:rFonts w:ascii="华文细黑" w:eastAsia="华文细黑" w:hAnsi="华文细黑" w:hint="eastAsia"/>
          <w:color w:val="000000" w:themeColor="text1"/>
          <w:sz w:val="24"/>
          <w:szCs w:val="24"/>
        </w:rPr>
        <w:t>见附件三，</w:t>
      </w:r>
      <w:r>
        <w:rPr>
          <w:rFonts w:ascii="华文细黑" w:eastAsia="华文细黑" w:hAnsi="华文细黑" w:hint="eastAsia"/>
          <w:sz w:val="24"/>
          <w:szCs w:val="24"/>
        </w:rPr>
        <w:t>需加盖公章）；</w:t>
      </w:r>
    </w:p>
    <w:p w14:paraId="1446E6BD" w14:textId="77777777" w:rsidR="005D3778" w:rsidRDefault="00B1567E">
      <w:pPr>
        <w:pStyle w:val="ad"/>
        <w:numPr>
          <w:ilvl w:val="3"/>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法人代表、被授权代理人身份证复印件各一份（需加盖公章）；</w:t>
      </w:r>
    </w:p>
    <w:p w14:paraId="7F0E8E23" w14:textId="77777777" w:rsidR="005D3778" w:rsidRDefault="00B1567E">
      <w:pPr>
        <w:pStyle w:val="ad"/>
        <w:numPr>
          <w:ilvl w:val="3"/>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投标者详细情况（包含但不限于以下情况）：</w:t>
      </w:r>
    </w:p>
    <w:p w14:paraId="6C6FDEBB" w14:textId="77777777" w:rsidR="005D3778" w:rsidRDefault="00B1567E">
      <w:pPr>
        <w:pStyle w:val="ad"/>
        <w:adjustRightInd w:val="0"/>
        <w:snapToGrid w:val="0"/>
        <w:ind w:left="1680" w:firstLineChars="0" w:firstLine="0"/>
        <w:jc w:val="left"/>
        <w:rPr>
          <w:rFonts w:ascii="华文细黑" w:eastAsia="华文细黑" w:hAnsi="华文细黑"/>
          <w:sz w:val="24"/>
          <w:szCs w:val="24"/>
        </w:rPr>
      </w:pPr>
      <w:r>
        <w:rPr>
          <w:rFonts w:ascii="华文细黑" w:eastAsia="华文细黑" w:hAnsi="华文细黑" w:hint="eastAsia"/>
          <w:sz w:val="24"/>
          <w:szCs w:val="24"/>
        </w:rPr>
        <w:t>公司简介；</w:t>
      </w:r>
    </w:p>
    <w:p w14:paraId="1AC09C41" w14:textId="77777777" w:rsidR="005D3778" w:rsidRDefault="00B1567E">
      <w:pPr>
        <w:pStyle w:val="ad"/>
        <w:adjustRightInd w:val="0"/>
        <w:snapToGrid w:val="0"/>
        <w:ind w:left="1680" w:firstLineChars="0" w:firstLine="0"/>
        <w:jc w:val="left"/>
        <w:rPr>
          <w:rFonts w:ascii="华文细黑" w:eastAsia="华文细黑" w:hAnsi="华文细黑"/>
          <w:sz w:val="24"/>
          <w:szCs w:val="24"/>
        </w:rPr>
      </w:pPr>
      <w:r>
        <w:rPr>
          <w:rFonts w:ascii="华文细黑" w:eastAsia="华文细黑" w:hAnsi="华文细黑" w:hint="eastAsia"/>
          <w:sz w:val="24"/>
          <w:szCs w:val="24"/>
        </w:rPr>
        <w:t>项目组人员名单、简历、参与项目履历（如要求项目经理要求建造师等级资质证书的需要按要求提供原件及复印件））；</w:t>
      </w:r>
    </w:p>
    <w:p w14:paraId="6A3727E0" w14:textId="77777777" w:rsidR="005D3778" w:rsidRDefault="00B1567E">
      <w:pPr>
        <w:pStyle w:val="ad"/>
        <w:adjustRightInd w:val="0"/>
        <w:snapToGrid w:val="0"/>
        <w:ind w:left="1680" w:firstLineChars="0" w:firstLine="0"/>
        <w:jc w:val="left"/>
        <w:rPr>
          <w:rFonts w:ascii="华文细黑" w:eastAsia="华文细黑" w:hAnsi="华文细黑"/>
          <w:color w:val="FF0000"/>
          <w:sz w:val="24"/>
          <w:szCs w:val="24"/>
        </w:rPr>
      </w:pPr>
      <w:r>
        <w:rPr>
          <w:rFonts w:ascii="华文细黑" w:eastAsia="华文细黑" w:hAnsi="华文细黑" w:hint="eastAsia"/>
          <w:sz w:val="24"/>
          <w:szCs w:val="24"/>
        </w:rPr>
        <w:t xml:space="preserve">企业近3年做过的主要相关项目，请至少提供3例并提供相关合同；           </w:t>
      </w:r>
      <w:r w:rsidRPr="0007110E">
        <w:rPr>
          <w:rFonts w:ascii="华文细黑" w:eastAsia="华文细黑" w:hAnsi="华文细黑" w:hint="eastAsia"/>
          <w:color w:val="FF0000"/>
          <w:sz w:val="24"/>
          <w:szCs w:val="24"/>
        </w:rPr>
        <w:t>近三年财务报表;</w:t>
      </w:r>
    </w:p>
    <w:p w14:paraId="6101BA67" w14:textId="77777777" w:rsidR="007B2082" w:rsidRDefault="007B2082">
      <w:pPr>
        <w:pStyle w:val="ad"/>
        <w:adjustRightInd w:val="0"/>
        <w:snapToGrid w:val="0"/>
        <w:ind w:left="1680" w:firstLineChars="0" w:firstLine="0"/>
        <w:jc w:val="left"/>
        <w:rPr>
          <w:rFonts w:ascii="华文细黑" w:eastAsia="华文细黑" w:hAnsi="华文细黑"/>
          <w:sz w:val="24"/>
          <w:szCs w:val="24"/>
        </w:rPr>
      </w:pPr>
    </w:p>
    <w:p w14:paraId="1A58EF31" w14:textId="77777777" w:rsidR="005D3778" w:rsidRDefault="00B1567E">
      <w:pPr>
        <w:pStyle w:val="ad"/>
        <w:numPr>
          <w:ilvl w:val="2"/>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技术标包括但不限于：</w:t>
      </w:r>
    </w:p>
    <w:p w14:paraId="60DCE23F" w14:textId="77777777" w:rsidR="005D3778" w:rsidRDefault="00B1567E">
      <w:pPr>
        <w:pStyle w:val="ad"/>
        <w:numPr>
          <w:ilvl w:val="3"/>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技术方案，投标单位需准备本招标项目的详细技术方案，包括技术要求的响应、技术图纸及清单等；</w:t>
      </w:r>
    </w:p>
    <w:p w14:paraId="14E0749D" w14:textId="77777777" w:rsidR="005D3778" w:rsidRDefault="00B1567E">
      <w:pPr>
        <w:pStyle w:val="ad"/>
        <w:numPr>
          <w:ilvl w:val="3"/>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服务方案，</w:t>
      </w:r>
    </w:p>
    <w:p w14:paraId="01E669D4" w14:textId="77777777" w:rsidR="005D3778" w:rsidRDefault="00B1567E">
      <w:pPr>
        <w:pStyle w:val="ad"/>
        <w:numPr>
          <w:ilvl w:val="0"/>
          <w:numId w:val="3"/>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质量保证金金额：剩余尾款的10%；</w:t>
      </w:r>
    </w:p>
    <w:p w14:paraId="7F76A5BB" w14:textId="77777777" w:rsidR="005D3778" w:rsidRDefault="00B1567E">
      <w:pPr>
        <w:pStyle w:val="ad"/>
        <w:numPr>
          <w:ilvl w:val="0"/>
          <w:numId w:val="3"/>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 xml:space="preserve">质保期：从合同货物在业主厂区内OQ验收合格之日起算， </w:t>
      </w:r>
      <w:r>
        <w:rPr>
          <w:rFonts w:ascii="华文细黑" w:eastAsia="华文细黑" w:hAnsi="华文细黑"/>
          <w:sz w:val="24"/>
          <w:szCs w:val="24"/>
        </w:rPr>
        <w:t>2</w:t>
      </w:r>
      <w:r>
        <w:rPr>
          <w:rFonts w:ascii="华文细黑" w:eastAsia="华文细黑" w:hAnsi="华文细黑" w:hint="eastAsia"/>
          <w:sz w:val="24"/>
          <w:szCs w:val="24"/>
        </w:rPr>
        <w:t>年为质保期，鼓励延长；</w:t>
      </w:r>
    </w:p>
    <w:p w14:paraId="05C0EE3A" w14:textId="77777777" w:rsidR="005D3778" w:rsidRDefault="00B1567E">
      <w:pPr>
        <w:pStyle w:val="ad"/>
        <w:numPr>
          <w:ilvl w:val="0"/>
          <w:numId w:val="3"/>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质保期内所有零部件全部质保：</w:t>
      </w:r>
    </w:p>
    <w:p w14:paraId="557FD1DA" w14:textId="77777777" w:rsidR="005D3778" w:rsidRDefault="00B1567E">
      <w:pPr>
        <w:pStyle w:val="ad"/>
        <w:numPr>
          <w:ilvl w:val="0"/>
          <w:numId w:val="3"/>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无论质保期与否，维修与更换缺陷部件的响应时间为卖方收到买方通知后12小时内；到场进行维修与更换的时间为卖方收到买方通知后24小时内；</w:t>
      </w:r>
    </w:p>
    <w:p w14:paraId="23A28D89" w14:textId="77777777" w:rsidR="005D3778" w:rsidRDefault="00B1567E">
      <w:pPr>
        <w:pStyle w:val="ad"/>
        <w:numPr>
          <w:ilvl w:val="0"/>
          <w:numId w:val="3"/>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在</w:t>
      </w:r>
      <w:r w:rsidR="006258D0">
        <w:rPr>
          <w:rFonts w:ascii="华文细黑" w:eastAsia="华文细黑" w:hAnsi="华文细黑" w:hint="eastAsia"/>
          <w:sz w:val="24"/>
          <w:szCs w:val="24"/>
        </w:rPr>
        <w:t>正常的生产时，当遇到紧急情况需要采购零部件的情况，供应商应以“先</w:t>
      </w:r>
      <w:r>
        <w:rPr>
          <w:rFonts w:ascii="华文细黑" w:eastAsia="华文细黑" w:hAnsi="华文细黑" w:hint="eastAsia"/>
          <w:sz w:val="24"/>
          <w:szCs w:val="24"/>
        </w:rPr>
        <w:t>货后款”的方式保证生产的顺利进行；</w:t>
      </w:r>
    </w:p>
    <w:p w14:paraId="2E1C857B" w14:textId="77777777" w:rsidR="005D3778" w:rsidRDefault="00B1567E">
      <w:pPr>
        <w:pStyle w:val="ad"/>
        <w:numPr>
          <w:ilvl w:val="0"/>
          <w:numId w:val="3"/>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两年的备品备件的价格按投标文件中提供的价格来执行；</w:t>
      </w:r>
    </w:p>
    <w:p w14:paraId="173988D1" w14:textId="77777777" w:rsidR="005D3778" w:rsidRDefault="00B1567E">
      <w:pPr>
        <w:pStyle w:val="ad"/>
        <w:numPr>
          <w:ilvl w:val="0"/>
          <w:numId w:val="3"/>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投标方在中国境内必须有固定的并已正常运行的备件供应和售后服务设施，并有充足的备件仓储；</w:t>
      </w:r>
    </w:p>
    <w:p w14:paraId="15427832" w14:textId="77777777" w:rsidR="005D3778" w:rsidRDefault="00B1567E">
      <w:pPr>
        <w:pStyle w:val="ad"/>
        <w:numPr>
          <w:ilvl w:val="0"/>
          <w:numId w:val="3"/>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因设备或部分零部件迟交，或未提供伴随服务，影响到设备的整体投运时间，本招标文件规定：如卖方所供设备的部分零、部件迟交，或未提供伴随服务，按所有设备迟交处理；每延误一周的赔偿费用按合同总价的2%计收，直至全部交货或提供伴随服务后为止。误期赔偿费的最高限额为合同价格的8% 。迟交货时间达四周，买方可考虑终止合同。</w:t>
      </w:r>
    </w:p>
    <w:p w14:paraId="3209C778" w14:textId="77777777" w:rsidR="005D3778" w:rsidRDefault="00B1567E">
      <w:pPr>
        <w:pStyle w:val="ad"/>
        <w:numPr>
          <w:ilvl w:val="3"/>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管理及实施方案；</w:t>
      </w:r>
    </w:p>
    <w:p w14:paraId="3C360E00" w14:textId="77777777" w:rsidR="005D3778" w:rsidRPr="007B2082" w:rsidRDefault="00B1567E">
      <w:pPr>
        <w:pStyle w:val="ad"/>
        <w:numPr>
          <w:ilvl w:val="0"/>
          <w:numId w:val="4"/>
        </w:numPr>
        <w:adjustRightInd w:val="0"/>
        <w:snapToGrid w:val="0"/>
        <w:ind w:firstLineChars="0"/>
        <w:jc w:val="left"/>
        <w:rPr>
          <w:rFonts w:ascii="华文细黑" w:eastAsia="华文细黑" w:hAnsi="华文细黑"/>
          <w:sz w:val="24"/>
          <w:szCs w:val="24"/>
          <w:highlight w:val="yellow"/>
        </w:rPr>
      </w:pPr>
      <w:r w:rsidRPr="007B2082">
        <w:rPr>
          <w:rFonts w:ascii="华文细黑" w:eastAsia="华文细黑" w:hAnsi="华文细黑" w:hint="eastAsia"/>
          <w:sz w:val="24"/>
          <w:szCs w:val="24"/>
          <w:highlight w:val="yellow"/>
        </w:rPr>
        <w:t>交货期日历天；</w:t>
      </w:r>
    </w:p>
    <w:p w14:paraId="00C3F3D0" w14:textId="77777777" w:rsidR="005D3778" w:rsidRDefault="00B1567E">
      <w:pPr>
        <w:pStyle w:val="ad"/>
        <w:numPr>
          <w:ilvl w:val="0"/>
          <w:numId w:val="4"/>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最终FAT的时间，以买方通知为准；</w:t>
      </w:r>
    </w:p>
    <w:p w14:paraId="786D35EB" w14:textId="77777777" w:rsidR="005D3778" w:rsidRDefault="00B1567E">
      <w:pPr>
        <w:pStyle w:val="ad"/>
        <w:numPr>
          <w:ilvl w:val="0"/>
          <w:numId w:val="4"/>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最终货物运输时间，以买方通知为准；</w:t>
      </w:r>
    </w:p>
    <w:p w14:paraId="10BA83E4" w14:textId="77777777" w:rsidR="005D3778" w:rsidRDefault="00B1567E">
      <w:pPr>
        <w:pStyle w:val="ad"/>
        <w:numPr>
          <w:ilvl w:val="0"/>
          <w:numId w:val="4"/>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最终货物运送至业主地点，以买方通知为准</w:t>
      </w:r>
    </w:p>
    <w:p w14:paraId="5E628915" w14:textId="77777777" w:rsidR="005D3778" w:rsidRDefault="00B1567E">
      <w:pPr>
        <w:pStyle w:val="ad"/>
        <w:numPr>
          <w:ilvl w:val="0"/>
          <w:numId w:val="4"/>
        </w:numPr>
        <w:adjustRightInd w:val="0"/>
        <w:snapToGrid w:val="0"/>
        <w:ind w:firstLineChars="0"/>
        <w:jc w:val="left"/>
        <w:rPr>
          <w:rFonts w:ascii="华文细黑" w:eastAsia="华文细黑" w:hAnsi="华文细黑"/>
          <w:sz w:val="24"/>
          <w:szCs w:val="24"/>
        </w:rPr>
      </w:pPr>
      <w:r>
        <w:rPr>
          <w:rFonts w:ascii="华文细黑" w:eastAsia="华文细黑" w:hAnsi="华文细黑"/>
          <w:sz w:val="24"/>
          <w:szCs w:val="24"/>
        </w:rPr>
        <w:t>到货后现场的安装调试时间</w:t>
      </w:r>
      <m:oMath>
        <m:r>
          <m:rPr>
            <m:sty m:val="p"/>
          </m:rPr>
          <w:rPr>
            <w:rFonts w:ascii="Cambria Math" w:eastAsia="华文细黑" w:hAnsi="Cambria Math" w:hint="eastAsia"/>
            <w:sz w:val="24"/>
            <w:szCs w:val="24"/>
          </w:rPr>
          <m:t>7</m:t>
        </m:r>
      </m:oMath>
      <w:r>
        <w:rPr>
          <w:rFonts w:ascii="华文细黑" w:eastAsia="华文细黑" w:hAnsi="华文细黑" w:hint="eastAsia"/>
          <w:sz w:val="24"/>
          <w:szCs w:val="24"/>
        </w:rPr>
        <w:t>日历天</w:t>
      </w:r>
    </w:p>
    <w:p w14:paraId="0531E0DF" w14:textId="77777777" w:rsidR="005D3778" w:rsidRDefault="00B1567E">
      <w:pPr>
        <w:pStyle w:val="ad"/>
        <w:numPr>
          <w:ilvl w:val="3"/>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其它建议方案（如有）。</w:t>
      </w:r>
    </w:p>
    <w:p w14:paraId="658C7040" w14:textId="77777777" w:rsidR="005D3778" w:rsidRDefault="00B1567E">
      <w:pPr>
        <w:pStyle w:val="ad"/>
        <w:numPr>
          <w:ilvl w:val="3"/>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EHS管理方案（投标人需按照招标文件技术要求URS要求或项目本身的需要编制切实可以的EHS方案）</w:t>
      </w:r>
    </w:p>
    <w:p w14:paraId="57BB2BA7" w14:textId="77777777" w:rsidR="005D3778" w:rsidRDefault="00B1567E">
      <w:pPr>
        <w:pStyle w:val="ad"/>
        <w:numPr>
          <w:ilvl w:val="2"/>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商务报价（独立成册），报价要求如下：</w:t>
      </w:r>
    </w:p>
    <w:p w14:paraId="42868ECB" w14:textId="77777777" w:rsidR="005D3778" w:rsidRDefault="00B1567E">
      <w:pPr>
        <w:pStyle w:val="ad"/>
        <w:numPr>
          <w:ilvl w:val="3"/>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本次招标供应商以开标一览表模式进行商务报价（详见本文件“附件四报价表”）；</w:t>
      </w:r>
    </w:p>
    <w:p w14:paraId="3F20D584" w14:textId="77777777" w:rsidR="005D3778" w:rsidRDefault="00B1567E">
      <w:pPr>
        <w:pStyle w:val="ad"/>
        <w:numPr>
          <w:ilvl w:val="3"/>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lastRenderedPageBreak/>
        <w:t>交货期（含工期）</w:t>
      </w:r>
      <w:r w:rsidR="007B2082">
        <w:rPr>
          <w:rFonts w:ascii="华文细黑" w:eastAsia="华文细黑" w:hAnsi="华文细黑" w:hint="eastAsia"/>
          <w:sz w:val="24"/>
          <w:szCs w:val="24"/>
        </w:rPr>
        <w:t>：</w:t>
      </w:r>
      <w:r w:rsidR="006258D0" w:rsidRPr="00714DA7">
        <w:rPr>
          <w:rFonts w:ascii="华文细黑" w:eastAsia="华文细黑" w:hAnsi="华文细黑" w:hint="eastAsia"/>
          <w:sz w:val="24"/>
          <w:szCs w:val="24"/>
          <w:highlight w:val="yellow"/>
        </w:rPr>
        <w:t>90</w:t>
      </w:r>
      <w:r>
        <w:rPr>
          <w:rFonts w:ascii="华文细黑" w:eastAsia="华文细黑" w:hAnsi="华文细黑" w:hint="eastAsia"/>
          <w:sz w:val="24"/>
          <w:szCs w:val="24"/>
        </w:rPr>
        <w:t>日历天（货期+安装调试日期）</w:t>
      </w:r>
    </w:p>
    <w:p w14:paraId="69AC05A3" w14:textId="77777777" w:rsidR="005D3778" w:rsidRDefault="00B1567E">
      <w:pPr>
        <w:pStyle w:val="ad"/>
        <w:numPr>
          <w:ilvl w:val="3"/>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价格包含但不限于招标文件及URS范围内所供货物的出厂价相关费用，货物运至项目现场的内陆运输、保险和伴随货物交运的有关费用，投标资料表中列出的其他伴随服务的费用以及如在招标方的安装、调试、验证费用（需分开考虑）等。</w:t>
      </w:r>
    </w:p>
    <w:p w14:paraId="07613282" w14:textId="77777777" w:rsidR="005D3778" w:rsidRDefault="00B1567E">
      <w:pPr>
        <w:pStyle w:val="ad"/>
        <w:numPr>
          <w:ilvl w:val="3"/>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sz w:val="24"/>
          <w:szCs w:val="24"/>
        </w:rPr>
        <w:t>付款方式</w:t>
      </w:r>
      <w:r>
        <w:rPr>
          <w:rFonts w:ascii="华文细黑" w:eastAsia="华文细黑" w:hAnsi="华文细黑" w:hint="eastAsia"/>
          <w:sz w:val="24"/>
          <w:szCs w:val="24"/>
        </w:rPr>
        <w:t>：响应</w:t>
      </w:r>
      <w:r w:rsidR="007B2082">
        <w:rPr>
          <w:rFonts w:ascii="华文细黑" w:eastAsia="华文细黑" w:hAnsi="华文细黑" w:hint="eastAsia"/>
          <w:sz w:val="24"/>
          <w:szCs w:val="24"/>
        </w:rPr>
        <w:t>招标文件</w:t>
      </w:r>
      <w:r>
        <w:rPr>
          <w:rFonts w:ascii="华文细黑" w:eastAsia="华文细黑" w:hAnsi="华文细黑" w:hint="eastAsia"/>
          <w:sz w:val="24"/>
          <w:szCs w:val="24"/>
        </w:rPr>
        <w:t>情况</w:t>
      </w:r>
    </w:p>
    <w:p w14:paraId="36DB551B" w14:textId="77777777" w:rsidR="005D3778" w:rsidRDefault="005D3778">
      <w:pPr>
        <w:pStyle w:val="ad"/>
        <w:adjustRightInd w:val="0"/>
        <w:snapToGrid w:val="0"/>
        <w:ind w:left="1680" w:firstLineChars="0" w:firstLine="0"/>
        <w:jc w:val="left"/>
        <w:rPr>
          <w:rFonts w:ascii="华文细黑" w:eastAsia="华文细黑" w:hAnsi="华文细黑"/>
          <w:sz w:val="24"/>
          <w:szCs w:val="24"/>
        </w:rPr>
      </w:pPr>
    </w:p>
    <w:p w14:paraId="175CC946" w14:textId="77777777" w:rsidR="005D3778" w:rsidRDefault="00B1567E">
      <w:pPr>
        <w:pStyle w:val="ad"/>
        <w:numPr>
          <w:ilvl w:val="1"/>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投标文件的编写、签署及要求：</w:t>
      </w:r>
    </w:p>
    <w:p w14:paraId="5DA23B73" w14:textId="77777777" w:rsidR="005D3778" w:rsidRDefault="00B1567E">
      <w:pPr>
        <w:pStyle w:val="ad"/>
        <w:numPr>
          <w:ilvl w:val="2"/>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投标文件以及投标单位之间函、电、文件和资料往来，都应以中文书写。除招标文件有特别规定外，计量单位应用中华人民共和国法定计量单位。</w:t>
      </w:r>
    </w:p>
    <w:p w14:paraId="33CF8D62" w14:textId="77777777" w:rsidR="005D3778" w:rsidRDefault="00B1567E">
      <w:pPr>
        <w:pStyle w:val="ad"/>
        <w:numPr>
          <w:ilvl w:val="2"/>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投标文件统一采用A4纸打印和装订成册，各册均应配编目录。投标单位的书面投标文件一式</w:t>
      </w:r>
      <w:r>
        <w:rPr>
          <w:rFonts w:ascii="华文细黑" w:eastAsia="华文细黑" w:hAnsi="华文细黑" w:hint="eastAsia"/>
          <w:b/>
          <w:sz w:val="24"/>
          <w:szCs w:val="24"/>
        </w:rPr>
        <w:t>柒</w:t>
      </w:r>
      <w:r>
        <w:rPr>
          <w:rFonts w:ascii="华文细黑" w:eastAsia="华文细黑" w:hAnsi="华文细黑" w:hint="eastAsia"/>
          <w:sz w:val="24"/>
          <w:szCs w:val="24"/>
        </w:rPr>
        <w:t>份，并分别标以“正本”</w:t>
      </w:r>
      <w:r>
        <w:rPr>
          <w:rFonts w:ascii="华文细黑" w:eastAsia="华文细黑" w:hAnsi="华文细黑" w:hint="eastAsia"/>
          <w:b/>
          <w:sz w:val="24"/>
          <w:szCs w:val="24"/>
        </w:rPr>
        <w:t>壹</w:t>
      </w:r>
      <w:r>
        <w:rPr>
          <w:rFonts w:ascii="华文细黑" w:eastAsia="华文细黑" w:hAnsi="华文细黑" w:hint="eastAsia"/>
          <w:sz w:val="24"/>
          <w:szCs w:val="24"/>
        </w:rPr>
        <w:t>份和“副本”</w:t>
      </w:r>
      <w:r>
        <w:rPr>
          <w:rFonts w:ascii="华文细黑" w:eastAsia="华文细黑" w:hAnsi="华文细黑" w:hint="eastAsia"/>
          <w:b/>
          <w:sz w:val="24"/>
          <w:szCs w:val="24"/>
        </w:rPr>
        <w:t>陆</w:t>
      </w:r>
      <w:r>
        <w:rPr>
          <w:rFonts w:ascii="华文细黑" w:eastAsia="华文细黑" w:hAnsi="华文细黑" w:hint="eastAsia"/>
          <w:sz w:val="24"/>
          <w:szCs w:val="24"/>
        </w:rPr>
        <w:t>份，如果它们之间存在差异，则以正本为准，正本标书作为招标单位存档之用。</w:t>
      </w:r>
    </w:p>
    <w:p w14:paraId="3C6FC3F1" w14:textId="77777777" w:rsidR="005D3778" w:rsidRDefault="00B1567E">
      <w:pPr>
        <w:pStyle w:val="ad"/>
        <w:numPr>
          <w:ilvl w:val="2"/>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招标文件的正、副本都应用打印机打印，并注明“正本、副本”字样，副本可以复印。</w:t>
      </w:r>
    </w:p>
    <w:p w14:paraId="26BCB823" w14:textId="77777777" w:rsidR="005D3778" w:rsidRDefault="00B1567E">
      <w:pPr>
        <w:pStyle w:val="ad"/>
        <w:numPr>
          <w:ilvl w:val="2"/>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投标文件需由投标单位盖章，并由法定代表人或经正式授权的代表签署，投标单位应写全称。</w:t>
      </w:r>
    </w:p>
    <w:p w14:paraId="30F0EA69" w14:textId="77777777" w:rsidR="005D3778" w:rsidRDefault="00B1567E">
      <w:pPr>
        <w:pStyle w:val="ad"/>
        <w:numPr>
          <w:ilvl w:val="2"/>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投标文件不应有涂改、增删之处。但如有错误必须修改时，修改处必须由法定代表人或经正式授权的代表签字。</w:t>
      </w:r>
    </w:p>
    <w:p w14:paraId="255D93DD" w14:textId="77777777" w:rsidR="005D3778" w:rsidRDefault="00B1567E">
      <w:pPr>
        <w:pStyle w:val="ad"/>
        <w:numPr>
          <w:ilvl w:val="2"/>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投标单位必须保证所提供的全部资料的真实性和准确性；否则，将拒绝其投标。投标单位在投标文件中提供不真实的材料，无论其材料是否重要，都将视为投标无效，并承担由此产生的后果。</w:t>
      </w:r>
    </w:p>
    <w:p w14:paraId="11FE5756" w14:textId="77777777" w:rsidR="005D3778" w:rsidRDefault="00B1567E">
      <w:pPr>
        <w:pStyle w:val="ad"/>
        <w:numPr>
          <w:ilvl w:val="2"/>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投标单位提交投标的电子文档资料（包含的格式、类型等），上传至</w:t>
      </w:r>
      <w:r>
        <w:rPr>
          <w:rFonts w:ascii="华文细黑" w:eastAsia="华文细黑" w:hAnsi="华文细黑" w:hint="eastAsia"/>
          <w:color w:val="000000" w:themeColor="text1"/>
          <w:sz w:val="24"/>
          <w:szCs w:val="24"/>
        </w:rPr>
        <w:t>一链网（http://www.onelinkplus.com/）</w:t>
      </w:r>
      <w:r>
        <w:rPr>
          <w:rFonts w:ascii="华文细黑" w:eastAsia="华文细黑" w:hAnsi="华文细黑" w:hint="eastAsia"/>
          <w:sz w:val="24"/>
          <w:szCs w:val="24"/>
        </w:rPr>
        <w:t>，电子投标文件需要和纸质投标文件的内容完全一致。</w:t>
      </w:r>
    </w:p>
    <w:p w14:paraId="65692DBF" w14:textId="77777777" w:rsidR="005D3778" w:rsidRDefault="00B1567E">
      <w:pPr>
        <w:pStyle w:val="ad"/>
        <w:numPr>
          <w:ilvl w:val="1"/>
          <w:numId w:val="2"/>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有下列情况的，其投标书无效（即废标）：</w:t>
      </w:r>
    </w:p>
    <w:p w14:paraId="0F0CD860" w14:textId="77777777" w:rsidR="005D3778" w:rsidRDefault="00B1567E">
      <w:pPr>
        <w:pStyle w:val="ad"/>
        <w:numPr>
          <w:ilvl w:val="2"/>
          <w:numId w:val="2"/>
        </w:numPr>
        <w:spacing w:line="400" w:lineRule="exact"/>
        <w:ind w:firstLineChars="0"/>
        <w:jc w:val="left"/>
        <w:rPr>
          <w:rFonts w:ascii="Times New Roman" w:eastAsia="华文细黑" w:hAnsi="Times New Roman"/>
          <w:sz w:val="24"/>
          <w:szCs w:val="24"/>
        </w:rPr>
      </w:pPr>
      <w:r>
        <w:rPr>
          <w:rFonts w:ascii="Times New Roman" w:eastAsia="华文细黑" w:hAnsi="Times New Roman"/>
          <w:sz w:val="24"/>
          <w:szCs w:val="24"/>
        </w:rPr>
        <w:t>投标书未按规定密封；</w:t>
      </w:r>
    </w:p>
    <w:p w14:paraId="7AD58222" w14:textId="77777777" w:rsidR="005D3778" w:rsidRDefault="00B1567E">
      <w:pPr>
        <w:pStyle w:val="ad"/>
        <w:numPr>
          <w:ilvl w:val="2"/>
          <w:numId w:val="2"/>
        </w:numPr>
        <w:spacing w:line="400" w:lineRule="exact"/>
        <w:ind w:firstLineChars="0"/>
        <w:jc w:val="left"/>
        <w:rPr>
          <w:rFonts w:ascii="Times New Roman" w:eastAsia="华文细黑" w:hAnsi="Times New Roman"/>
          <w:sz w:val="24"/>
          <w:szCs w:val="24"/>
        </w:rPr>
      </w:pPr>
      <w:r>
        <w:rPr>
          <w:rFonts w:ascii="Times New Roman" w:eastAsia="华文细黑" w:hAnsi="Times New Roman"/>
          <w:sz w:val="24"/>
          <w:szCs w:val="24"/>
        </w:rPr>
        <w:t>投标书未盖单位公章或无法定代表人签章；</w:t>
      </w:r>
    </w:p>
    <w:p w14:paraId="6BEE5972" w14:textId="77777777" w:rsidR="005D3778" w:rsidRDefault="00B1567E">
      <w:pPr>
        <w:pStyle w:val="ad"/>
        <w:numPr>
          <w:ilvl w:val="2"/>
          <w:numId w:val="2"/>
        </w:numPr>
        <w:spacing w:line="400" w:lineRule="exact"/>
        <w:ind w:firstLineChars="0"/>
        <w:jc w:val="left"/>
        <w:rPr>
          <w:rFonts w:ascii="Times New Roman" w:eastAsia="华文细黑" w:hAnsi="Times New Roman"/>
          <w:sz w:val="24"/>
          <w:szCs w:val="24"/>
        </w:rPr>
      </w:pPr>
      <w:r>
        <w:rPr>
          <w:rFonts w:ascii="Times New Roman" w:eastAsia="华文细黑" w:hAnsi="Times New Roman"/>
          <w:sz w:val="24"/>
          <w:szCs w:val="24"/>
        </w:rPr>
        <w:t>投标书未按招标文件规定要求编制填写或内容不全、字迹难以辨认的；</w:t>
      </w:r>
    </w:p>
    <w:p w14:paraId="31EA5770" w14:textId="77777777" w:rsidR="005D3778" w:rsidRDefault="00B1567E">
      <w:pPr>
        <w:pStyle w:val="ad"/>
        <w:numPr>
          <w:ilvl w:val="2"/>
          <w:numId w:val="2"/>
        </w:numPr>
        <w:spacing w:line="400" w:lineRule="exact"/>
        <w:ind w:firstLineChars="0"/>
        <w:jc w:val="left"/>
        <w:rPr>
          <w:rFonts w:ascii="Times New Roman" w:eastAsia="华文细黑" w:hAnsi="Times New Roman"/>
          <w:sz w:val="24"/>
          <w:szCs w:val="24"/>
        </w:rPr>
      </w:pPr>
      <w:r>
        <w:rPr>
          <w:rFonts w:ascii="Times New Roman" w:eastAsia="华文细黑" w:hAnsi="Times New Roman"/>
          <w:sz w:val="24"/>
          <w:szCs w:val="24"/>
        </w:rPr>
        <w:t>投标书逾期上传和送达；</w:t>
      </w:r>
    </w:p>
    <w:p w14:paraId="06292242" w14:textId="77777777" w:rsidR="005D3778" w:rsidRDefault="00B1567E">
      <w:pPr>
        <w:pStyle w:val="ad"/>
        <w:numPr>
          <w:ilvl w:val="2"/>
          <w:numId w:val="2"/>
        </w:numPr>
        <w:spacing w:line="400" w:lineRule="exact"/>
        <w:ind w:firstLineChars="0"/>
        <w:jc w:val="left"/>
        <w:rPr>
          <w:rFonts w:ascii="Times New Roman" w:eastAsia="华文细黑" w:hAnsi="Times New Roman"/>
          <w:sz w:val="24"/>
          <w:szCs w:val="24"/>
        </w:rPr>
      </w:pPr>
      <w:r>
        <w:rPr>
          <w:rFonts w:ascii="Times New Roman" w:eastAsia="华文细黑" w:hAnsi="Times New Roman"/>
          <w:sz w:val="24"/>
          <w:szCs w:val="24"/>
        </w:rPr>
        <w:t>评标过程中，投标单位有企图影响评标者的行为。</w:t>
      </w:r>
    </w:p>
    <w:p w14:paraId="7313E4C9" w14:textId="77777777" w:rsidR="005D3778" w:rsidRDefault="00B1567E">
      <w:pPr>
        <w:pStyle w:val="ad"/>
        <w:numPr>
          <w:ilvl w:val="2"/>
          <w:numId w:val="2"/>
        </w:numPr>
        <w:spacing w:line="400" w:lineRule="exact"/>
        <w:ind w:firstLineChars="0"/>
        <w:jc w:val="left"/>
        <w:rPr>
          <w:rFonts w:ascii="Times New Roman" w:eastAsia="华文细黑" w:hAnsi="Times New Roman"/>
          <w:sz w:val="24"/>
          <w:szCs w:val="24"/>
        </w:rPr>
      </w:pPr>
      <w:r>
        <w:rPr>
          <w:rFonts w:ascii="Times New Roman" w:eastAsia="华文细黑" w:hAnsi="Times New Roman"/>
          <w:sz w:val="24"/>
          <w:szCs w:val="24"/>
        </w:rPr>
        <w:t>投标文件未对招标文件作出实质性响应的</w:t>
      </w:r>
    </w:p>
    <w:p w14:paraId="5D3CF6AB" w14:textId="77777777" w:rsidR="005D3778" w:rsidRDefault="00B1567E">
      <w:pPr>
        <w:pStyle w:val="ad"/>
        <w:numPr>
          <w:ilvl w:val="2"/>
          <w:numId w:val="2"/>
        </w:numPr>
        <w:spacing w:line="400" w:lineRule="exact"/>
        <w:ind w:firstLineChars="0"/>
        <w:jc w:val="left"/>
        <w:rPr>
          <w:rFonts w:ascii="华文细黑" w:eastAsia="华文细黑" w:hAnsi="华文细黑"/>
          <w:sz w:val="24"/>
          <w:szCs w:val="24"/>
        </w:rPr>
      </w:pPr>
      <w:r>
        <w:rPr>
          <w:rFonts w:ascii="Times New Roman" w:eastAsia="华文细黑" w:hAnsi="Times New Roman"/>
          <w:sz w:val="24"/>
          <w:szCs w:val="24"/>
        </w:rPr>
        <w:t>未按投标文件要求足额缴纳投标保证金的</w:t>
      </w:r>
      <w:r>
        <w:rPr>
          <w:rFonts w:ascii="Times New Roman" w:eastAsia="华文细黑" w:hAnsi="Times New Roman" w:hint="eastAsia"/>
          <w:sz w:val="24"/>
          <w:szCs w:val="24"/>
        </w:rPr>
        <w:t>。</w:t>
      </w:r>
    </w:p>
    <w:p w14:paraId="06CFDD82" w14:textId="77777777" w:rsidR="005D3778" w:rsidRDefault="00B1567E">
      <w:pPr>
        <w:pStyle w:val="ad"/>
        <w:numPr>
          <w:ilvl w:val="2"/>
          <w:numId w:val="2"/>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如投标人因自身原因未充分沟通、</w:t>
      </w:r>
      <w:r>
        <w:rPr>
          <w:rFonts w:ascii="华文细黑" w:eastAsia="华文细黑" w:hAnsi="华文细黑"/>
          <w:sz w:val="24"/>
          <w:szCs w:val="24"/>
        </w:rPr>
        <w:t>对URS</w:t>
      </w:r>
      <w:r>
        <w:rPr>
          <w:rFonts w:ascii="华文细黑" w:eastAsia="华文细黑" w:hAnsi="华文细黑" w:hint="eastAsia"/>
          <w:sz w:val="24"/>
          <w:szCs w:val="24"/>
        </w:rPr>
        <w:t>理解出现重大差错导致报价错误，则按投标人标书按废标处理。</w:t>
      </w:r>
    </w:p>
    <w:p w14:paraId="6F718077" w14:textId="77777777" w:rsidR="005D3778" w:rsidRDefault="005D3778">
      <w:pPr>
        <w:pStyle w:val="ad"/>
        <w:spacing w:line="400" w:lineRule="exact"/>
        <w:ind w:left="840" w:firstLineChars="0" w:firstLine="0"/>
        <w:jc w:val="left"/>
        <w:rPr>
          <w:rFonts w:ascii="Times New Roman" w:eastAsia="华文细黑" w:hAnsi="Times New Roman"/>
          <w:sz w:val="24"/>
          <w:szCs w:val="24"/>
        </w:rPr>
      </w:pPr>
    </w:p>
    <w:p w14:paraId="705A56EE" w14:textId="77777777" w:rsidR="005D3778" w:rsidRDefault="00B1567E">
      <w:pPr>
        <w:pStyle w:val="ad"/>
        <w:numPr>
          <w:ilvl w:val="0"/>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投标有效期</w:t>
      </w:r>
    </w:p>
    <w:p w14:paraId="54C5D27C"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投标有效期为</w:t>
      </w:r>
      <w:r>
        <w:rPr>
          <w:rFonts w:ascii="华文细黑" w:eastAsia="华文细黑" w:hAnsi="华文细黑" w:hint="eastAsia"/>
          <w:color w:val="FF0000"/>
          <w:sz w:val="24"/>
          <w:szCs w:val="24"/>
          <w:u w:val="single"/>
        </w:rPr>
        <w:t>90</w:t>
      </w:r>
      <w:r>
        <w:rPr>
          <w:rFonts w:ascii="华文细黑" w:eastAsia="华文细黑" w:hAnsi="华文细黑" w:hint="eastAsia"/>
          <w:color w:val="000000" w:themeColor="text1"/>
          <w:sz w:val="24"/>
          <w:szCs w:val="24"/>
        </w:rPr>
        <w:t>天，投标有效期以招标文件规定的提交投标文件截止之日起计算。</w:t>
      </w:r>
    </w:p>
    <w:p w14:paraId="4428B9C9"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在原投标有效期结束前，出现特殊情况的，招标单位可以以书面形式要求所有投标单</w:t>
      </w:r>
      <w:r>
        <w:rPr>
          <w:rFonts w:ascii="华文细黑" w:eastAsia="华文细黑" w:hAnsi="华文细黑" w:hint="eastAsia"/>
          <w:color w:val="000000" w:themeColor="text1"/>
          <w:sz w:val="24"/>
          <w:szCs w:val="24"/>
        </w:rPr>
        <w:lastRenderedPageBreak/>
        <w:t>位延长投标有效期。</w:t>
      </w:r>
    </w:p>
    <w:p w14:paraId="696C2C95" w14:textId="77777777" w:rsidR="005D3778" w:rsidRDefault="00B1567E">
      <w:pPr>
        <w:pStyle w:val="ad"/>
        <w:numPr>
          <w:ilvl w:val="0"/>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投标报价</w:t>
      </w:r>
    </w:p>
    <w:p w14:paraId="75F744CA" w14:textId="77777777" w:rsidR="005D3778" w:rsidRDefault="00B1567E">
      <w:pPr>
        <w:pStyle w:val="ad"/>
        <w:numPr>
          <w:ilvl w:val="1"/>
          <w:numId w:val="2"/>
        </w:numPr>
        <w:spacing w:line="400" w:lineRule="exact"/>
        <w:ind w:firstLineChars="0"/>
        <w:jc w:val="left"/>
        <w:rPr>
          <w:rFonts w:ascii="Times New Roman" w:eastAsia="华文细黑" w:hAnsi="Times New Roman"/>
          <w:sz w:val="24"/>
          <w:szCs w:val="24"/>
          <w:highlight w:val="yellow"/>
        </w:rPr>
      </w:pPr>
      <w:r>
        <w:rPr>
          <w:rFonts w:ascii="华文细黑" w:eastAsia="华文细黑" w:hAnsi="华文细黑" w:hint="eastAsia"/>
          <w:color w:val="000000" w:themeColor="text1"/>
          <w:sz w:val="24"/>
          <w:szCs w:val="24"/>
        </w:rPr>
        <w:t>投标单位根据本项目的招标范围及要求进行报价。投标总报价应包括承诺为完成本次招标项目所发生的所有费用。</w:t>
      </w:r>
      <w:r>
        <w:rPr>
          <w:rFonts w:ascii="Times New Roman" w:eastAsia="华文细黑" w:hAnsi="Times New Roman"/>
          <w:sz w:val="24"/>
          <w:szCs w:val="24"/>
        </w:rPr>
        <w:t>投标单位的投标报价应是</w:t>
      </w:r>
      <w:r>
        <w:rPr>
          <w:rFonts w:ascii="Times New Roman" w:eastAsia="华文细黑" w:hAnsi="Times New Roman"/>
          <w:b/>
          <w:sz w:val="24"/>
          <w:szCs w:val="24"/>
          <w:highlight w:val="yellow"/>
          <w:u w:val="single"/>
        </w:rPr>
        <w:t>固定总价</w:t>
      </w:r>
      <w:r>
        <w:rPr>
          <w:rFonts w:ascii="Times New Roman" w:eastAsia="华文细黑" w:hAnsi="Times New Roman"/>
          <w:sz w:val="24"/>
          <w:szCs w:val="24"/>
          <w:highlight w:val="yellow"/>
        </w:rPr>
        <w:t>，而非浮动价</w:t>
      </w:r>
      <w:r>
        <w:rPr>
          <w:rFonts w:ascii="Times New Roman" w:eastAsia="华文细黑" w:hAnsi="Times New Roman" w:hint="eastAsia"/>
          <w:sz w:val="24"/>
          <w:szCs w:val="24"/>
          <w:highlight w:val="yellow"/>
        </w:rPr>
        <w:t>，</w:t>
      </w:r>
      <w:r>
        <w:rPr>
          <w:rFonts w:ascii="Times New Roman" w:eastAsia="华文细黑" w:hAnsi="Times New Roman"/>
          <w:sz w:val="24"/>
          <w:szCs w:val="24"/>
          <w:highlight w:val="yellow"/>
        </w:rPr>
        <w:t>且本次投标只有一次报价</w:t>
      </w:r>
      <w:r>
        <w:rPr>
          <w:rFonts w:ascii="Times New Roman" w:eastAsia="华文细黑" w:hAnsi="Times New Roman" w:hint="eastAsia"/>
          <w:sz w:val="24"/>
          <w:szCs w:val="24"/>
          <w:highlight w:val="yellow"/>
        </w:rPr>
        <w:t>，</w:t>
      </w:r>
      <w:r>
        <w:rPr>
          <w:rFonts w:ascii="Times New Roman" w:eastAsia="华文细黑" w:hAnsi="Times New Roman"/>
          <w:sz w:val="24"/>
          <w:szCs w:val="24"/>
          <w:highlight w:val="yellow"/>
        </w:rPr>
        <w:t>无二次</w:t>
      </w:r>
      <w:r>
        <w:rPr>
          <w:rFonts w:ascii="Times New Roman" w:eastAsia="华文细黑" w:hAnsi="Times New Roman" w:hint="eastAsia"/>
          <w:sz w:val="24"/>
          <w:szCs w:val="24"/>
          <w:highlight w:val="yellow"/>
        </w:rPr>
        <w:t>议</w:t>
      </w:r>
      <w:r>
        <w:rPr>
          <w:rFonts w:ascii="Times New Roman" w:eastAsia="华文细黑" w:hAnsi="Times New Roman"/>
          <w:sz w:val="24"/>
          <w:szCs w:val="24"/>
          <w:highlight w:val="yellow"/>
        </w:rPr>
        <w:t>价</w:t>
      </w:r>
      <w:r>
        <w:rPr>
          <w:rFonts w:ascii="Times New Roman" w:eastAsia="华文细黑" w:hAnsi="Times New Roman" w:hint="eastAsia"/>
          <w:sz w:val="24"/>
          <w:szCs w:val="24"/>
          <w:highlight w:val="yellow"/>
        </w:rPr>
        <w:t>（除非</w:t>
      </w:r>
      <w:r>
        <w:rPr>
          <w:rFonts w:ascii="Times New Roman" w:eastAsia="华文细黑" w:hAnsi="Times New Roman" w:hint="eastAsia"/>
          <w:sz w:val="24"/>
          <w:szCs w:val="24"/>
          <w:highlight w:val="yellow"/>
        </w:rPr>
        <w:t>UR</w:t>
      </w:r>
      <w:r>
        <w:rPr>
          <w:rFonts w:ascii="Times New Roman" w:eastAsia="华文细黑" w:hAnsi="Times New Roman"/>
          <w:sz w:val="24"/>
          <w:szCs w:val="24"/>
          <w:highlight w:val="yellow"/>
        </w:rPr>
        <w:t>S</w:t>
      </w:r>
      <w:r>
        <w:rPr>
          <w:rFonts w:ascii="Times New Roman" w:eastAsia="华文细黑" w:hAnsi="Times New Roman" w:hint="eastAsia"/>
          <w:sz w:val="24"/>
          <w:szCs w:val="24"/>
          <w:highlight w:val="yellow"/>
        </w:rPr>
        <w:t>作</w:t>
      </w:r>
      <w:r>
        <w:rPr>
          <w:rFonts w:ascii="Times New Roman" w:eastAsia="华文细黑" w:hAnsi="Times New Roman"/>
          <w:sz w:val="24"/>
          <w:szCs w:val="24"/>
          <w:highlight w:val="yellow"/>
        </w:rPr>
        <w:t>实质性调整变动或投标人对</w:t>
      </w:r>
      <w:r>
        <w:rPr>
          <w:rFonts w:ascii="Times New Roman" w:eastAsia="华文细黑" w:hAnsi="Times New Roman" w:hint="eastAsia"/>
          <w:sz w:val="24"/>
          <w:szCs w:val="24"/>
          <w:highlight w:val="yellow"/>
        </w:rPr>
        <w:t>URS</w:t>
      </w:r>
      <w:r>
        <w:rPr>
          <w:rFonts w:ascii="Times New Roman" w:eastAsia="华文细黑" w:hAnsi="Times New Roman" w:hint="eastAsia"/>
          <w:sz w:val="24"/>
          <w:szCs w:val="24"/>
          <w:highlight w:val="yellow"/>
        </w:rPr>
        <w:t>理解出现重大差错且经招标人同意仅可只对澄清部分做补充报价）</w:t>
      </w:r>
      <w:r>
        <w:rPr>
          <w:rFonts w:ascii="Times New Roman" w:eastAsia="华文细黑" w:hAnsi="Times New Roman"/>
          <w:sz w:val="24"/>
          <w:szCs w:val="24"/>
          <w:highlight w:val="yellow"/>
        </w:rPr>
        <w:t>；</w:t>
      </w:r>
    </w:p>
    <w:p w14:paraId="2A16F278"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投标价格以人民币报价，投标单位必须按照招标文件制定格式正确填写各种价格单，价格单中相应内容的报价必须计算正确。</w:t>
      </w:r>
    </w:p>
    <w:p w14:paraId="4D60AD73"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所有价格均应已包含国家规定的所有税费，</w:t>
      </w:r>
      <w:r>
        <w:rPr>
          <w:rFonts w:ascii="华文细黑" w:eastAsia="华文细黑" w:hAnsi="华文细黑" w:hint="eastAsia"/>
          <w:sz w:val="24"/>
          <w:szCs w:val="24"/>
        </w:rPr>
        <w:t>含13%的增值税专用发票。</w:t>
      </w:r>
    </w:p>
    <w:p w14:paraId="10EAF60A"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投标单位的投标报价合理适中，不得以低于成本的报价进行恶性竞争，最低投标报价不是中标的必须条件。</w:t>
      </w:r>
    </w:p>
    <w:p w14:paraId="20ED8845" w14:textId="77777777" w:rsidR="005D3778" w:rsidRDefault="00B1567E">
      <w:pPr>
        <w:pStyle w:val="ad"/>
        <w:numPr>
          <w:ilvl w:val="0"/>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投标文件的递交</w:t>
      </w:r>
    </w:p>
    <w:p w14:paraId="5391801A"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投标单位应按招标文件要求装订投标书，把每一份投标书装入信袋内加以密封，并在封签处加盖单位公章；封皮上注明招标编项目、投标人名称、地址、邮政编码、电话、联系人，并注明“开标时启封”字样。</w:t>
      </w:r>
      <w:r>
        <w:rPr>
          <w:rFonts w:ascii="华文细黑" w:eastAsia="华文细黑" w:hAnsi="华文细黑" w:hint="eastAsia"/>
          <w:color w:val="000000" w:themeColor="text1"/>
          <w:sz w:val="24"/>
        </w:rPr>
        <w:t>如果投标人未按上述要求密封及加写标记，招标人对投标文件的误投和提前启封概不负责。</w:t>
      </w:r>
    </w:p>
    <w:p w14:paraId="0FEC58C3"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投标单位须将投标书电子版上传至一链网（http://www.onelinkplus.com/），同时将投标文件纸质版送达到指定地点(</w:t>
      </w:r>
      <w:r>
        <w:rPr>
          <w:rFonts w:ascii="华文细黑" w:eastAsia="华文细黑" w:hAnsi="华文细黑" w:hint="eastAsia"/>
          <w:color w:val="FF0000"/>
          <w:sz w:val="24"/>
          <w:szCs w:val="24"/>
        </w:rPr>
        <w:t>江苏省徐州市金山桥经济开发区杨山路6号，万邦医药供应链管理部</w:t>
      </w:r>
      <w:r>
        <w:rPr>
          <w:rFonts w:ascii="华文细黑" w:eastAsia="华文细黑" w:hAnsi="华文细黑" w:hint="eastAsia"/>
          <w:color w:val="000000" w:themeColor="text1"/>
          <w:sz w:val="24"/>
          <w:szCs w:val="24"/>
        </w:rPr>
        <w:t>)，逾期送达的或未送达指定地点的投标文件，投标单位将不予受理。电子投标文件需要和递交的纸质投标文件的内容完全一致。如有差异，以纸质投标文件为准。</w:t>
      </w:r>
    </w:p>
    <w:p w14:paraId="7915F938"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在招标单位补充或修改文件的形式推迟投标截止时间的情况下，招标单位和投标单位的权利和义务都以新的截止时间为准。</w:t>
      </w:r>
    </w:p>
    <w:p w14:paraId="5B06C504" w14:textId="77777777" w:rsidR="005D3778" w:rsidRDefault="00B1567E">
      <w:pPr>
        <w:pStyle w:val="ad"/>
        <w:numPr>
          <w:ilvl w:val="0"/>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开标与评标</w:t>
      </w:r>
    </w:p>
    <w:p w14:paraId="2DC1050B"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本次招标项目的招标流程为详见第三章评标原则及方法</w:t>
      </w:r>
    </w:p>
    <w:p w14:paraId="60EB419F"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sz w:val="24"/>
          <w:szCs w:val="24"/>
        </w:rPr>
        <w:t>评标标准：详见第三章评标标准。</w:t>
      </w:r>
      <w:r>
        <w:rPr>
          <w:rFonts w:ascii="华文细黑" w:eastAsia="华文细黑" w:hAnsi="华文细黑" w:hint="eastAsia"/>
          <w:color w:val="000000" w:themeColor="text1"/>
          <w:sz w:val="24"/>
          <w:szCs w:val="24"/>
        </w:rPr>
        <w:t>开标采用一链网（http://www.onelinkplus.com/）线上开标，同时线下查验投标文件密封情况，确认无误后拆封。</w:t>
      </w:r>
    </w:p>
    <w:p w14:paraId="3C416DAB"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为利于投标审查，招标单位在开标后可随时请投标单位对投标书进行澄清解答。</w:t>
      </w:r>
    </w:p>
    <w:p w14:paraId="35190B18" w14:textId="77777777" w:rsidR="005D3778" w:rsidRDefault="00B1567E">
      <w:pPr>
        <w:pStyle w:val="ad"/>
        <w:numPr>
          <w:ilvl w:val="0"/>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授予合同</w:t>
      </w:r>
    </w:p>
    <w:p w14:paraId="1CCB669F"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rPr>
      </w:pPr>
      <w:r>
        <w:rPr>
          <w:rFonts w:ascii="华文细黑" w:eastAsia="华文细黑" w:hAnsi="华文细黑" w:hint="eastAsia"/>
          <w:color w:val="000000" w:themeColor="text1"/>
          <w:sz w:val="24"/>
          <w:szCs w:val="24"/>
        </w:rPr>
        <w:t>合同将被授予符合招标文件要求，并能全面、真实地履行合同的、对招标单位最为有利的投标单位。招标人有权对投标人进行资格复审（包括现场审核），投标人需予以配合。</w:t>
      </w:r>
      <w:r>
        <w:rPr>
          <w:rFonts w:ascii="华文细黑" w:eastAsia="华文细黑" w:hAnsi="华文细黑"/>
          <w:color w:val="000000" w:themeColor="text1"/>
          <w:sz w:val="24"/>
        </w:rPr>
        <w:t>在审查中标候选人时</w:t>
      </w:r>
      <w:r>
        <w:rPr>
          <w:rFonts w:ascii="华文细黑" w:eastAsia="华文细黑" w:hAnsi="华文细黑" w:hint="eastAsia"/>
          <w:color w:val="000000" w:themeColor="text1"/>
          <w:sz w:val="24"/>
        </w:rPr>
        <w:t>将复核其投标文件的真实性，并考量</w:t>
      </w:r>
      <w:r>
        <w:rPr>
          <w:rFonts w:ascii="华文细黑" w:eastAsia="华文细黑" w:hAnsi="华文细黑"/>
          <w:color w:val="000000" w:themeColor="text1"/>
          <w:sz w:val="24"/>
        </w:rPr>
        <w:t>其</w:t>
      </w:r>
      <w:r>
        <w:rPr>
          <w:rFonts w:ascii="华文细黑" w:eastAsia="华文细黑" w:hAnsi="华文细黑" w:hint="eastAsia"/>
          <w:color w:val="000000" w:themeColor="text1"/>
          <w:sz w:val="24"/>
        </w:rPr>
        <w:t>人员、厂房、设施、设备、生产管理、质量管理、</w:t>
      </w:r>
      <w:r>
        <w:rPr>
          <w:rFonts w:ascii="华文细黑" w:eastAsia="华文细黑" w:hAnsi="华文细黑"/>
          <w:color w:val="000000" w:themeColor="text1"/>
          <w:sz w:val="24"/>
        </w:rPr>
        <w:t>财务、</w:t>
      </w:r>
      <w:r>
        <w:rPr>
          <w:rFonts w:ascii="华文细黑" w:eastAsia="华文细黑" w:hAnsi="华文细黑" w:hint="eastAsia"/>
          <w:color w:val="000000" w:themeColor="text1"/>
          <w:sz w:val="24"/>
        </w:rPr>
        <w:t>服务等方面。</w:t>
      </w:r>
      <w:r>
        <w:rPr>
          <w:rFonts w:ascii="华文细黑" w:eastAsia="华文细黑" w:hAnsi="华文细黑"/>
          <w:color w:val="000000" w:themeColor="text1"/>
          <w:sz w:val="24"/>
        </w:rPr>
        <w:t>如果审查没有通过，招标人将拒绝其投标，并对下一个中标候选人能否履行合同作类似的审查</w:t>
      </w:r>
      <w:r>
        <w:rPr>
          <w:rFonts w:ascii="华文细黑" w:eastAsia="华文细黑" w:hAnsi="华文细黑" w:hint="eastAsia"/>
          <w:color w:val="000000" w:themeColor="text1"/>
          <w:sz w:val="24"/>
        </w:rPr>
        <w:t>。</w:t>
      </w:r>
    </w:p>
    <w:p w14:paraId="422C9F81"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lastRenderedPageBreak/>
        <w:t>在投标期间内，招标单位依据评标小组的评标结果，通过一链网（http://www.onelinkplus.com/）向中标单位发中标通知，另会向未中标单位发未中标通知；</w:t>
      </w:r>
    </w:p>
    <w:p w14:paraId="44EFE51D"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中标通知作为签订合同的依据，中标单位收到中标通知后，必须在招标单位规定的时间和招标单位进行合同谈判，谈判以招标文件和投标书为基础，规定时间内谈判协商不成，招标单位有权撤销中标单位的中标资格，双方不承担责任；</w:t>
      </w:r>
    </w:p>
    <w:p w14:paraId="42356DCA"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color w:val="000000" w:themeColor="text1"/>
          <w:sz w:val="24"/>
        </w:rPr>
        <w:t>合同主要条款</w:t>
      </w:r>
      <w:r>
        <w:rPr>
          <w:rFonts w:ascii="华文细黑" w:eastAsia="华文细黑" w:hAnsi="华文细黑" w:hint="eastAsia"/>
          <w:color w:val="000000" w:themeColor="text1"/>
          <w:sz w:val="24"/>
        </w:rPr>
        <w:t>必须涵盖招标文件（包括URS、澄清函）所有实质性条款，下列文件均为合同不可分割组成部分：</w:t>
      </w:r>
    </w:p>
    <w:p w14:paraId="16C1B993" w14:textId="77777777" w:rsidR="005D3778" w:rsidRDefault="00B1567E">
      <w:pPr>
        <w:pStyle w:val="ad"/>
        <w:numPr>
          <w:ilvl w:val="0"/>
          <w:numId w:val="5"/>
        </w:numPr>
        <w:spacing w:line="400" w:lineRule="exact"/>
        <w:ind w:firstLineChars="0"/>
        <w:jc w:val="left"/>
        <w:rPr>
          <w:rFonts w:ascii="华文细黑" w:eastAsia="华文细黑" w:hAnsi="华文细黑"/>
          <w:color w:val="000000" w:themeColor="text1"/>
          <w:sz w:val="24"/>
        </w:rPr>
      </w:pPr>
      <w:r>
        <w:rPr>
          <w:rFonts w:ascii="华文细黑" w:eastAsia="华文细黑" w:hAnsi="华文细黑" w:hint="eastAsia"/>
          <w:color w:val="000000" w:themeColor="text1"/>
          <w:sz w:val="24"/>
        </w:rPr>
        <w:t>合同</w:t>
      </w:r>
    </w:p>
    <w:p w14:paraId="20F8F20E" w14:textId="77777777" w:rsidR="005D3778" w:rsidRDefault="00B1567E">
      <w:pPr>
        <w:pStyle w:val="ad"/>
        <w:numPr>
          <w:ilvl w:val="0"/>
          <w:numId w:val="5"/>
        </w:numPr>
        <w:spacing w:line="400" w:lineRule="exact"/>
        <w:ind w:firstLineChars="0"/>
        <w:jc w:val="left"/>
        <w:rPr>
          <w:rFonts w:ascii="华文细黑" w:eastAsia="华文细黑" w:hAnsi="华文细黑"/>
          <w:color w:val="000000" w:themeColor="text1"/>
          <w:sz w:val="24"/>
        </w:rPr>
      </w:pPr>
      <w:r>
        <w:rPr>
          <w:rFonts w:ascii="华文细黑" w:eastAsia="华文细黑" w:hAnsi="华文细黑"/>
          <w:color w:val="000000" w:themeColor="text1"/>
          <w:sz w:val="24"/>
        </w:rPr>
        <w:t>招标文件件</w:t>
      </w:r>
    </w:p>
    <w:p w14:paraId="096AB8AA" w14:textId="77777777" w:rsidR="005D3778" w:rsidRDefault="00B1567E">
      <w:pPr>
        <w:pStyle w:val="ad"/>
        <w:numPr>
          <w:ilvl w:val="0"/>
          <w:numId w:val="5"/>
        </w:numPr>
        <w:spacing w:line="400" w:lineRule="exact"/>
        <w:ind w:firstLineChars="0"/>
        <w:jc w:val="left"/>
        <w:rPr>
          <w:rFonts w:ascii="华文细黑" w:eastAsia="华文细黑" w:hAnsi="华文细黑"/>
          <w:color w:val="000000" w:themeColor="text1"/>
          <w:sz w:val="24"/>
        </w:rPr>
      </w:pPr>
      <w:r>
        <w:rPr>
          <w:rFonts w:ascii="华文细黑" w:eastAsia="华文细黑" w:hAnsi="华文细黑"/>
          <w:color w:val="000000" w:themeColor="text1"/>
          <w:sz w:val="24"/>
        </w:rPr>
        <w:t>中标人的投标文件</w:t>
      </w:r>
    </w:p>
    <w:p w14:paraId="5E3B005D" w14:textId="77777777" w:rsidR="005D3778" w:rsidRDefault="00B1567E">
      <w:pPr>
        <w:pStyle w:val="ad"/>
        <w:numPr>
          <w:ilvl w:val="0"/>
          <w:numId w:val="5"/>
        </w:numPr>
        <w:spacing w:line="400" w:lineRule="exact"/>
        <w:ind w:firstLineChars="0"/>
        <w:jc w:val="left"/>
        <w:rPr>
          <w:rFonts w:ascii="华文细黑" w:eastAsia="华文细黑" w:hAnsi="华文细黑"/>
          <w:color w:val="000000" w:themeColor="text1"/>
          <w:sz w:val="24"/>
        </w:rPr>
      </w:pPr>
      <w:r>
        <w:rPr>
          <w:rFonts w:ascii="华文细黑" w:eastAsia="华文细黑" w:hAnsi="华文细黑"/>
          <w:color w:val="000000" w:themeColor="text1"/>
          <w:sz w:val="24"/>
        </w:rPr>
        <w:t>中标通知书</w:t>
      </w:r>
    </w:p>
    <w:p w14:paraId="1889C8E1" w14:textId="77777777" w:rsidR="005D3778" w:rsidRDefault="00B1567E">
      <w:pPr>
        <w:pStyle w:val="ad"/>
        <w:numPr>
          <w:ilvl w:val="0"/>
          <w:numId w:val="5"/>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color w:val="000000" w:themeColor="text1"/>
          <w:sz w:val="24"/>
        </w:rPr>
        <w:t>澄清说明</w:t>
      </w:r>
    </w:p>
    <w:p w14:paraId="78EC1216" w14:textId="77777777" w:rsidR="005D3778" w:rsidRDefault="00B1567E">
      <w:pPr>
        <w:pStyle w:val="ad"/>
        <w:numPr>
          <w:ilvl w:val="0"/>
          <w:numId w:val="5"/>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rPr>
        <w:t>URS承诺书</w:t>
      </w:r>
    </w:p>
    <w:p w14:paraId="137ED898"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中标通知作为签订合同的依据，但如中标单位在合同谈判后又对条款作大的变更或提出令招标单位难以接受的附加条款，则招标单位有权撤消中标单位的中标资格，且由中标单位承担由此引起的有关责任。</w:t>
      </w:r>
    </w:p>
    <w:p w14:paraId="044809C7" w14:textId="77777777" w:rsidR="005D3778" w:rsidRDefault="00B1567E">
      <w:pPr>
        <w:pStyle w:val="ad"/>
        <w:numPr>
          <w:ilvl w:val="0"/>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保密协议</w:t>
      </w:r>
    </w:p>
    <w:p w14:paraId="5AABC081"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投标单位所使用的技术、资料和工具软件等方面发生侵权行为时，其侵权责任与招标单位无关，应由投标单位承担响应的责任，并不得损害招标单位的权利；</w:t>
      </w:r>
    </w:p>
    <w:p w14:paraId="0A04EAF6"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招标单位提供给中标人的相关资料、方案享有全部权利，中标人未经招标单位许可不得随意复制或挪作他用；</w:t>
      </w:r>
    </w:p>
    <w:p w14:paraId="79B68787"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投标单位中标后在招标单位处开展项目工作时，不得对外泄露任何内容，包括招标单位提供的资料、文件、记录和中标方提供的各阶段的工作成果等；</w:t>
      </w:r>
    </w:p>
    <w:p w14:paraId="6A7A2DAB" w14:textId="77777777" w:rsidR="005D3778" w:rsidRDefault="00B1567E">
      <w:pPr>
        <w:pStyle w:val="ad"/>
        <w:numPr>
          <w:ilvl w:val="1"/>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招标单位对投标单位提交的文件将给予保密，但不退还。</w:t>
      </w:r>
    </w:p>
    <w:p w14:paraId="6C36DB0D" w14:textId="77777777" w:rsidR="005D3778" w:rsidRDefault="00B1567E">
      <w:pPr>
        <w:pStyle w:val="ad"/>
        <w:numPr>
          <w:ilvl w:val="0"/>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纪律要求</w:t>
      </w:r>
    </w:p>
    <w:p w14:paraId="0F7E6B13" w14:textId="77777777" w:rsidR="005D3778" w:rsidRDefault="00B1567E">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严禁投标对招标人或评标委会人员贿赂</w:t>
      </w:r>
      <w:r>
        <w:rPr>
          <w:rFonts w:ascii="华文细黑" w:eastAsia="华文细黑" w:hAnsi="华文细黑" w:hint="eastAsia"/>
          <w:color w:val="000000" w:themeColor="text1"/>
          <w:sz w:val="24"/>
          <w:szCs w:val="24"/>
        </w:rPr>
        <w:t>，</w:t>
      </w:r>
    </w:p>
    <w:p w14:paraId="7FDE7A5C" w14:textId="77777777" w:rsidR="005D3778" w:rsidRDefault="00B1567E">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严禁采用其他任何方式为招标人的工作人员谋取任何利益具体详见一链网廉洁自律承诺书</w:t>
      </w:r>
    </w:p>
    <w:p w14:paraId="1509200C" w14:textId="77777777" w:rsidR="005D3778" w:rsidRDefault="00B1567E">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其他违规处理</w:t>
      </w:r>
    </w:p>
    <w:p w14:paraId="1A1F3352" w14:textId="77777777" w:rsidR="005D3778" w:rsidRDefault="00B1567E">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投标人在投标文件中有隐瞒事实</w:t>
      </w: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弄虚作假的行为</w:t>
      </w: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或者不按招标文件的要求如实提供有关情况</w:t>
      </w: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文件</w:t>
      </w: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证明等资料行为</w:t>
      </w: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或有提供的</w:t>
      </w:r>
      <w:r>
        <w:rPr>
          <w:rFonts w:ascii="华文细黑" w:eastAsia="华文细黑" w:hAnsi="华文细黑" w:hint="eastAsia"/>
          <w:color w:val="000000" w:themeColor="text1"/>
          <w:sz w:val="24"/>
          <w:szCs w:val="24"/>
        </w:rPr>
        <w:t>有关关</w:t>
      </w:r>
      <w:r>
        <w:rPr>
          <w:rFonts w:ascii="华文细黑" w:eastAsia="华文细黑" w:hAnsi="华文细黑"/>
          <w:color w:val="000000" w:themeColor="text1"/>
          <w:sz w:val="24"/>
          <w:szCs w:val="24"/>
        </w:rPr>
        <w:t>情况</w:t>
      </w: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证明</w:t>
      </w: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文件等资料与查实的事实不符的行为</w:t>
      </w: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且上述行为对投标人有里的</w:t>
      </w: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按不合格的投标人处理</w:t>
      </w: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已被列为中标候选人的</w:t>
      </w: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取消中标候选人资格</w:t>
      </w: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已中标的</w:t>
      </w: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依据按有关法规及规章处理</w:t>
      </w:r>
    </w:p>
    <w:p w14:paraId="3A0084CA" w14:textId="77777777" w:rsidR="005D3778" w:rsidRDefault="00B1567E">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lastRenderedPageBreak/>
        <w:t>有上述情况者</w:t>
      </w: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一经查实将导致投标将被拒绝并没收投标保证金</w:t>
      </w:r>
    </w:p>
    <w:p w14:paraId="40F31578" w14:textId="77777777" w:rsidR="005D3778" w:rsidRDefault="00B1567E">
      <w:pPr>
        <w:pStyle w:val="ad"/>
        <w:numPr>
          <w:ilvl w:val="0"/>
          <w:numId w:val="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投诉方式：</w:t>
      </w:r>
    </w:p>
    <w:p w14:paraId="488B7F80" w14:textId="77777777" w:rsidR="005D3778" w:rsidRDefault="00B1567E">
      <w:pPr>
        <w:pStyle w:val="ad"/>
        <w:spacing w:line="400" w:lineRule="exact"/>
        <w:ind w:left="84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招标投诉事项请联系以下人员：</w:t>
      </w:r>
    </w:p>
    <w:p w14:paraId="2AA72259" w14:textId="77777777" w:rsidR="005D3778" w:rsidRDefault="00B1567E">
      <w:pPr>
        <w:pStyle w:val="ad"/>
        <w:numPr>
          <w:ilvl w:val="1"/>
          <w:numId w:val="2"/>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万邦医药内控部：</w:t>
      </w:r>
    </w:p>
    <w:p w14:paraId="68DD89CB" w14:textId="77777777" w:rsidR="005D3778" w:rsidRDefault="00B1567E">
      <w:pPr>
        <w:pStyle w:val="ad"/>
        <w:spacing w:line="400" w:lineRule="exact"/>
        <w:ind w:left="840" w:firstLineChars="0" w:firstLine="0"/>
        <w:jc w:val="left"/>
        <w:rPr>
          <w:rFonts w:ascii="华文细黑" w:eastAsia="华文细黑" w:hAnsi="华文细黑"/>
          <w:sz w:val="24"/>
          <w:szCs w:val="24"/>
        </w:rPr>
      </w:pPr>
      <w:r>
        <w:rPr>
          <w:rFonts w:ascii="华文细黑" w:eastAsia="华文细黑" w:hAnsi="华文细黑" w:hint="eastAsia"/>
          <w:sz w:val="24"/>
          <w:szCs w:val="24"/>
        </w:rPr>
        <w:t>联系人：祁女士 电话：18626008196</w:t>
      </w:r>
      <w:r>
        <w:rPr>
          <w:rFonts w:ascii="华文细黑" w:eastAsia="华文细黑" w:hAnsi="华文细黑"/>
          <w:sz w:val="24"/>
          <w:szCs w:val="24"/>
        </w:rPr>
        <w:t xml:space="preserve">  </w:t>
      </w:r>
      <w:r>
        <w:rPr>
          <w:rFonts w:ascii="华文细黑" w:eastAsia="华文细黑" w:hAnsi="华文细黑" w:hint="eastAsia"/>
          <w:sz w:val="24"/>
          <w:szCs w:val="24"/>
        </w:rPr>
        <w:t>邮箱：qt@wbpharma</w:t>
      </w:r>
      <w:r>
        <w:rPr>
          <w:rFonts w:ascii="华文细黑" w:eastAsia="华文细黑" w:hAnsi="华文细黑"/>
          <w:sz w:val="24"/>
          <w:szCs w:val="24"/>
        </w:rPr>
        <w:t>.com</w:t>
      </w:r>
    </w:p>
    <w:p w14:paraId="1E38D379" w14:textId="77777777" w:rsidR="00C0651F" w:rsidRPr="00C0651F" w:rsidRDefault="00C0651F" w:rsidP="00C0651F">
      <w:pPr>
        <w:pStyle w:val="ad"/>
        <w:numPr>
          <w:ilvl w:val="1"/>
          <w:numId w:val="2"/>
        </w:numPr>
        <w:spacing w:line="400" w:lineRule="exact"/>
        <w:ind w:firstLineChars="0"/>
        <w:jc w:val="left"/>
        <w:rPr>
          <w:rFonts w:ascii="华文细黑" w:eastAsia="华文细黑" w:hAnsi="华文细黑"/>
          <w:sz w:val="24"/>
          <w:szCs w:val="24"/>
        </w:rPr>
      </w:pPr>
      <w:r w:rsidRPr="00C0651F">
        <w:rPr>
          <w:rFonts w:ascii="华文细黑" w:eastAsia="华文细黑" w:hAnsi="华文细黑" w:hint="eastAsia"/>
          <w:sz w:val="24"/>
          <w:szCs w:val="24"/>
        </w:rPr>
        <w:t xml:space="preserve">复星医药集团集中采购与采购管理部：电话：021-33987286，邮箱：ep_procurement@fosunpharma.com </w:t>
      </w:r>
    </w:p>
    <w:p w14:paraId="05158FEB" w14:textId="77777777" w:rsidR="00C0651F" w:rsidRPr="00C0651F" w:rsidRDefault="00C0651F" w:rsidP="00C0651F">
      <w:pPr>
        <w:pStyle w:val="ad"/>
        <w:numPr>
          <w:ilvl w:val="1"/>
          <w:numId w:val="2"/>
        </w:numPr>
        <w:spacing w:line="400" w:lineRule="exact"/>
        <w:ind w:firstLineChars="0"/>
        <w:jc w:val="left"/>
        <w:rPr>
          <w:rFonts w:ascii="华文细黑" w:eastAsia="华文细黑" w:hAnsi="华文细黑"/>
          <w:sz w:val="24"/>
          <w:szCs w:val="24"/>
        </w:rPr>
      </w:pPr>
      <w:r w:rsidRPr="00C0651F">
        <w:rPr>
          <w:rFonts w:ascii="华文细黑" w:eastAsia="华文细黑" w:hAnsi="华文细黑" w:hint="eastAsia"/>
          <w:sz w:val="24"/>
          <w:szCs w:val="24"/>
        </w:rPr>
        <w:t xml:space="preserve">复星医药集团廉政督察部：联系人：纪先生， 电话：021-33987226，邮箱：lianzhengdc@fosunpharma.com </w:t>
      </w:r>
    </w:p>
    <w:p w14:paraId="273EDE60" w14:textId="77777777" w:rsidR="00C0651F" w:rsidRPr="00C0651F" w:rsidRDefault="00C0651F" w:rsidP="00C0651F">
      <w:pPr>
        <w:pStyle w:val="ad"/>
        <w:numPr>
          <w:ilvl w:val="1"/>
          <w:numId w:val="2"/>
        </w:numPr>
        <w:spacing w:line="400" w:lineRule="exact"/>
        <w:ind w:firstLineChars="0"/>
        <w:jc w:val="left"/>
        <w:rPr>
          <w:rFonts w:ascii="华文细黑" w:eastAsia="华文细黑" w:hAnsi="华文细黑"/>
          <w:sz w:val="24"/>
          <w:szCs w:val="24"/>
        </w:rPr>
      </w:pPr>
      <w:r w:rsidRPr="00C0651F">
        <w:rPr>
          <w:rFonts w:ascii="华文细黑" w:eastAsia="华文细黑" w:hAnsi="华文细黑" w:hint="eastAsia"/>
          <w:sz w:val="24"/>
          <w:szCs w:val="24"/>
        </w:rPr>
        <w:t xml:space="preserve">复星集团投诉：联系人：张女士，电话：021-23156633，邮箱：fosuncgts@fosun.com </w:t>
      </w:r>
    </w:p>
    <w:p w14:paraId="4FD5E135" w14:textId="31E5BE9A" w:rsidR="005D3778" w:rsidRPr="00C0651F" w:rsidRDefault="00C0651F" w:rsidP="00C0651F">
      <w:pPr>
        <w:pStyle w:val="ad"/>
        <w:numPr>
          <w:ilvl w:val="1"/>
          <w:numId w:val="2"/>
        </w:numPr>
        <w:spacing w:line="400" w:lineRule="exact"/>
        <w:ind w:firstLineChars="0"/>
        <w:jc w:val="left"/>
        <w:rPr>
          <w:rFonts w:ascii="华文细黑" w:eastAsia="华文细黑" w:hAnsi="华文细黑"/>
          <w:sz w:val="24"/>
          <w:szCs w:val="24"/>
        </w:rPr>
      </w:pPr>
      <w:r w:rsidRPr="00C0651F">
        <w:rPr>
          <w:rFonts w:ascii="华文细黑" w:eastAsia="华文细黑" w:hAnsi="华文细黑" w:hint="eastAsia"/>
          <w:sz w:val="24"/>
          <w:szCs w:val="24"/>
        </w:rPr>
        <w:t>复星集团廉政督察部：联系人：宋女士，电话：021-23156625，邮箱：lianzhengdc@fosun.com，传真：021-2315 6635</w:t>
      </w:r>
    </w:p>
    <w:p w14:paraId="5B2D85C5" w14:textId="77777777" w:rsidR="005D3778" w:rsidRDefault="005D3778">
      <w:pPr>
        <w:pStyle w:val="ad"/>
        <w:spacing w:line="400" w:lineRule="exact"/>
        <w:ind w:left="420" w:firstLineChars="0" w:firstLine="0"/>
        <w:jc w:val="left"/>
        <w:rPr>
          <w:rFonts w:ascii="华文细黑" w:eastAsia="华文细黑" w:hAnsi="华文细黑"/>
          <w:color w:val="000000" w:themeColor="text1"/>
          <w:sz w:val="24"/>
          <w:szCs w:val="24"/>
        </w:rPr>
      </w:pPr>
    </w:p>
    <w:p w14:paraId="7C71B665" w14:textId="77777777" w:rsidR="005D3778" w:rsidRDefault="005D3778">
      <w:pPr>
        <w:spacing w:line="400" w:lineRule="exact"/>
        <w:jc w:val="left"/>
        <w:rPr>
          <w:rFonts w:ascii="华文细黑" w:eastAsia="华文细黑" w:hAnsi="华文细黑"/>
          <w:color w:val="000000" w:themeColor="text1"/>
          <w:sz w:val="24"/>
          <w:szCs w:val="24"/>
        </w:rPr>
      </w:pPr>
    </w:p>
    <w:p w14:paraId="316F4D1C" w14:textId="77777777" w:rsidR="005D3778" w:rsidRDefault="00B1567E">
      <w:pPr>
        <w:keepNext/>
        <w:keepLines/>
        <w:tabs>
          <w:tab w:val="left" w:pos="1140"/>
        </w:tabs>
        <w:spacing w:before="340" w:after="330" w:line="578" w:lineRule="auto"/>
        <w:jc w:val="center"/>
        <w:outlineLvl w:val="0"/>
        <w:rPr>
          <w:rFonts w:ascii="Times New Roman" w:eastAsia="华文细黑" w:hAnsi="Times New Roman"/>
          <w:b/>
          <w:bCs/>
          <w:kern w:val="44"/>
          <w:sz w:val="30"/>
          <w:szCs w:val="30"/>
        </w:rPr>
      </w:pPr>
      <w:r>
        <w:rPr>
          <w:rFonts w:ascii="Arial" w:eastAsia="华文细黑" w:hAnsi="Arial" w:cs="Arial" w:hint="eastAsia"/>
          <w:b/>
          <w:bCs/>
          <w:kern w:val="44"/>
          <w:sz w:val="30"/>
          <w:szCs w:val="30"/>
          <w:highlight w:val="lightGray"/>
        </w:rPr>
        <w:t>第三章、</w:t>
      </w:r>
      <w:r>
        <w:rPr>
          <w:rFonts w:ascii="Times New Roman" w:eastAsia="华文细黑" w:hAnsi="Times New Roman"/>
          <w:b/>
          <w:bCs/>
          <w:kern w:val="44"/>
          <w:sz w:val="30"/>
          <w:szCs w:val="30"/>
        </w:rPr>
        <w:t>招标内容及要求</w:t>
      </w:r>
    </w:p>
    <w:p w14:paraId="15EDEDF0" w14:textId="77777777" w:rsidR="005D3778" w:rsidRDefault="00B1567E">
      <w:pPr>
        <w:numPr>
          <w:ilvl w:val="0"/>
          <w:numId w:val="6"/>
        </w:numPr>
        <w:spacing w:line="400" w:lineRule="exact"/>
        <w:jc w:val="left"/>
        <w:rPr>
          <w:rFonts w:ascii="华文细黑" w:eastAsia="华文细黑" w:hAnsi="华文细黑"/>
          <w:color w:val="FF0000"/>
          <w:sz w:val="24"/>
          <w:szCs w:val="24"/>
        </w:rPr>
      </w:pPr>
      <w:r>
        <w:rPr>
          <w:rFonts w:ascii="华文细黑" w:eastAsia="华文细黑" w:hAnsi="华文细黑" w:hint="eastAsia"/>
          <w:b/>
          <w:color w:val="FF0000"/>
          <w:sz w:val="24"/>
          <w:szCs w:val="24"/>
        </w:rPr>
        <w:t>项目概况</w:t>
      </w:r>
      <w:r>
        <w:rPr>
          <w:rFonts w:ascii="华文细黑" w:eastAsia="华文细黑" w:hAnsi="华文细黑" w:hint="eastAsia"/>
          <w:color w:val="FF0000"/>
          <w:sz w:val="24"/>
          <w:szCs w:val="24"/>
        </w:rPr>
        <w:t>：（描述目的、工作范围、发包方式等等）。</w:t>
      </w:r>
    </w:p>
    <w:p w14:paraId="63CDBD98" w14:textId="3EEC1E95" w:rsidR="005D3778" w:rsidRDefault="00B1567E">
      <w:pPr>
        <w:pStyle w:val="ad"/>
        <w:spacing w:line="400" w:lineRule="exact"/>
        <w:ind w:left="420" w:firstLineChars="0" w:firstLine="0"/>
        <w:rPr>
          <w:rFonts w:ascii="华文细黑" w:eastAsia="华文细黑" w:hAnsi="华文细黑"/>
          <w:color w:val="FF0000"/>
          <w:sz w:val="24"/>
          <w:szCs w:val="24"/>
        </w:rPr>
      </w:pPr>
      <w:r>
        <w:rPr>
          <w:rFonts w:ascii="华文细黑" w:eastAsia="华文细黑" w:hAnsi="华文细黑" w:hint="eastAsia"/>
          <w:color w:val="FF0000"/>
          <w:sz w:val="24"/>
          <w:szCs w:val="24"/>
        </w:rPr>
        <w:t>具体技术要求：本次需求</w:t>
      </w:r>
      <w:r w:rsidR="00F11B0F">
        <w:rPr>
          <w:rFonts w:ascii="华文细黑" w:eastAsia="华文细黑" w:hAnsi="华文细黑" w:hint="eastAsia"/>
          <w:color w:val="FF0000"/>
          <w:sz w:val="24"/>
          <w:szCs w:val="24"/>
        </w:rPr>
        <w:t>湿法制粒线</w:t>
      </w:r>
      <w:r w:rsidR="00022EF1">
        <w:rPr>
          <w:rFonts w:ascii="华文细黑" w:eastAsia="华文细黑" w:hAnsi="华文细黑" w:hint="eastAsia"/>
          <w:color w:val="FF0000"/>
          <w:sz w:val="24"/>
          <w:szCs w:val="24"/>
        </w:rPr>
        <w:t>1</w:t>
      </w:r>
      <w:r w:rsidR="005E02ED">
        <w:rPr>
          <w:rFonts w:ascii="华文细黑" w:eastAsia="华文细黑" w:hAnsi="华文细黑" w:hint="eastAsia"/>
          <w:color w:val="FF0000"/>
          <w:sz w:val="24"/>
          <w:szCs w:val="24"/>
        </w:rPr>
        <w:t>条</w:t>
      </w:r>
      <w:r>
        <w:rPr>
          <w:rFonts w:ascii="华文细黑" w:eastAsia="华文细黑" w:hAnsi="华文细黑" w:hint="eastAsia"/>
          <w:color w:val="FF0000"/>
          <w:sz w:val="24"/>
          <w:szCs w:val="24"/>
        </w:rPr>
        <w:t xml:space="preserve">，技术要求详见附“附件十 </w:t>
      </w:r>
      <w:r w:rsidR="00F11B0F">
        <w:rPr>
          <w:rFonts w:ascii="华文细黑" w:eastAsia="华文细黑" w:hAnsi="华文细黑" w:hint="eastAsia"/>
          <w:color w:val="FF0000"/>
          <w:sz w:val="24"/>
          <w:szCs w:val="24"/>
        </w:rPr>
        <w:t>湿法制粒线</w:t>
      </w:r>
      <w:r>
        <w:rPr>
          <w:rFonts w:ascii="华文细黑" w:eastAsia="华文细黑" w:hAnsi="华文细黑" w:hint="eastAsia"/>
          <w:color w:val="FF0000"/>
          <w:sz w:val="24"/>
          <w:szCs w:val="24"/>
        </w:rPr>
        <w:t>URS”：</w:t>
      </w:r>
    </w:p>
    <w:p w14:paraId="66EF4CE7" w14:textId="77777777" w:rsidR="005D3778" w:rsidRDefault="00B1567E">
      <w:pPr>
        <w:numPr>
          <w:ilvl w:val="0"/>
          <w:numId w:val="6"/>
        </w:numPr>
        <w:spacing w:line="400" w:lineRule="exact"/>
        <w:jc w:val="left"/>
        <w:rPr>
          <w:rFonts w:ascii="华文细黑" w:eastAsia="华文细黑" w:hAnsi="华文细黑"/>
          <w:color w:val="FF0000"/>
          <w:sz w:val="24"/>
          <w:szCs w:val="24"/>
        </w:rPr>
      </w:pPr>
      <w:r>
        <w:rPr>
          <w:rFonts w:ascii="华文细黑" w:eastAsia="华文细黑" w:hAnsi="华文细黑"/>
          <w:b/>
          <w:color w:val="FF0000"/>
          <w:sz w:val="24"/>
          <w:szCs w:val="24"/>
        </w:rPr>
        <w:t>工（</w:t>
      </w:r>
      <w:r>
        <w:rPr>
          <w:rFonts w:ascii="华文细黑" w:eastAsia="华文细黑" w:hAnsi="华文细黑" w:hint="eastAsia"/>
          <w:b/>
          <w:color w:val="FF0000"/>
          <w:sz w:val="24"/>
          <w:szCs w:val="24"/>
        </w:rPr>
        <w:t>货期、服务</w:t>
      </w:r>
      <w:r>
        <w:rPr>
          <w:rFonts w:ascii="华文细黑" w:eastAsia="华文细黑" w:hAnsi="华文细黑"/>
          <w:b/>
          <w:color w:val="FF0000"/>
          <w:sz w:val="24"/>
          <w:szCs w:val="24"/>
        </w:rPr>
        <w:t>）期</w:t>
      </w:r>
      <w:r>
        <w:rPr>
          <w:rFonts w:ascii="华文细黑" w:eastAsia="华文细黑" w:hAnsi="华文细黑"/>
          <w:color w:val="FF0000"/>
          <w:sz w:val="24"/>
          <w:szCs w:val="24"/>
        </w:rPr>
        <w:t>：</w:t>
      </w:r>
      <m:oMath>
        <m:r>
          <m:rPr>
            <m:sty m:val="p"/>
          </m:rPr>
          <w:rPr>
            <w:rFonts w:ascii="Cambria Math" w:eastAsia="华文细黑" w:hAnsi="Cambria Math"/>
            <w:color w:val="FF0000"/>
            <w:sz w:val="24"/>
            <w:szCs w:val="24"/>
            <w:highlight w:val="yellow"/>
          </w:rPr>
          <m:t>90</m:t>
        </m:r>
      </m:oMath>
      <w:r w:rsidRPr="005E02ED">
        <w:rPr>
          <w:rFonts w:ascii="华文细黑" w:eastAsia="华文细黑" w:hAnsi="华文细黑" w:hint="eastAsia"/>
          <w:color w:val="FF0000"/>
          <w:sz w:val="24"/>
          <w:szCs w:val="24"/>
          <w:highlight w:val="yellow"/>
        </w:rPr>
        <w:t>日历天</w:t>
      </w:r>
    </w:p>
    <w:p w14:paraId="05662E36" w14:textId="77777777" w:rsidR="005D3778" w:rsidRDefault="00B1567E">
      <w:pPr>
        <w:numPr>
          <w:ilvl w:val="0"/>
          <w:numId w:val="6"/>
        </w:numPr>
        <w:spacing w:line="400" w:lineRule="exact"/>
        <w:jc w:val="left"/>
        <w:rPr>
          <w:rFonts w:ascii="华文细黑" w:eastAsia="华文细黑" w:hAnsi="华文细黑"/>
          <w:b/>
          <w:color w:val="FF0000"/>
          <w:sz w:val="24"/>
          <w:szCs w:val="24"/>
        </w:rPr>
      </w:pPr>
      <w:r>
        <w:rPr>
          <w:rFonts w:ascii="华文细黑" w:eastAsia="华文细黑" w:hAnsi="华文细黑"/>
          <w:b/>
          <w:color w:val="FF0000"/>
          <w:sz w:val="24"/>
          <w:szCs w:val="24"/>
        </w:rPr>
        <w:t>质保期：</w:t>
      </w:r>
      <m:oMath>
        <m:r>
          <m:rPr>
            <m:sty m:val="p"/>
          </m:rPr>
          <w:rPr>
            <w:rFonts w:ascii="Cambria Math" w:eastAsia="华文细黑" w:hAnsi="Cambria Math" w:hint="eastAsia"/>
            <w:color w:val="FF0000"/>
            <w:sz w:val="24"/>
            <w:szCs w:val="24"/>
          </w:rPr>
          <m:t>2</m:t>
        </m:r>
      </m:oMath>
      <w:r>
        <w:rPr>
          <w:rFonts w:ascii="华文细黑" w:eastAsia="华文细黑" w:hAnsi="华文细黑" w:hint="eastAsia"/>
          <w:color w:val="FF0000"/>
          <w:sz w:val="24"/>
          <w:szCs w:val="24"/>
        </w:rPr>
        <w:t>年</w:t>
      </w:r>
    </w:p>
    <w:p w14:paraId="3C077D7F" w14:textId="77777777" w:rsidR="005D3778" w:rsidRDefault="00B1567E">
      <w:pPr>
        <w:numPr>
          <w:ilvl w:val="0"/>
          <w:numId w:val="6"/>
        </w:numPr>
        <w:spacing w:line="400" w:lineRule="exact"/>
        <w:jc w:val="left"/>
        <w:rPr>
          <w:rFonts w:ascii="华文细黑" w:eastAsia="华文细黑" w:hAnsi="华文细黑"/>
          <w:color w:val="FF0000"/>
          <w:sz w:val="24"/>
          <w:szCs w:val="24"/>
        </w:rPr>
      </w:pPr>
      <w:r>
        <w:rPr>
          <w:rFonts w:ascii="华文细黑" w:eastAsia="华文细黑" w:hAnsi="华文细黑"/>
          <w:b/>
          <w:color w:val="FF0000"/>
          <w:sz w:val="24"/>
          <w:szCs w:val="24"/>
        </w:rPr>
        <w:t>商务报价要求</w:t>
      </w:r>
      <w:r>
        <w:rPr>
          <w:rFonts w:ascii="华文细黑" w:eastAsia="华文细黑" w:hAnsi="华文细黑"/>
          <w:color w:val="FF0000"/>
          <w:sz w:val="24"/>
          <w:szCs w:val="24"/>
        </w:rPr>
        <w:t>：</w:t>
      </w:r>
    </w:p>
    <w:p w14:paraId="06664D9A" w14:textId="77777777" w:rsidR="005D3778" w:rsidRDefault="00B1567E">
      <w:pPr>
        <w:numPr>
          <w:ilvl w:val="1"/>
          <w:numId w:val="7"/>
        </w:num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报价组成，包含但不限于: 产品单价、运费、仓储费</w:t>
      </w:r>
    </w:p>
    <w:p w14:paraId="1DBBC5F8" w14:textId="77777777" w:rsidR="005D3778" w:rsidRDefault="00B1567E">
      <w:pPr>
        <w:numPr>
          <w:ilvl w:val="1"/>
          <w:numId w:val="7"/>
        </w:num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装卸货费、保险费、安装调试、验证、检测费、关税以及其他税费等，详见本文件“附件四报价表”。</w:t>
      </w:r>
    </w:p>
    <w:p w14:paraId="47A67756" w14:textId="77777777" w:rsidR="005D3778" w:rsidRDefault="00B1567E">
      <w:pPr>
        <w:numPr>
          <w:ilvl w:val="1"/>
          <w:numId w:val="7"/>
        </w:num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付款条件（人民币结算）如下：：</w:t>
      </w:r>
    </w:p>
    <w:p w14:paraId="583CF994" w14:textId="77777777" w:rsidR="005D3778" w:rsidRDefault="00B1567E">
      <w:pPr>
        <w:spacing w:line="400" w:lineRule="exact"/>
        <w:ind w:left="840"/>
        <w:jc w:val="left"/>
        <w:rPr>
          <w:rFonts w:ascii="华文细黑" w:eastAsia="华文细黑" w:hAnsi="华文细黑"/>
          <w:color w:val="FF0000"/>
          <w:sz w:val="24"/>
          <w:szCs w:val="24"/>
        </w:rPr>
      </w:pPr>
      <w:r>
        <w:rPr>
          <w:rFonts w:ascii="华文细黑" w:eastAsia="华文细黑" w:hAnsi="华文细黑"/>
          <w:color w:val="FF0000"/>
          <w:sz w:val="24"/>
          <w:szCs w:val="24"/>
        </w:rPr>
        <w:t>人民币</w:t>
      </w:r>
    </w:p>
    <w:p w14:paraId="363F8CB7" w14:textId="77777777" w:rsidR="005D3778" w:rsidRDefault="00B1567E">
      <w:pPr>
        <w:numPr>
          <w:ilvl w:val="0"/>
          <w:numId w:val="8"/>
        </w:num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合同预付款：合同签订之日起7个工作日内，买方需向中标方支付合同总额的</w:t>
      </w:r>
      <w:r>
        <w:rPr>
          <w:rFonts w:ascii="华文细黑" w:eastAsia="华文细黑" w:hAnsi="华文细黑"/>
          <w:color w:val="FF0000"/>
          <w:sz w:val="24"/>
          <w:szCs w:val="24"/>
        </w:rPr>
        <w:t>30</w:t>
      </w:r>
      <w:r>
        <w:rPr>
          <w:rFonts w:ascii="华文细黑" w:eastAsia="华文细黑" w:hAnsi="华文细黑" w:hint="eastAsia"/>
          <w:color w:val="FF0000"/>
          <w:sz w:val="24"/>
          <w:szCs w:val="24"/>
        </w:rPr>
        <w:t>%；</w:t>
      </w:r>
    </w:p>
    <w:p w14:paraId="3F061C2D" w14:textId="77777777" w:rsidR="005D3778" w:rsidRDefault="00B1567E">
      <w:pPr>
        <w:numPr>
          <w:ilvl w:val="0"/>
          <w:numId w:val="8"/>
        </w:num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验收款：设备到货安装调试完成，并经买方验收合格后支付40%</w:t>
      </w:r>
    </w:p>
    <w:p w14:paraId="6873C010" w14:textId="77777777" w:rsidR="005D3778" w:rsidRDefault="00B1567E">
      <w:pPr>
        <w:numPr>
          <w:ilvl w:val="0"/>
          <w:numId w:val="8"/>
        </w:num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OQ完成</w:t>
      </w:r>
      <w:r>
        <w:rPr>
          <w:rFonts w:ascii="华文细黑" w:eastAsia="华文细黑" w:hAnsi="华文细黑"/>
          <w:color w:val="FF0000"/>
          <w:sz w:val="24"/>
          <w:szCs w:val="24"/>
        </w:rPr>
        <w:t>3</w:t>
      </w:r>
      <w:r>
        <w:rPr>
          <w:rFonts w:ascii="华文细黑" w:eastAsia="华文细黑" w:hAnsi="华文细黑" w:hint="eastAsia"/>
          <w:color w:val="FF0000"/>
          <w:sz w:val="24"/>
          <w:szCs w:val="24"/>
        </w:rPr>
        <w:t>0日，中标方向买方交付税务机关认可的税率为13%的全额增值税专用发票后7个工作日内，买方再向中标方支付合同货款的</w:t>
      </w:r>
      <w:r>
        <w:rPr>
          <w:rFonts w:ascii="华文细黑" w:eastAsia="华文细黑" w:hAnsi="华文细黑"/>
          <w:color w:val="FF0000"/>
          <w:sz w:val="24"/>
          <w:szCs w:val="24"/>
        </w:rPr>
        <w:t>20</w:t>
      </w:r>
      <w:r>
        <w:rPr>
          <w:rFonts w:ascii="华文细黑" w:eastAsia="华文细黑" w:hAnsi="华文细黑" w:hint="eastAsia"/>
          <w:color w:val="FF0000"/>
          <w:sz w:val="24"/>
          <w:szCs w:val="24"/>
        </w:rPr>
        <w:t>%。</w:t>
      </w:r>
    </w:p>
    <w:p w14:paraId="3B9C1E39" w14:textId="77777777" w:rsidR="005D3778" w:rsidRDefault="00B1567E">
      <w:pPr>
        <w:numPr>
          <w:ilvl w:val="0"/>
          <w:numId w:val="8"/>
        </w:numPr>
        <w:spacing w:line="400" w:lineRule="exact"/>
        <w:jc w:val="left"/>
        <w:rPr>
          <w:rFonts w:ascii="华文细黑" w:eastAsia="华文细黑" w:hAnsi="华文细黑"/>
          <w:color w:val="FF0000"/>
          <w:sz w:val="24"/>
          <w:szCs w:val="24"/>
        </w:rPr>
      </w:pPr>
      <w:r>
        <w:rPr>
          <w:rFonts w:ascii="华文细黑" w:eastAsia="华文细黑" w:hAnsi="华文细黑"/>
          <w:color w:val="FF0000"/>
          <w:sz w:val="24"/>
          <w:szCs w:val="24"/>
        </w:rPr>
        <w:t>质保金：</w:t>
      </w:r>
      <w:r>
        <w:rPr>
          <w:rFonts w:ascii="华文细黑" w:eastAsia="华文细黑" w:hAnsi="华文细黑" w:hint="eastAsia"/>
          <w:color w:val="FF0000"/>
          <w:sz w:val="24"/>
          <w:szCs w:val="24"/>
        </w:rPr>
        <w:t>合同总额的</w:t>
      </w:r>
      <w:r>
        <w:rPr>
          <w:rFonts w:ascii="华文细黑" w:eastAsia="华文细黑" w:hAnsi="华文细黑"/>
          <w:color w:val="FF0000"/>
          <w:sz w:val="24"/>
          <w:szCs w:val="24"/>
        </w:rPr>
        <w:t>10</w:t>
      </w:r>
      <w:r>
        <w:rPr>
          <w:rFonts w:ascii="华文细黑" w:eastAsia="华文细黑" w:hAnsi="华文细黑" w:hint="eastAsia"/>
          <w:color w:val="FF0000"/>
          <w:sz w:val="24"/>
          <w:szCs w:val="24"/>
        </w:rPr>
        <w:t>%（作为质量保证金，质保期自买方验收合格之日开始计算，质保期</w:t>
      </w:r>
      <w:r>
        <w:rPr>
          <w:rFonts w:ascii="华文细黑" w:eastAsia="华文细黑" w:hAnsi="华文细黑"/>
          <w:color w:val="FF0000"/>
          <w:sz w:val="24"/>
          <w:szCs w:val="24"/>
        </w:rPr>
        <w:t>2</w:t>
      </w:r>
      <w:r>
        <w:rPr>
          <w:rFonts w:ascii="华文细黑" w:eastAsia="华文细黑" w:hAnsi="华文细黑" w:hint="eastAsia"/>
          <w:color w:val="FF0000"/>
          <w:sz w:val="24"/>
          <w:szCs w:val="24"/>
        </w:rPr>
        <w:t>年（如国家国定质保期限长于此约定的，按国家规定执行），质保期满无质量问题，质保期满7个工作日内无息予以一次付清。</w:t>
      </w:r>
    </w:p>
    <w:p w14:paraId="6F404693" w14:textId="77777777" w:rsidR="005D3778" w:rsidRDefault="00B1567E">
      <w:pPr>
        <w:numPr>
          <w:ilvl w:val="0"/>
          <w:numId w:val="8"/>
        </w:numPr>
        <w:spacing w:line="400" w:lineRule="exact"/>
        <w:jc w:val="left"/>
        <w:rPr>
          <w:rFonts w:ascii="华文细黑" w:eastAsia="华文细黑" w:hAnsi="华文细黑"/>
          <w:color w:val="FF0000"/>
          <w:sz w:val="24"/>
          <w:szCs w:val="24"/>
        </w:rPr>
      </w:pPr>
      <w:r w:rsidRPr="005B08E9">
        <w:rPr>
          <w:rFonts w:ascii="华文细黑" w:eastAsia="华文细黑" w:hAnsi="华文细黑" w:hint="eastAsia"/>
          <w:color w:val="FF0000"/>
          <w:sz w:val="24"/>
          <w:szCs w:val="24"/>
          <w:highlight w:val="yellow"/>
        </w:rPr>
        <w:lastRenderedPageBreak/>
        <w:t>付款方式为6个月内银行承兑汇票。</w:t>
      </w:r>
    </w:p>
    <w:p w14:paraId="0FE05564" w14:textId="77777777" w:rsidR="005D3778" w:rsidRDefault="00B1567E">
      <w:pPr>
        <w:spacing w:line="400" w:lineRule="exact"/>
        <w:ind w:left="1260"/>
        <w:jc w:val="left"/>
        <w:rPr>
          <w:rFonts w:ascii="华文细黑" w:eastAsia="华文细黑" w:hAnsi="华文细黑"/>
          <w:color w:val="FF0000"/>
          <w:sz w:val="24"/>
          <w:szCs w:val="24"/>
        </w:rPr>
      </w:pPr>
      <w:r>
        <w:rPr>
          <w:rFonts w:ascii="华文细黑" w:eastAsia="华文细黑" w:hAnsi="华文细黑"/>
          <w:color w:val="FF0000"/>
          <w:sz w:val="24"/>
          <w:szCs w:val="24"/>
        </w:rPr>
        <w:t>外币</w:t>
      </w:r>
      <w:r>
        <w:rPr>
          <w:rFonts w:ascii="华文细黑" w:eastAsia="华文细黑" w:hAnsi="华文细黑" w:hint="eastAsia"/>
          <w:color w:val="FF0000"/>
          <w:sz w:val="24"/>
          <w:szCs w:val="24"/>
        </w:rPr>
        <w:t>：</w:t>
      </w:r>
    </w:p>
    <w:p w14:paraId="2C3884AB" w14:textId="77777777" w:rsidR="005D3778" w:rsidRDefault="005D3778">
      <w:pPr>
        <w:spacing w:line="400" w:lineRule="exact"/>
        <w:ind w:left="1260"/>
        <w:jc w:val="left"/>
        <w:rPr>
          <w:rFonts w:ascii="华文细黑" w:eastAsia="华文细黑" w:hAnsi="华文细黑"/>
          <w:color w:val="FF0000"/>
          <w:sz w:val="24"/>
          <w:szCs w:val="24"/>
        </w:rPr>
      </w:pPr>
    </w:p>
    <w:p w14:paraId="0F465576" w14:textId="77777777" w:rsidR="005D3778" w:rsidRDefault="00B1567E">
      <w:pPr>
        <w:spacing w:line="400" w:lineRule="exact"/>
        <w:ind w:left="840"/>
        <w:jc w:val="left"/>
        <w:rPr>
          <w:rFonts w:ascii="华文细黑" w:eastAsia="华文细黑" w:hAnsi="华文细黑"/>
          <w:color w:val="FF0000"/>
          <w:sz w:val="24"/>
          <w:szCs w:val="24"/>
        </w:rPr>
      </w:pPr>
      <w:r>
        <w:rPr>
          <w:rFonts w:ascii="华文细黑" w:eastAsia="华文细黑" w:hAnsi="华文细黑" w:hint="eastAsia"/>
          <w:color w:val="FF0000"/>
          <w:sz w:val="24"/>
          <w:szCs w:val="24"/>
        </w:rPr>
        <w:t>以上付款条件如不能满足，请提前沟通答疑或作商务偏离，否则投标即视为接受。</w:t>
      </w:r>
    </w:p>
    <w:p w14:paraId="18495255" w14:textId="77777777" w:rsidR="005D3778" w:rsidRDefault="00B1567E">
      <w:pPr>
        <w:numPr>
          <w:ilvl w:val="1"/>
          <w:numId w:val="7"/>
        </w:numPr>
        <w:spacing w:line="400" w:lineRule="exact"/>
        <w:jc w:val="left"/>
        <w:rPr>
          <w:rFonts w:ascii="华文细黑" w:eastAsia="华文细黑" w:hAnsi="华文细黑"/>
          <w:color w:val="FF0000"/>
          <w:sz w:val="24"/>
          <w:szCs w:val="24"/>
        </w:rPr>
      </w:pPr>
      <w:r>
        <w:rPr>
          <w:rFonts w:ascii="华文细黑" w:eastAsia="华文细黑" w:hAnsi="华文细黑" w:hint="eastAsia"/>
          <w:color w:val="FF0000"/>
          <w:sz w:val="24"/>
          <w:szCs w:val="24"/>
        </w:rPr>
        <w:t>合同期限：</w:t>
      </w:r>
      <w:r>
        <w:rPr>
          <w:rFonts w:ascii="华文细黑" w:eastAsia="华文细黑" w:hAnsi="华文细黑" w:hint="eastAsia"/>
          <w:color w:val="FF0000"/>
          <w:sz w:val="24"/>
          <w:szCs w:val="24"/>
          <w:u w:val="single"/>
        </w:rPr>
        <w:t xml:space="preserve"> </w:t>
      </w:r>
      <w:r>
        <w:rPr>
          <w:rFonts w:ascii="华文细黑" w:eastAsia="华文细黑" w:hAnsi="华文细黑"/>
          <w:color w:val="FF0000"/>
          <w:sz w:val="24"/>
          <w:szCs w:val="24"/>
          <w:u w:val="single"/>
        </w:rPr>
        <w:t xml:space="preserve"> </w:t>
      </w:r>
      <w:r>
        <w:rPr>
          <w:rFonts w:ascii="华文细黑" w:eastAsia="华文细黑" w:hAnsi="华文细黑" w:hint="eastAsia"/>
          <w:color w:val="FF0000"/>
          <w:sz w:val="24"/>
          <w:szCs w:val="24"/>
          <w:u w:val="single"/>
        </w:rPr>
        <w:t>12</w:t>
      </w:r>
      <w:r>
        <w:rPr>
          <w:rFonts w:ascii="华文细黑" w:eastAsia="华文细黑" w:hAnsi="华文细黑"/>
          <w:color w:val="FF0000"/>
          <w:sz w:val="24"/>
          <w:szCs w:val="24"/>
          <w:u w:val="single"/>
        </w:rPr>
        <w:t xml:space="preserve">  </w:t>
      </w:r>
      <w:r>
        <w:rPr>
          <w:rFonts w:ascii="华文细黑" w:eastAsia="华文细黑" w:hAnsi="华文细黑" w:hint="eastAsia"/>
          <w:color w:val="FF0000"/>
          <w:sz w:val="24"/>
          <w:szCs w:val="24"/>
        </w:rPr>
        <w:t>个月。</w:t>
      </w:r>
    </w:p>
    <w:p w14:paraId="4FE83EC6" w14:textId="77777777" w:rsidR="005D3778" w:rsidRDefault="00B1567E">
      <w:pPr>
        <w:numPr>
          <w:ilvl w:val="1"/>
          <w:numId w:val="7"/>
        </w:numPr>
        <w:spacing w:line="400" w:lineRule="exact"/>
        <w:jc w:val="left"/>
        <w:rPr>
          <w:rFonts w:ascii="华文细黑" w:eastAsia="华文细黑" w:hAnsi="华文细黑"/>
          <w:color w:val="FF0000"/>
          <w:sz w:val="24"/>
          <w:szCs w:val="24"/>
          <w:u w:val="single"/>
        </w:rPr>
      </w:pPr>
      <w:r>
        <w:rPr>
          <w:rFonts w:ascii="华文细黑" w:eastAsia="华文细黑" w:hAnsi="华文细黑" w:hint="eastAsia"/>
          <w:color w:val="FF0000"/>
          <w:sz w:val="24"/>
          <w:szCs w:val="24"/>
        </w:rPr>
        <w:t>合同期内买卖任何一方不得擅自进行调价</w:t>
      </w:r>
      <w:r>
        <w:rPr>
          <w:rFonts w:ascii="华文细黑" w:eastAsia="华文细黑" w:hAnsi="华文细黑"/>
          <w:color w:val="FF0000"/>
          <w:sz w:val="24"/>
          <w:szCs w:val="24"/>
        </w:rPr>
        <w:t>。</w:t>
      </w:r>
      <w:r>
        <w:rPr>
          <w:rFonts w:ascii="华文细黑" w:eastAsia="华文细黑" w:hAnsi="华文细黑" w:hint="eastAsia"/>
          <w:color w:val="FF0000"/>
          <w:sz w:val="24"/>
          <w:szCs w:val="24"/>
        </w:rPr>
        <w:t>具体供货时间、数量以订单为准，供方需严格按照订单要求控制交货时间和数量，无其他原因及我方同意，不得调整交期和数量。</w:t>
      </w:r>
    </w:p>
    <w:p w14:paraId="1BBD1F1A" w14:textId="77777777" w:rsidR="005D3778" w:rsidRDefault="00B1567E">
      <w:pPr>
        <w:pStyle w:val="ad"/>
        <w:numPr>
          <w:ilvl w:val="1"/>
          <w:numId w:val="7"/>
        </w:numPr>
        <w:spacing w:line="400" w:lineRule="exact"/>
        <w:ind w:firstLineChars="0"/>
        <w:jc w:val="left"/>
        <w:rPr>
          <w:rFonts w:ascii="华文细黑" w:eastAsia="华文细黑" w:hAnsi="华文细黑"/>
          <w:b/>
          <w:color w:val="FF0000"/>
          <w:sz w:val="24"/>
          <w:szCs w:val="24"/>
        </w:rPr>
      </w:pPr>
      <w:r>
        <w:rPr>
          <w:rFonts w:ascii="华文细黑" w:eastAsia="华文细黑" w:hAnsi="华文细黑" w:hint="eastAsia"/>
          <w:color w:val="FF0000"/>
          <w:sz w:val="24"/>
          <w:szCs w:val="24"/>
        </w:rPr>
        <w:t>定标原则为：</w:t>
      </w:r>
      <w:bookmarkStart w:id="3" w:name="_Hlk506112000"/>
    </w:p>
    <w:bookmarkEnd w:id="3"/>
    <w:p w14:paraId="415EF4DF" w14:textId="77777777" w:rsidR="005D3778" w:rsidRDefault="00B1567E">
      <w:pPr>
        <w:pStyle w:val="ad"/>
        <w:numPr>
          <w:ilvl w:val="1"/>
          <w:numId w:val="6"/>
        </w:numPr>
        <w:spacing w:line="400" w:lineRule="exact"/>
        <w:ind w:firstLineChars="0"/>
        <w:jc w:val="left"/>
        <w:rPr>
          <w:rFonts w:ascii="华文细黑" w:eastAsia="华文细黑" w:hAnsi="华文细黑"/>
          <w:b/>
          <w:color w:val="FF0000"/>
          <w:sz w:val="24"/>
          <w:szCs w:val="24"/>
        </w:rPr>
      </w:pPr>
      <w:r>
        <w:rPr>
          <w:rFonts w:ascii="华文细黑" w:eastAsia="华文细黑" w:hAnsi="华文细黑" w:hint="eastAsia"/>
          <w:b/>
          <w:color w:val="FF0000"/>
          <w:sz w:val="24"/>
          <w:szCs w:val="24"/>
        </w:rPr>
        <w:t>综合评分法，(如需综合评分请提出评分标准细则，详见第四章附件（依据项目特点可定制）。</w:t>
      </w:r>
    </w:p>
    <w:p w14:paraId="72E4F357" w14:textId="77777777" w:rsidR="005D3778" w:rsidRDefault="005D3778">
      <w:pPr>
        <w:spacing w:line="400" w:lineRule="exact"/>
        <w:ind w:left="840"/>
        <w:jc w:val="left"/>
        <w:rPr>
          <w:rFonts w:ascii="华文细黑" w:eastAsia="华文细黑" w:hAnsi="华文细黑"/>
          <w:color w:val="000000"/>
          <w:sz w:val="24"/>
          <w:szCs w:val="24"/>
          <w:u w:val="single"/>
        </w:rPr>
      </w:pPr>
    </w:p>
    <w:p w14:paraId="545832C3" w14:textId="77777777" w:rsidR="005D3778" w:rsidRDefault="005D3778">
      <w:pPr>
        <w:spacing w:line="400" w:lineRule="exact"/>
        <w:jc w:val="left"/>
        <w:rPr>
          <w:rFonts w:ascii="Times New Roman" w:eastAsia="华文细黑" w:hAnsi="Times New Roman"/>
          <w:sz w:val="24"/>
          <w:szCs w:val="24"/>
        </w:rPr>
      </w:pPr>
    </w:p>
    <w:p w14:paraId="56A03AE1" w14:textId="77777777" w:rsidR="00237670" w:rsidRDefault="00237670">
      <w:pPr>
        <w:spacing w:line="400" w:lineRule="exact"/>
        <w:jc w:val="left"/>
        <w:rPr>
          <w:rFonts w:ascii="Times New Roman" w:eastAsia="华文细黑" w:hAnsi="Times New Roman"/>
          <w:sz w:val="24"/>
          <w:szCs w:val="24"/>
        </w:rPr>
      </w:pPr>
    </w:p>
    <w:p w14:paraId="5BFFB3FC" w14:textId="77777777" w:rsidR="00237670" w:rsidRDefault="00237670">
      <w:pPr>
        <w:spacing w:line="400" w:lineRule="exact"/>
        <w:jc w:val="left"/>
        <w:rPr>
          <w:rFonts w:ascii="Times New Roman" w:eastAsia="华文细黑" w:hAnsi="Times New Roman"/>
          <w:sz w:val="24"/>
          <w:szCs w:val="24"/>
        </w:rPr>
      </w:pPr>
    </w:p>
    <w:p w14:paraId="7BA8BA1D" w14:textId="77777777" w:rsidR="00237670" w:rsidRDefault="00237670">
      <w:pPr>
        <w:spacing w:line="400" w:lineRule="exact"/>
        <w:jc w:val="left"/>
        <w:rPr>
          <w:rFonts w:ascii="Times New Roman" w:eastAsia="华文细黑" w:hAnsi="Times New Roman"/>
          <w:sz w:val="24"/>
          <w:szCs w:val="24"/>
        </w:rPr>
      </w:pPr>
    </w:p>
    <w:p w14:paraId="12F8D623" w14:textId="77777777" w:rsidR="00237670" w:rsidRDefault="00237670">
      <w:pPr>
        <w:spacing w:line="400" w:lineRule="exact"/>
        <w:jc w:val="left"/>
        <w:rPr>
          <w:rFonts w:ascii="Times New Roman" w:eastAsia="华文细黑" w:hAnsi="Times New Roman"/>
          <w:sz w:val="24"/>
          <w:szCs w:val="24"/>
        </w:rPr>
      </w:pPr>
    </w:p>
    <w:p w14:paraId="6F3BA9E5" w14:textId="77777777" w:rsidR="00237670" w:rsidRDefault="00237670">
      <w:pPr>
        <w:spacing w:line="400" w:lineRule="exact"/>
        <w:jc w:val="left"/>
        <w:rPr>
          <w:rFonts w:ascii="Times New Roman" w:eastAsia="华文细黑" w:hAnsi="Times New Roman"/>
          <w:sz w:val="24"/>
          <w:szCs w:val="24"/>
        </w:rPr>
      </w:pPr>
    </w:p>
    <w:p w14:paraId="5EF1A456" w14:textId="77777777" w:rsidR="00237670" w:rsidRDefault="00237670">
      <w:pPr>
        <w:spacing w:line="400" w:lineRule="exact"/>
        <w:jc w:val="left"/>
        <w:rPr>
          <w:rFonts w:ascii="Times New Roman" w:eastAsia="华文细黑" w:hAnsi="Times New Roman"/>
          <w:sz w:val="24"/>
          <w:szCs w:val="24"/>
        </w:rPr>
      </w:pPr>
    </w:p>
    <w:p w14:paraId="773A51AD" w14:textId="77777777" w:rsidR="00237670" w:rsidRDefault="00237670">
      <w:pPr>
        <w:spacing w:line="400" w:lineRule="exact"/>
        <w:jc w:val="left"/>
        <w:rPr>
          <w:rFonts w:ascii="Times New Roman" w:eastAsia="华文细黑" w:hAnsi="Times New Roman"/>
          <w:sz w:val="24"/>
          <w:szCs w:val="24"/>
        </w:rPr>
      </w:pPr>
    </w:p>
    <w:p w14:paraId="135C6345" w14:textId="77777777" w:rsidR="00237670" w:rsidRDefault="00237670">
      <w:pPr>
        <w:spacing w:line="400" w:lineRule="exact"/>
        <w:jc w:val="left"/>
        <w:rPr>
          <w:rFonts w:ascii="Times New Roman" w:eastAsia="华文细黑" w:hAnsi="Times New Roman"/>
          <w:sz w:val="24"/>
          <w:szCs w:val="24"/>
        </w:rPr>
      </w:pPr>
    </w:p>
    <w:p w14:paraId="5A5906A3" w14:textId="77777777" w:rsidR="00237670" w:rsidRDefault="00237670">
      <w:pPr>
        <w:spacing w:line="400" w:lineRule="exact"/>
        <w:jc w:val="left"/>
        <w:rPr>
          <w:rFonts w:ascii="Times New Roman" w:eastAsia="华文细黑" w:hAnsi="Times New Roman"/>
          <w:sz w:val="24"/>
          <w:szCs w:val="24"/>
        </w:rPr>
      </w:pPr>
    </w:p>
    <w:p w14:paraId="24607A60" w14:textId="77777777" w:rsidR="00237670" w:rsidRDefault="00237670">
      <w:pPr>
        <w:spacing w:line="400" w:lineRule="exact"/>
        <w:jc w:val="left"/>
        <w:rPr>
          <w:rFonts w:ascii="Times New Roman" w:eastAsia="华文细黑" w:hAnsi="Times New Roman"/>
          <w:sz w:val="24"/>
          <w:szCs w:val="24"/>
        </w:rPr>
      </w:pPr>
    </w:p>
    <w:p w14:paraId="24438294" w14:textId="77777777" w:rsidR="00237670" w:rsidRDefault="00237670">
      <w:pPr>
        <w:spacing w:line="400" w:lineRule="exact"/>
        <w:jc w:val="left"/>
        <w:rPr>
          <w:rFonts w:ascii="Times New Roman" w:eastAsia="华文细黑" w:hAnsi="Times New Roman"/>
          <w:sz w:val="24"/>
          <w:szCs w:val="24"/>
        </w:rPr>
      </w:pPr>
    </w:p>
    <w:p w14:paraId="4CF5291A" w14:textId="77777777" w:rsidR="00237670" w:rsidRDefault="00237670">
      <w:pPr>
        <w:spacing w:line="400" w:lineRule="exact"/>
        <w:jc w:val="left"/>
        <w:rPr>
          <w:rFonts w:ascii="Times New Roman" w:eastAsia="华文细黑" w:hAnsi="Times New Roman"/>
          <w:sz w:val="24"/>
          <w:szCs w:val="24"/>
        </w:rPr>
      </w:pPr>
    </w:p>
    <w:p w14:paraId="7436B344" w14:textId="77777777" w:rsidR="00237670" w:rsidRDefault="00237670">
      <w:pPr>
        <w:spacing w:line="400" w:lineRule="exact"/>
        <w:jc w:val="left"/>
        <w:rPr>
          <w:rFonts w:ascii="Times New Roman" w:eastAsia="华文细黑" w:hAnsi="Times New Roman"/>
          <w:sz w:val="24"/>
          <w:szCs w:val="24"/>
        </w:rPr>
      </w:pPr>
    </w:p>
    <w:p w14:paraId="71883C53" w14:textId="77777777" w:rsidR="00237670" w:rsidRDefault="00237670">
      <w:pPr>
        <w:spacing w:line="400" w:lineRule="exact"/>
        <w:jc w:val="left"/>
        <w:rPr>
          <w:rFonts w:ascii="Times New Roman" w:eastAsia="华文细黑" w:hAnsi="Times New Roman"/>
          <w:sz w:val="24"/>
          <w:szCs w:val="24"/>
        </w:rPr>
      </w:pPr>
    </w:p>
    <w:p w14:paraId="127F297A" w14:textId="77777777" w:rsidR="00237670" w:rsidRDefault="00237670">
      <w:pPr>
        <w:spacing w:line="400" w:lineRule="exact"/>
        <w:jc w:val="left"/>
        <w:rPr>
          <w:rFonts w:ascii="Times New Roman" w:eastAsia="华文细黑" w:hAnsi="Times New Roman"/>
          <w:sz w:val="24"/>
          <w:szCs w:val="24"/>
        </w:rPr>
      </w:pPr>
    </w:p>
    <w:p w14:paraId="3366E166" w14:textId="77777777" w:rsidR="00237670" w:rsidRDefault="00237670">
      <w:pPr>
        <w:spacing w:line="400" w:lineRule="exact"/>
        <w:jc w:val="left"/>
        <w:rPr>
          <w:rFonts w:ascii="Times New Roman" w:eastAsia="华文细黑" w:hAnsi="Times New Roman"/>
          <w:sz w:val="24"/>
          <w:szCs w:val="24"/>
        </w:rPr>
      </w:pPr>
    </w:p>
    <w:p w14:paraId="0CE1C2C0" w14:textId="77777777" w:rsidR="00237670" w:rsidRDefault="00237670">
      <w:pPr>
        <w:spacing w:line="400" w:lineRule="exact"/>
        <w:jc w:val="left"/>
        <w:rPr>
          <w:rFonts w:ascii="Times New Roman" w:eastAsia="华文细黑" w:hAnsi="Times New Roman"/>
          <w:sz w:val="24"/>
          <w:szCs w:val="24"/>
        </w:rPr>
      </w:pPr>
    </w:p>
    <w:p w14:paraId="4BF8F82C" w14:textId="77777777" w:rsidR="00237670" w:rsidRDefault="00237670">
      <w:pPr>
        <w:spacing w:line="400" w:lineRule="exact"/>
        <w:jc w:val="left"/>
        <w:rPr>
          <w:rFonts w:ascii="Times New Roman" w:eastAsia="华文细黑" w:hAnsi="Times New Roman"/>
          <w:sz w:val="24"/>
          <w:szCs w:val="24"/>
        </w:rPr>
      </w:pPr>
    </w:p>
    <w:p w14:paraId="29558135" w14:textId="77777777" w:rsidR="00237670" w:rsidRDefault="00237670">
      <w:pPr>
        <w:spacing w:line="400" w:lineRule="exact"/>
        <w:jc w:val="left"/>
        <w:rPr>
          <w:rFonts w:ascii="Times New Roman" w:eastAsia="华文细黑" w:hAnsi="Times New Roman"/>
          <w:sz w:val="24"/>
          <w:szCs w:val="24"/>
        </w:rPr>
      </w:pPr>
    </w:p>
    <w:p w14:paraId="504AA432" w14:textId="77777777" w:rsidR="00237670" w:rsidRDefault="00237670">
      <w:pPr>
        <w:spacing w:line="400" w:lineRule="exact"/>
        <w:jc w:val="left"/>
        <w:rPr>
          <w:rFonts w:ascii="Times New Roman" w:eastAsia="华文细黑" w:hAnsi="Times New Roman"/>
          <w:sz w:val="24"/>
          <w:szCs w:val="24"/>
        </w:rPr>
      </w:pPr>
    </w:p>
    <w:p w14:paraId="5A89F91D" w14:textId="77777777" w:rsidR="00022EF1" w:rsidRDefault="00022EF1">
      <w:pPr>
        <w:spacing w:line="400" w:lineRule="exact"/>
        <w:jc w:val="left"/>
        <w:rPr>
          <w:rFonts w:ascii="Times New Roman" w:eastAsia="华文细黑" w:hAnsi="Times New Roman"/>
          <w:sz w:val="24"/>
          <w:szCs w:val="24"/>
        </w:rPr>
      </w:pPr>
    </w:p>
    <w:p w14:paraId="7A26BD66" w14:textId="77777777" w:rsidR="005D3778" w:rsidRDefault="00B1567E">
      <w:pPr>
        <w:keepNext/>
        <w:keepLines/>
        <w:tabs>
          <w:tab w:val="left" w:pos="1140"/>
        </w:tabs>
        <w:spacing w:before="340" w:after="330" w:line="578" w:lineRule="auto"/>
        <w:jc w:val="center"/>
        <w:outlineLvl w:val="0"/>
        <w:rPr>
          <w:rFonts w:ascii="Times New Roman" w:eastAsia="华文细黑" w:hAnsi="Times New Roman"/>
          <w:b/>
          <w:bCs/>
          <w:kern w:val="44"/>
          <w:sz w:val="30"/>
          <w:szCs w:val="30"/>
        </w:rPr>
      </w:pPr>
      <w:r>
        <w:rPr>
          <w:rFonts w:ascii="Arial" w:eastAsia="华文细黑" w:hAnsi="Arial" w:cs="Arial"/>
          <w:b/>
          <w:bCs/>
          <w:kern w:val="44"/>
          <w:sz w:val="30"/>
          <w:szCs w:val="30"/>
          <w:highlight w:val="lightGray"/>
        </w:rPr>
        <w:lastRenderedPageBreak/>
        <w:t>第四章</w:t>
      </w:r>
      <w:r>
        <w:rPr>
          <w:rFonts w:ascii="Arial" w:eastAsia="华文细黑" w:hAnsi="Arial" w:cs="Arial" w:hint="eastAsia"/>
          <w:b/>
          <w:bCs/>
          <w:kern w:val="44"/>
          <w:sz w:val="30"/>
          <w:szCs w:val="30"/>
          <w:highlight w:val="lightGray"/>
        </w:rPr>
        <w:t>：</w:t>
      </w:r>
      <w:r>
        <w:rPr>
          <w:rFonts w:ascii="Times New Roman" w:eastAsia="华文细黑" w:hAnsi="Times New Roman"/>
          <w:b/>
          <w:bCs/>
          <w:kern w:val="44"/>
          <w:sz w:val="30"/>
          <w:szCs w:val="30"/>
        </w:rPr>
        <w:t>相关</w:t>
      </w:r>
      <w:r>
        <w:rPr>
          <w:rFonts w:ascii="Times New Roman" w:eastAsia="华文细黑" w:hAnsi="Times New Roman" w:hint="eastAsia"/>
          <w:b/>
          <w:bCs/>
          <w:kern w:val="44"/>
          <w:sz w:val="30"/>
          <w:szCs w:val="30"/>
        </w:rPr>
        <w:t>附件</w:t>
      </w:r>
    </w:p>
    <w:p w14:paraId="3B3CF987" w14:textId="77777777" w:rsidR="005D3778" w:rsidRDefault="00B1567E">
      <w:pPr>
        <w:numPr>
          <w:ilvl w:val="0"/>
          <w:numId w:val="9"/>
        </w:numPr>
        <w:spacing w:line="400" w:lineRule="exact"/>
        <w:jc w:val="left"/>
        <w:rPr>
          <w:rFonts w:ascii="Times New Roman" w:eastAsia="华文细黑" w:hAnsi="Times New Roman"/>
          <w:sz w:val="24"/>
          <w:szCs w:val="24"/>
        </w:rPr>
      </w:pPr>
      <w:r>
        <w:rPr>
          <w:rFonts w:ascii="Times New Roman" w:eastAsia="华文细黑" w:hAnsi="Times New Roman"/>
          <w:sz w:val="24"/>
          <w:szCs w:val="24"/>
        </w:rPr>
        <w:t>投标承诺书</w:t>
      </w:r>
    </w:p>
    <w:p w14:paraId="2D3D731B" w14:textId="77777777" w:rsidR="005D3778" w:rsidRDefault="00B1567E">
      <w:pPr>
        <w:spacing w:line="400" w:lineRule="exact"/>
        <w:ind w:left="420"/>
        <w:jc w:val="center"/>
        <w:rPr>
          <w:rFonts w:ascii="Times New Roman" w:eastAsia="华文细黑" w:hAnsi="Times New Roman"/>
          <w:sz w:val="28"/>
          <w:szCs w:val="24"/>
        </w:rPr>
      </w:pPr>
      <w:r>
        <w:rPr>
          <w:rFonts w:ascii="Times New Roman" w:eastAsia="华文细黑" w:hAnsi="Times New Roman"/>
          <w:sz w:val="28"/>
          <w:szCs w:val="24"/>
        </w:rPr>
        <w:t>投标承诺书</w:t>
      </w:r>
    </w:p>
    <w:p w14:paraId="29759C17" w14:textId="77777777" w:rsidR="005D3778" w:rsidRDefault="00B1567E">
      <w:pPr>
        <w:spacing w:line="400" w:lineRule="exact"/>
        <w:ind w:left="420"/>
        <w:jc w:val="center"/>
        <w:rPr>
          <w:rFonts w:ascii="Times New Roman" w:eastAsia="华文细黑" w:hAnsi="Times New Roman"/>
          <w:sz w:val="24"/>
          <w:szCs w:val="24"/>
        </w:rPr>
      </w:pPr>
      <w:r>
        <w:rPr>
          <w:rFonts w:ascii="Times New Roman" w:eastAsia="华文细黑" w:hAnsi="Times New Roman"/>
          <w:sz w:val="24"/>
          <w:szCs w:val="24"/>
        </w:rPr>
        <w:t>（本承诺书装订于投标文件首页）</w:t>
      </w:r>
    </w:p>
    <w:p w14:paraId="1FF1EA8F" w14:textId="77777777" w:rsidR="005D3778" w:rsidRDefault="005D3778">
      <w:pPr>
        <w:spacing w:line="400" w:lineRule="exact"/>
        <w:ind w:left="420"/>
        <w:jc w:val="center"/>
        <w:rPr>
          <w:rFonts w:ascii="Times New Roman" w:eastAsia="华文细黑" w:hAnsi="Times New Roman"/>
          <w:sz w:val="24"/>
          <w:szCs w:val="24"/>
        </w:rPr>
      </w:pPr>
    </w:p>
    <w:p w14:paraId="1EC03F60" w14:textId="77777777" w:rsidR="005D3778" w:rsidRDefault="00B1567E">
      <w:pPr>
        <w:spacing w:line="400" w:lineRule="exact"/>
        <w:ind w:left="420"/>
        <w:jc w:val="left"/>
        <w:rPr>
          <w:rFonts w:ascii="Times New Roman" w:eastAsia="华文细黑" w:hAnsi="Times New Roman"/>
          <w:sz w:val="24"/>
          <w:szCs w:val="24"/>
        </w:rPr>
      </w:pPr>
      <w:r>
        <w:rPr>
          <w:rFonts w:ascii="Times New Roman" w:eastAsia="华文细黑" w:hAnsi="Times New Roman"/>
          <w:sz w:val="24"/>
          <w:szCs w:val="24"/>
        </w:rPr>
        <w:t>致：江苏万邦生化医药集团有限责任公司</w:t>
      </w:r>
    </w:p>
    <w:p w14:paraId="504C0E08" w14:textId="77777777" w:rsidR="005D3778" w:rsidRDefault="00B1567E">
      <w:pPr>
        <w:spacing w:line="400" w:lineRule="exact"/>
        <w:ind w:left="420"/>
        <w:jc w:val="left"/>
        <w:rPr>
          <w:rFonts w:ascii="Times New Roman" w:eastAsia="华文细黑" w:hAnsi="Times New Roman"/>
          <w:sz w:val="24"/>
          <w:szCs w:val="24"/>
        </w:rPr>
      </w:pPr>
      <w:r>
        <w:rPr>
          <w:rFonts w:ascii="Times New Roman" w:eastAsia="华文细黑" w:hAnsi="Times New Roman"/>
          <w:sz w:val="24"/>
          <w:szCs w:val="24"/>
          <w:u w:val="single"/>
        </w:rPr>
        <w:t>（投标单位全称）</w:t>
      </w:r>
      <w:r>
        <w:rPr>
          <w:rFonts w:ascii="Times New Roman" w:eastAsia="华文细黑" w:hAnsi="Times New Roman"/>
          <w:sz w:val="24"/>
          <w:szCs w:val="24"/>
        </w:rPr>
        <w:t>授权</w:t>
      </w:r>
      <w:r>
        <w:rPr>
          <w:rFonts w:ascii="Times New Roman" w:eastAsia="华文细黑" w:hAnsi="Times New Roman"/>
          <w:sz w:val="24"/>
          <w:szCs w:val="24"/>
          <w:u w:val="single"/>
        </w:rPr>
        <w:t>（全名、职务</w:t>
      </w:r>
      <w:r>
        <w:rPr>
          <w:rFonts w:ascii="Times New Roman" w:eastAsia="华文细黑" w:hAnsi="Times New Roman"/>
          <w:sz w:val="24"/>
          <w:szCs w:val="24"/>
        </w:rPr>
        <w:t>）为全权代表，参加贵方组织的</w:t>
      </w:r>
      <w:r>
        <w:rPr>
          <w:rFonts w:ascii="Times New Roman" w:eastAsia="华文细黑" w:hAnsi="Times New Roman"/>
          <w:sz w:val="24"/>
          <w:szCs w:val="24"/>
          <w:u w:val="single"/>
        </w:rPr>
        <w:t>（招标项目名称</w:t>
      </w:r>
      <w:r>
        <w:rPr>
          <w:rFonts w:ascii="Times New Roman" w:eastAsia="华文细黑" w:hAnsi="Times New Roman"/>
          <w:sz w:val="24"/>
          <w:szCs w:val="24"/>
        </w:rPr>
        <w:t>）招标有关活动，并进行投标。为此：</w:t>
      </w:r>
    </w:p>
    <w:p w14:paraId="10C31FAD" w14:textId="77777777" w:rsidR="005D3778" w:rsidRDefault="00B1567E">
      <w:pPr>
        <w:numPr>
          <w:ilvl w:val="1"/>
          <w:numId w:val="10"/>
        </w:numPr>
        <w:spacing w:line="400" w:lineRule="exact"/>
        <w:jc w:val="left"/>
        <w:rPr>
          <w:rFonts w:ascii="Times New Roman" w:eastAsia="华文细黑" w:hAnsi="Times New Roman"/>
          <w:sz w:val="24"/>
          <w:szCs w:val="24"/>
        </w:rPr>
      </w:pPr>
      <w:r>
        <w:rPr>
          <w:rFonts w:ascii="Times New Roman" w:eastAsia="华文细黑" w:hAnsi="Times New Roman"/>
          <w:sz w:val="24"/>
          <w:szCs w:val="24"/>
        </w:rPr>
        <w:t>提供投标须知规定的全部投标文件；</w:t>
      </w:r>
    </w:p>
    <w:p w14:paraId="28A2F05D" w14:textId="77777777" w:rsidR="005D3778" w:rsidRDefault="00B1567E">
      <w:pPr>
        <w:numPr>
          <w:ilvl w:val="1"/>
          <w:numId w:val="10"/>
        </w:numPr>
        <w:spacing w:line="400" w:lineRule="exact"/>
        <w:jc w:val="left"/>
        <w:rPr>
          <w:rFonts w:ascii="Times New Roman" w:eastAsia="华文细黑" w:hAnsi="Times New Roman"/>
          <w:sz w:val="24"/>
          <w:szCs w:val="24"/>
        </w:rPr>
      </w:pPr>
      <w:r>
        <w:rPr>
          <w:rFonts w:ascii="Times New Roman" w:eastAsia="华文细黑" w:hAnsi="Times New Roman"/>
          <w:sz w:val="24"/>
          <w:szCs w:val="24"/>
        </w:rPr>
        <w:t>投标单位已详细审查全部招标文件，同意招标文件中的各项要求；</w:t>
      </w:r>
    </w:p>
    <w:p w14:paraId="0DEBE253" w14:textId="77777777" w:rsidR="005D3778" w:rsidRDefault="00B1567E">
      <w:pPr>
        <w:numPr>
          <w:ilvl w:val="1"/>
          <w:numId w:val="10"/>
        </w:numPr>
        <w:spacing w:line="400" w:lineRule="exact"/>
        <w:jc w:val="left"/>
        <w:rPr>
          <w:rFonts w:ascii="Times New Roman" w:eastAsia="华文细黑" w:hAnsi="Times New Roman"/>
          <w:sz w:val="24"/>
          <w:szCs w:val="24"/>
        </w:rPr>
      </w:pPr>
      <w:r>
        <w:rPr>
          <w:rFonts w:ascii="Times New Roman" w:eastAsia="华文细黑" w:hAnsi="Times New Roman"/>
          <w:sz w:val="24"/>
          <w:szCs w:val="24"/>
        </w:rPr>
        <w:t>若中标，投标单位将按招标文件规定履行合同责任和义务；</w:t>
      </w:r>
    </w:p>
    <w:p w14:paraId="2D564905" w14:textId="77777777" w:rsidR="005D3778" w:rsidRDefault="00B1567E">
      <w:pPr>
        <w:numPr>
          <w:ilvl w:val="1"/>
          <w:numId w:val="10"/>
        </w:numPr>
        <w:spacing w:line="400" w:lineRule="exact"/>
        <w:jc w:val="left"/>
        <w:rPr>
          <w:rFonts w:ascii="Times New Roman" w:eastAsia="华文细黑" w:hAnsi="Times New Roman"/>
          <w:sz w:val="24"/>
          <w:szCs w:val="24"/>
        </w:rPr>
      </w:pPr>
      <w:r>
        <w:rPr>
          <w:rFonts w:ascii="Times New Roman" w:eastAsia="华文细黑" w:hAnsi="Times New Roman"/>
          <w:sz w:val="24"/>
          <w:szCs w:val="24"/>
        </w:rPr>
        <w:t>投标书自开标起有效期为</w:t>
      </w:r>
      <w:r>
        <w:rPr>
          <w:rFonts w:ascii="Times New Roman" w:eastAsia="华文细黑" w:hAnsi="Times New Roman"/>
          <w:sz w:val="24"/>
          <w:szCs w:val="24"/>
        </w:rPr>
        <w:t>90</w:t>
      </w:r>
      <w:r>
        <w:rPr>
          <w:rFonts w:ascii="Times New Roman" w:eastAsia="华文细黑" w:hAnsi="Times New Roman"/>
          <w:sz w:val="24"/>
          <w:szCs w:val="24"/>
        </w:rPr>
        <w:t>个工作日；</w:t>
      </w:r>
    </w:p>
    <w:p w14:paraId="623C0780" w14:textId="77777777" w:rsidR="005D3778" w:rsidRDefault="00B1567E">
      <w:pPr>
        <w:numPr>
          <w:ilvl w:val="1"/>
          <w:numId w:val="10"/>
        </w:numPr>
        <w:spacing w:line="400" w:lineRule="exact"/>
        <w:jc w:val="left"/>
        <w:rPr>
          <w:rFonts w:ascii="Times New Roman" w:eastAsia="华文细黑" w:hAnsi="Times New Roman"/>
          <w:sz w:val="24"/>
          <w:szCs w:val="24"/>
        </w:rPr>
      </w:pPr>
      <w:r>
        <w:rPr>
          <w:rFonts w:ascii="Times New Roman" w:eastAsia="华文细黑" w:hAnsi="Times New Roman"/>
          <w:sz w:val="24"/>
          <w:szCs w:val="24"/>
        </w:rPr>
        <w:t>投标单位同意提供按照贵方可能要求的与其投标有关的一切数据或资料，并保证其真实性、合法性；</w:t>
      </w:r>
    </w:p>
    <w:p w14:paraId="33F8ACAA" w14:textId="77777777" w:rsidR="005D3778" w:rsidRDefault="00B1567E">
      <w:pPr>
        <w:numPr>
          <w:ilvl w:val="1"/>
          <w:numId w:val="10"/>
        </w:numPr>
        <w:spacing w:line="400" w:lineRule="exact"/>
        <w:jc w:val="left"/>
        <w:rPr>
          <w:rFonts w:ascii="Times New Roman" w:eastAsia="华文细黑" w:hAnsi="Times New Roman"/>
          <w:sz w:val="24"/>
          <w:szCs w:val="24"/>
        </w:rPr>
      </w:pPr>
      <w:r>
        <w:rPr>
          <w:rFonts w:ascii="Times New Roman" w:eastAsia="华文细黑" w:hAnsi="Times New Roman"/>
          <w:sz w:val="24"/>
          <w:szCs w:val="24"/>
        </w:rPr>
        <w:t>我方与本投标有关的一切正式往来通讯请寄：</w:t>
      </w:r>
    </w:p>
    <w:p w14:paraId="6604D690" w14:textId="77777777" w:rsidR="005D3778" w:rsidRDefault="005D3778">
      <w:pPr>
        <w:tabs>
          <w:tab w:val="left" w:pos="1140"/>
          <w:tab w:val="left" w:pos="1380"/>
        </w:tabs>
        <w:spacing w:line="400" w:lineRule="exact"/>
        <w:ind w:left="420"/>
        <w:jc w:val="left"/>
        <w:rPr>
          <w:rFonts w:ascii="Times New Roman" w:eastAsia="华文细黑" w:hAnsi="Times New Roman"/>
          <w:sz w:val="24"/>
          <w:szCs w:val="24"/>
        </w:rPr>
      </w:pPr>
    </w:p>
    <w:p w14:paraId="62A8463A" w14:textId="77777777" w:rsidR="005D3778" w:rsidRDefault="00B1567E">
      <w:pPr>
        <w:spacing w:line="400" w:lineRule="exact"/>
        <w:ind w:left="840"/>
        <w:jc w:val="left"/>
        <w:rPr>
          <w:rFonts w:ascii="Times New Roman" w:eastAsia="华文细黑" w:hAnsi="Times New Roman"/>
          <w:sz w:val="24"/>
          <w:szCs w:val="24"/>
        </w:rPr>
      </w:pPr>
      <w:r>
        <w:rPr>
          <w:rFonts w:ascii="Times New Roman" w:eastAsia="华文细黑" w:hAnsi="Times New Roman"/>
          <w:sz w:val="24"/>
          <w:szCs w:val="24"/>
        </w:rPr>
        <w:t>地址：</w:t>
      </w:r>
      <w:r>
        <w:rPr>
          <w:rFonts w:ascii="Times New Roman" w:eastAsia="华文细黑" w:hAnsi="Times New Roman"/>
          <w:sz w:val="24"/>
          <w:szCs w:val="24"/>
        </w:rPr>
        <w:tab/>
      </w:r>
      <w:r>
        <w:rPr>
          <w:rFonts w:ascii="Times New Roman" w:eastAsia="华文细黑" w:hAnsi="Times New Roman"/>
          <w:sz w:val="24"/>
          <w:szCs w:val="24"/>
        </w:rPr>
        <w:tab/>
      </w:r>
      <w:r>
        <w:rPr>
          <w:rFonts w:ascii="Times New Roman" w:eastAsia="华文细黑" w:hAnsi="Times New Roman"/>
          <w:sz w:val="24"/>
          <w:szCs w:val="24"/>
        </w:rPr>
        <w:tab/>
      </w:r>
      <w:r>
        <w:rPr>
          <w:rFonts w:ascii="Times New Roman" w:eastAsia="华文细黑" w:hAnsi="Times New Roman"/>
          <w:sz w:val="24"/>
          <w:szCs w:val="24"/>
        </w:rPr>
        <w:tab/>
      </w:r>
      <w:r>
        <w:rPr>
          <w:rFonts w:ascii="Times New Roman" w:eastAsia="华文细黑" w:hAnsi="Times New Roman"/>
          <w:sz w:val="24"/>
          <w:szCs w:val="24"/>
        </w:rPr>
        <w:tab/>
      </w:r>
      <w:r>
        <w:rPr>
          <w:rFonts w:ascii="Times New Roman" w:eastAsia="华文细黑" w:hAnsi="Times New Roman"/>
          <w:sz w:val="24"/>
          <w:szCs w:val="24"/>
        </w:rPr>
        <w:tab/>
      </w:r>
      <w:r>
        <w:rPr>
          <w:rFonts w:ascii="Times New Roman" w:eastAsia="华文细黑" w:hAnsi="Times New Roman"/>
          <w:sz w:val="24"/>
          <w:szCs w:val="24"/>
        </w:rPr>
        <w:tab/>
      </w:r>
      <w:r>
        <w:rPr>
          <w:rFonts w:ascii="Times New Roman" w:eastAsia="华文细黑" w:hAnsi="Times New Roman"/>
          <w:sz w:val="24"/>
          <w:szCs w:val="24"/>
        </w:rPr>
        <w:tab/>
      </w:r>
    </w:p>
    <w:p w14:paraId="6C9AF8D5" w14:textId="77777777" w:rsidR="005D3778" w:rsidRDefault="00B1567E">
      <w:pPr>
        <w:spacing w:line="400" w:lineRule="exact"/>
        <w:ind w:left="840"/>
        <w:jc w:val="left"/>
        <w:rPr>
          <w:rFonts w:ascii="Times New Roman" w:eastAsia="华文细黑" w:hAnsi="Times New Roman"/>
          <w:sz w:val="24"/>
          <w:szCs w:val="24"/>
          <w:u w:val="single"/>
        </w:rPr>
      </w:pPr>
      <w:r>
        <w:rPr>
          <w:rFonts w:ascii="Times New Roman" w:eastAsia="华文细黑" w:hAnsi="Times New Roman"/>
          <w:sz w:val="24"/>
          <w:szCs w:val="24"/>
        </w:rPr>
        <w:t>邮编：</w:t>
      </w:r>
    </w:p>
    <w:p w14:paraId="1048F473" w14:textId="77777777" w:rsidR="005D3778" w:rsidRDefault="00B1567E">
      <w:pPr>
        <w:spacing w:line="400" w:lineRule="exact"/>
        <w:ind w:left="840"/>
        <w:jc w:val="left"/>
        <w:rPr>
          <w:rFonts w:ascii="Times New Roman" w:eastAsia="华文细黑" w:hAnsi="Times New Roman"/>
          <w:sz w:val="24"/>
          <w:szCs w:val="24"/>
        </w:rPr>
      </w:pPr>
      <w:r>
        <w:rPr>
          <w:rFonts w:ascii="Times New Roman" w:eastAsia="华文细黑" w:hAnsi="Times New Roman"/>
          <w:sz w:val="24"/>
          <w:szCs w:val="24"/>
        </w:rPr>
        <w:t>电话：</w:t>
      </w:r>
    </w:p>
    <w:p w14:paraId="59D69700" w14:textId="77777777" w:rsidR="005D3778" w:rsidRDefault="00B1567E">
      <w:pPr>
        <w:spacing w:line="400" w:lineRule="exact"/>
        <w:ind w:left="840"/>
        <w:jc w:val="left"/>
        <w:rPr>
          <w:rFonts w:ascii="Times New Roman" w:eastAsia="华文细黑" w:hAnsi="Times New Roman"/>
          <w:sz w:val="24"/>
          <w:szCs w:val="24"/>
          <w:u w:val="single"/>
        </w:rPr>
      </w:pPr>
      <w:r>
        <w:rPr>
          <w:rFonts w:ascii="Times New Roman" w:eastAsia="华文细黑" w:hAnsi="Times New Roman"/>
          <w:sz w:val="24"/>
          <w:szCs w:val="24"/>
        </w:rPr>
        <w:t>传真：</w:t>
      </w:r>
    </w:p>
    <w:p w14:paraId="186BAFD2" w14:textId="77777777" w:rsidR="005D3778" w:rsidRDefault="005D3778">
      <w:pPr>
        <w:spacing w:line="400" w:lineRule="exact"/>
        <w:ind w:left="420"/>
        <w:jc w:val="left"/>
        <w:rPr>
          <w:rFonts w:ascii="Times New Roman" w:eastAsia="华文细黑" w:hAnsi="Times New Roman"/>
          <w:sz w:val="24"/>
          <w:szCs w:val="24"/>
        </w:rPr>
      </w:pPr>
    </w:p>
    <w:p w14:paraId="7644D670" w14:textId="77777777" w:rsidR="005D3778" w:rsidRDefault="005D3778">
      <w:pPr>
        <w:spacing w:line="400" w:lineRule="exact"/>
        <w:ind w:left="420"/>
        <w:jc w:val="left"/>
        <w:rPr>
          <w:rFonts w:ascii="Times New Roman" w:eastAsia="华文细黑" w:hAnsi="Times New Roman"/>
          <w:sz w:val="24"/>
          <w:szCs w:val="24"/>
        </w:rPr>
      </w:pPr>
    </w:p>
    <w:p w14:paraId="49E38E02" w14:textId="77777777" w:rsidR="005D3778" w:rsidRDefault="005D3778">
      <w:pPr>
        <w:spacing w:line="400" w:lineRule="exact"/>
        <w:ind w:left="420"/>
        <w:jc w:val="left"/>
        <w:rPr>
          <w:rFonts w:ascii="Times New Roman" w:eastAsia="华文细黑" w:hAnsi="Times New Roman"/>
          <w:sz w:val="24"/>
          <w:szCs w:val="24"/>
        </w:rPr>
      </w:pPr>
    </w:p>
    <w:p w14:paraId="39CBBE5D" w14:textId="77777777" w:rsidR="005D3778" w:rsidRDefault="005D3778">
      <w:pPr>
        <w:spacing w:line="400" w:lineRule="exact"/>
        <w:ind w:left="420"/>
        <w:jc w:val="left"/>
        <w:rPr>
          <w:rFonts w:ascii="Times New Roman" w:eastAsia="华文细黑" w:hAnsi="Times New Roman"/>
          <w:sz w:val="24"/>
          <w:szCs w:val="24"/>
        </w:rPr>
      </w:pPr>
    </w:p>
    <w:p w14:paraId="5852D53E" w14:textId="77777777" w:rsidR="005D3778" w:rsidRDefault="005D3778">
      <w:pPr>
        <w:spacing w:line="400" w:lineRule="exact"/>
        <w:ind w:left="420"/>
        <w:jc w:val="left"/>
        <w:rPr>
          <w:rFonts w:ascii="Times New Roman" w:eastAsia="华文细黑" w:hAnsi="Times New Roman"/>
          <w:sz w:val="24"/>
          <w:szCs w:val="24"/>
        </w:rPr>
      </w:pPr>
    </w:p>
    <w:p w14:paraId="7CCB9518" w14:textId="77777777" w:rsidR="005D3778" w:rsidRDefault="00B1567E">
      <w:pPr>
        <w:spacing w:line="400" w:lineRule="exact"/>
        <w:ind w:left="420"/>
        <w:jc w:val="left"/>
        <w:rPr>
          <w:rFonts w:ascii="Times New Roman" w:eastAsia="华文细黑" w:hAnsi="Times New Roman"/>
          <w:sz w:val="24"/>
          <w:szCs w:val="24"/>
        </w:rPr>
      </w:pPr>
      <w:r>
        <w:rPr>
          <w:rFonts w:ascii="Times New Roman" w:eastAsia="华文细黑" w:hAnsi="Times New Roman"/>
          <w:sz w:val="24"/>
          <w:szCs w:val="24"/>
        </w:rPr>
        <w:t>投标单位名称：</w:t>
      </w:r>
      <w:r>
        <w:rPr>
          <w:rFonts w:ascii="Times New Roman" w:eastAsia="华文细黑" w:hAnsi="Times New Roman"/>
          <w:sz w:val="24"/>
          <w:szCs w:val="24"/>
        </w:rPr>
        <w:t xml:space="preserve">           </w:t>
      </w:r>
      <w:r>
        <w:rPr>
          <w:rFonts w:ascii="Times New Roman" w:eastAsia="华文细黑" w:hAnsi="Times New Roman"/>
          <w:sz w:val="24"/>
          <w:szCs w:val="24"/>
        </w:rPr>
        <w:t>（公章）</w:t>
      </w:r>
    </w:p>
    <w:p w14:paraId="2923B74D" w14:textId="77777777" w:rsidR="005D3778" w:rsidRDefault="005D3778">
      <w:pPr>
        <w:spacing w:line="400" w:lineRule="exact"/>
        <w:ind w:left="420"/>
        <w:jc w:val="left"/>
        <w:rPr>
          <w:rFonts w:ascii="Times New Roman" w:eastAsia="华文细黑" w:hAnsi="Times New Roman"/>
          <w:sz w:val="24"/>
          <w:szCs w:val="24"/>
        </w:rPr>
      </w:pPr>
    </w:p>
    <w:p w14:paraId="5A3BC8EE" w14:textId="77777777" w:rsidR="005D3778" w:rsidRDefault="00B1567E">
      <w:pPr>
        <w:spacing w:line="400" w:lineRule="exact"/>
        <w:ind w:left="420"/>
        <w:jc w:val="left"/>
        <w:rPr>
          <w:rFonts w:ascii="Times New Roman" w:eastAsia="华文细黑" w:hAnsi="Times New Roman"/>
          <w:sz w:val="24"/>
          <w:szCs w:val="24"/>
        </w:rPr>
      </w:pPr>
      <w:r>
        <w:rPr>
          <w:rFonts w:ascii="Times New Roman" w:eastAsia="华文细黑" w:hAnsi="Times New Roman"/>
          <w:sz w:val="24"/>
          <w:szCs w:val="24"/>
        </w:rPr>
        <w:t xml:space="preserve">           </w:t>
      </w:r>
    </w:p>
    <w:p w14:paraId="429848FF" w14:textId="77777777" w:rsidR="005D3778" w:rsidRDefault="00B1567E">
      <w:pPr>
        <w:spacing w:line="400" w:lineRule="exact"/>
        <w:ind w:left="420"/>
        <w:jc w:val="left"/>
        <w:rPr>
          <w:rFonts w:ascii="Times New Roman" w:eastAsia="华文细黑" w:hAnsi="Times New Roman"/>
          <w:sz w:val="24"/>
          <w:szCs w:val="24"/>
        </w:rPr>
      </w:pPr>
      <w:r>
        <w:rPr>
          <w:rFonts w:ascii="Times New Roman" w:eastAsia="华文细黑" w:hAnsi="Times New Roman"/>
          <w:sz w:val="24"/>
          <w:szCs w:val="24"/>
        </w:rPr>
        <w:t>全权代表签字：</w:t>
      </w:r>
    </w:p>
    <w:p w14:paraId="6735461C" w14:textId="77777777" w:rsidR="005D3778" w:rsidRDefault="005D3778">
      <w:pPr>
        <w:spacing w:line="400" w:lineRule="exact"/>
        <w:ind w:left="420"/>
        <w:jc w:val="left"/>
        <w:rPr>
          <w:rFonts w:ascii="Times New Roman" w:eastAsia="华文细黑" w:hAnsi="Times New Roman"/>
          <w:sz w:val="24"/>
          <w:szCs w:val="24"/>
        </w:rPr>
      </w:pPr>
    </w:p>
    <w:p w14:paraId="01CF9A75" w14:textId="77777777" w:rsidR="005D3778" w:rsidRDefault="00B1567E">
      <w:pPr>
        <w:spacing w:line="400" w:lineRule="exact"/>
        <w:ind w:left="420"/>
        <w:jc w:val="left"/>
        <w:rPr>
          <w:rFonts w:ascii="Times New Roman" w:eastAsia="华文细黑" w:hAnsi="Times New Roman"/>
          <w:sz w:val="24"/>
          <w:szCs w:val="24"/>
        </w:rPr>
      </w:pPr>
      <w:r>
        <w:rPr>
          <w:rFonts w:ascii="Times New Roman" w:eastAsia="华文细黑" w:hAnsi="Times New Roman"/>
          <w:sz w:val="24"/>
          <w:szCs w:val="24"/>
        </w:rPr>
        <w:t>投标日期：</w:t>
      </w:r>
      <w:r>
        <w:rPr>
          <w:rFonts w:ascii="Times New Roman" w:eastAsia="华文细黑" w:hAnsi="Times New Roman"/>
          <w:sz w:val="24"/>
          <w:szCs w:val="24"/>
        </w:rPr>
        <w:t xml:space="preserve">      </w:t>
      </w:r>
      <w:r>
        <w:rPr>
          <w:rFonts w:ascii="Times New Roman" w:eastAsia="华文细黑" w:hAnsi="Times New Roman"/>
          <w:sz w:val="24"/>
          <w:szCs w:val="24"/>
        </w:rPr>
        <w:t>年</w:t>
      </w:r>
      <w:r>
        <w:rPr>
          <w:rFonts w:ascii="Times New Roman" w:eastAsia="华文细黑" w:hAnsi="Times New Roman"/>
          <w:sz w:val="24"/>
          <w:szCs w:val="24"/>
        </w:rPr>
        <w:t xml:space="preserve">   </w:t>
      </w:r>
      <w:r>
        <w:rPr>
          <w:rFonts w:ascii="Times New Roman" w:eastAsia="华文细黑" w:hAnsi="Times New Roman" w:hint="eastAsia"/>
          <w:sz w:val="24"/>
          <w:szCs w:val="24"/>
        </w:rPr>
        <w:t xml:space="preserve"> </w:t>
      </w:r>
      <w:r>
        <w:rPr>
          <w:rFonts w:ascii="Times New Roman" w:eastAsia="华文细黑" w:hAnsi="Times New Roman"/>
          <w:sz w:val="24"/>
          <w:szCs w:val="24"/>
        </w:rPr>
        <w:t>月</w:t>
      </w:r>
      <w:r>
        <w:rPr>
          <w:rFonts w:ascii="Times New Roman" w:eastAsia="华文细黑" w:hAnsi="Times New Roman" w:hint="eastAsia"/>
          <w:sz w:val="24"/>
          <w:szCs w:val="24"/>
        </w:rPr>
        <w:t xml:space="preserve">   </w:t>
      </w:r>
      <w:r>
        <w:rPr>
          <w:rFonts w:ascii="Times New Roman" w:eastAsia="华文细黑" w:hAnsi="Times New Roman"/>
          <w:sz w:val="24"/>
          <w:szCs w:val="24"/>
        </w:rPr>
        <w:t>日</w:t>
      </w:r>
    </w:p>
    <w:p w14:paraId="14653EC4" w14:textId="77777777" w:rsidR="005D3778" w:rsidRDefault="005D3778">
      <w:pPr>
        <w:spacing w:line="400" w:lineRule="exact"/>
        <w:ind w:left="420"/>
        <w:jc w:val="left"/>
        <w:rPr>
          <w:rFonts w:ascii="Times New Roman" w:eastAsia="华文细黑" w:hAnsi="Times New Roman"/>
          <w:sz w:val="24"/>
          <w:szCs w:val="24"/>
        </w:rPr>
      </w:pPr>
    </w:p>
    <w:p w14:paraId="0B25AAE4" w14:textId="77777777" w:rsidR="005D3778" w:rsidRDefault="005D3778">
      <w:pPr>
        <w:spacing w:line="400" w:lineRule="exact"/>
        <w:ind w:left="420"/>
        <w:jc w:val="left"/>
        <w:rPr>
          <w:rFonts w:ascii="Times New Roman" w:eastAsia="华文细黑" w:hAnsi="Times New Roman"/>
          <w:sz w:val="24"/>
          <w:szCs w:val="24"/>
        </w:rPr>
      </w:pPr>
    </w:p>
    <w:p w14:paraId="3F19B476" w14:textId="77777777" w:rsidR="005D3778" w:rsidRDefault="005D3778">
      <w:pPr>
        <w:spacing w:line="400" w:lineRule="exact"/>
        <w:ind w:left="420"/>
        <w:jc w:val="left"/>
        <w:rPr>
          <w:rFonts w:ascii="Times New Roman" w:eastAsia="华文细黑" w:hAnsi="Times New Roman"/>
          <w:sz w:val="24"/>
          <w:szCs w:val="24"/>
        </w:rPr>
      </w:pPr>
    </w:p>
    <w:p w14:paraId="582CDF38" w14:textId="77777777" w:rsidR="005D3778" w:rsidRDefault="00B1567E">
      <w:pPr>
        <w:numPr>
          <w:ilvl w:val="0"/>
          <w:numId w:val="9"/>
        </w:numPr>
        <w:spacing w:line="400" w:lineRule="exact"/>
        <w:jc w:val="left"/>
        <w:rPr>
          <w:rFonts w:ascii="Times New Roman" w:eastAsia="华文细黑" w:hAnsi="Times New Roman"/>
          <w:sz w:val="24"/>
          <w:szCs w:val="24"/>
        </w:rPr>
      </w:pPr>
      <w:r>
        <w:rPr>
          <w:rFonts w:ascii="Times New Roman" w:eastAsia="华文细黑" w:hAnsi="Times New Roman"/>
          <w:sz w:val="24"/>
          <w:szCs w:val="24"/>
        </w:rPr>
        <w:t>保密承诺书</w:t>
      </w:r>
    </w:p>
    <w:p w14:paraId="4C7C44B4" w14:textId="77777777" w:rsidR="005D3778" w:rsidRDefault="00B1567E">
      <w:pPr>
        <w:spacing w:line="400" w:lineRule="exact"/>
        <w:ind w:left="420"/>
        <w:jc w:val="center"/>
        <w:rPr>
          <w:rFonts w:ascii="Times New Roman" w:eastAsia="华文细黑" w:hAnsi="Times New Roman"/>
          <w:sz w:val="28"/>
          <w:szCs w:val="24"/>
        </w:rPr>
      </w:pPr>
      <w:r>
        <w:rPr>
          <w:rFonts w:ascii="Times New Roman" w:eastAsia="华文细黑" w:hAnsi="Times New Roman"/>
          <w:sz w:val="28"/>
          <w:szCs w:val="24"/>
        </w:rPr>
        <w:t>保密承诺书</w:t>
      </w:r>
    </w:p>
    <w:p w14:paraId="566493AB" w14:textId="77777777" w:rsidR="005D3778" w:rsidRDefault="005D3778">
      <w:pPr>
        <w:spacing w:line="400" w:lineRule="exact"/>
        <w:ind w:left="420" w:firstLineChars="200" w:firstLine="480"/>
        <w:jc w:val="left"/>
        <w:rPr>
          <w:rFonts w:ascii="Times New Roman" w:eastAsia="华文细黑" w:hAnsi="Times New Roman"/>
          <w:sz w:val="24"/>
          <w:szCs w:val="24"/>
        </w:rPr>
      </w:pPr>
    </w:p>
    <w:p w14:paraId="6B81DEA3" w14:textId="77777777" w:rsidR="005D3778" w:rsidRDefault="00B1567E">
      <w:pPr>
        <w:spacing w:line="400" w:lineRule="exact"/>
        <w:ind w:left="420"/>
        <w:jc w:val="left"/>
        <w:rPr>
          <w:rFonts w:ascii="Times New Roman" w:eastAsia="华文细黑" w:hAnsi="Times New Roman"/>
          <w:sz w:val="24"/>
          <w:szCs w:val="24"/>
        </w:rPr>
      </w:pPr>
      <w:r>
        <w:rPr>
          <w:rFonts w:ascii="Times New Roman" w:eastAsia="华文细黑" w:hAnsi="Times New Roman"/>
          <w:sz w:val="24"/>
          <w:szCs w:val="24"/>
        </w:rPr>
        <w:t>致</w:t>
      </w:r>
      <w:r>
        <w:rPr>
          <w:rFonts w:ascii="Times New Roman" w:eastAsia="华文细黑" w:hAnsi="Times New Roman"/>
          <w:sz w:val="24"/>
          <w:szCs w:val="24"/>
        </w:rPr>
        <w:t xml:space="preserve">: </w:t>
      </w:r>
      <w:r>
        <w:rPr>
          <w:rFonts w:ascii="Times New Roman" w:eastAsia="华文细黑" w:hAnsi="Times New Roman"/>
          <w:sz w:val="24"/>
          <w:szCs w:val="24"/>
        </w:rPr>
        <w:t>江苏万邦生化医药集团有限责任公司</w:t>
      </w:r>
    </w:p>
    <w:p w14:paraId="7046F30C" w14:textId="77777777" w:rsidR="005D3778" w:rsidRDefault="00B1567E">
      <w:pPr>
        <w:spacing w:line="400" w:lineRule="exact"/>
        <w:ind w:left="420" w:firstLineChars="200" w:firstLine="480"/>
        <w:jc w:val="left"/>
        <w:rPr>
          <w:rFonts w:ascii="Times New Roman" w:eastAsia="华文细黑" w:hAnsi="Times New Roman"/>
          <w:sz w:val="24"/>
          <w:szCs w:val="24"/>
        </w:rPr>
      </w:pPr>
      <w:r>
        <w:rPr>
          <w:rFonts w:ascii="Times New Roman" w:eastAsia="华文细黑" w:hAnsi="Times New Roman"/>
          <w:sz w:val="24"/>
          <w:szCs w:val="24"/>
        </w:rPr>
        <w:t>招标单位本着既确保国家秘密和招标单位商业秘密安全，又便于工作的方针，向我方提供有关本招标项目的相关资料。我方承诺如下：</w:t>
      </w:r>
    </w:p>
    <w:p w14:paraId="6CE6F97C" w14:textId="77777777" w:rsidR="005D3778" w:rsidRDefault="00B1567E">
      <w:pPr>
        <w:numPr>
          <w:ilvl w:val="1"/>
          <w:numId w:val="11"/>
        </w:numPr>
        <w:spacing w:line="400" w:lineRule="exact"/>
        <w:jc w:val="left"/>
        <w:rPr>
          <w:rFonts w:ascii="Times New Roman" w:eastAsia="华文细黑" w:hAnsi="Times New Roman"/>
          <w:sz w:val="24"/>
          <w:szCs w:val="24"/>
        </w:rPr>
      </w:pPr>
      <w:r>
        <w:rPr>
          <w:rFonts w:ascii="Times New Roman" w:eastAsia="华文细黑" w:hAnsi="Times New Roman"/>
          <w:sz w:val="24"/>
          <w:szCs w:val="24"/>
        </w:rPr>
        <w:t>本承诺书是双方确保信息保密的基本条件和条款，约束双方在执行约定过程中的所有工作。防止属于贵方的保密信息在未经贵方书面准许的情况下被用于</w:t>
      </w:r>
      <w:r>
        <w:rPr>
          <w:rFonts w:ascii="Times New Roman" w:eastAsia="华文细黑" w:hAnsi="Times New Roman"/>
          <w:sz w:val="24"/>
          <w:szCs w:val="24"/>
        </w:rPr>
        <w:t>“</w:t>
      </w:r>
      <w:r>
        <w:rPr>
          <w:rFonts w:ascii="Times New Roman" w:eastAsia="华文细黑" w:hAnsi="Times New Roman"/>
          <w:sz w:val="24"/>
          <w:szCs w:val="24"/>
        </w:rPr>
        <w:t>约定</w:t>
      </w:r>
      <w:r>
        <w:rPr>
          <w:rFonts w:ascii="Times New Roman" w:eastAsia="华文细黑" w:hAnsi="Times New Roman"/>
          <w:sz w:val="24"/>
          <w:szCs w:val="24"/>
        </w:rPr>
        <w:t>”</w:t>
      </w:r>
      <w:r>
        <w:rPr>
          <w:rFonts w:ascii="Times New Roman" w:eastAsia="华文细黑" w:hAnsi="Times New Roman"/>
          <w:sz w:val="24"/>
          <w:szCs w:val="24"/>
        </w:rPr>
        <w:t>以外的目的或披露给第三方。</w:t>
      </w:r>
    </w:p>
    <w:p w14:paraId="73FDFA10" w14:textId="77777777" w:rsidR="005D3778" w:rsidRDefault="00B1567E">
      <w:pPr>
        <w:numPr>
          <w:ilvl w:val="1"/>
          <w:numId w:val="11"/>
        </w:numPr>
        <w:spacing w:line="400" w:lineRule="exact"/>
        <w:jc w:val="left"/>
        <w:rPr>
          <w:rFonts w:ascii="Times New Roman" w:eastAsia="华文细黑" w:hAnsi="Times New Roman"/>
          <w:sz w:val="24"/>
          <w:szCs w:val="24"/>
        </w:rPr>
      </w:pPr>
      <w:r>
        <w:rPr>
          <w:rFonts w:ascii="Times New Roman" w:eastAsia="华文细黑" w:hAnsi="Times New Roman"/>
          <w:sz w:val="24"/>
          <w:szCs w:val="24"/>
        </w:rPr>
        <w:t>我方应采用不低于贵方的保密等级措施使用和保管贵方的保密信息，一旦发现泄密，应采取一切必要的措施阻止并立即报告贵方。</w:t>
      </w:r>
    </w:p>
    <w:p w14:paraId="716F26EE" w14:textId="77777777" w:rsidR="005D3778" w:rsidRDefault="00B1567E">
      <w:pPr>
        <w:numPr>
          <w:ilvl w:val="1"/>
          <w:numId w:val="11"/>
        </w:numPr>
        <w:spacing w:line="400" w:lineRule="exact"/>
        <w:jc w:val="left"/>
        <w:rPr>
          <w:rFonts w:ascii="Times New Roman" w:eastAsia="华文细黑" w:hAnsi="Times New Roman"/>
          <w:sz w:val="24"/>
          <w:szCs w:val="24"/>
        </w:rPr>
      </w:pPr>
      <w:r>
        <w:rPr>
          <w:rFonts w:ascii="Times New Roman" w:eastAsia="华文细黑" w:hAnsi="Times New Roman"/>
          <w:sz w:val="24"/>
          <w:szCs w:val="24"/>
        </w:rPr>
        <w:t>我方有责任在约定期内对贵方的保密信息采取保密措施，在递交投标文件时，一并退还贵方所提供资料。</w:t>
      </w:r>
    </w:p>
    <w:p w14:paraId="503560AF" w14:textId="77777777" w:rsidR="005D3778" w:rsidRDefault="00B1567E">
      <w:pPr>
        <w:numPr>
          <w:ilvl w:val="1"/>
          <w:numId w:val="11"/>
        </w:numPr>
        <w:spacing w:line="400" w:lineRule="exact"/>
        <w:jc w:val="left"/>
        <w:rPr>
          <w:rFonts w:ascii="Times New Roman" w:eastAsia="华文细黑" w:hAnsi="Times New Roman"/>
          <w:sz w:val="24"/>
          <w:szCs w:val="24"/>
        </w:rPr>
      </w:pPr>
      <w:r>
        <w:rPr>
          <w:rFonts w:ascii="Times New Roman" w:eastAsia="华文细黑" w:hAnsi="Times New Roman"/>
          <w:sz w:val="24"/>
          <w:szCs w:val="24"/>
        </w:rPr>
        <w:t>我方对贵方提供的涉密载体承担保密责任，如有意或过失造成泄密，并给国家及贵方的安全和利益带来危害与损失的，贵方有权对我方提出诉讼索赔，我方需承担由此带来的一切法律与经济责任。</w:t>
      </w:r>
    </w:p>
    <w:p w14:paraId="2ACB0CE4" w14:textId="77777777" w:rsidR="005D3778" w:rsidRDefault="00B1567E">
      <w:pPr>
        <w:numPr>
          <w:ilvl w:val="1"/>
          <w:numId w:val="11"/>
        </w:numPr>
        <w:spacing w:line="400" w:lineRule="exact"/>
        <w:jc w:val="left"/>
        <w:rPr>
          <w:rFonts w:ascii="Times New Roman" w:eastAsia="华文细黑" w:hAnsi="Times New Roman"/>
          <w:sz w:val="24"/>
          <w:szCs w:val="24"/>
        </w:rPr>
      </w:pPr>
      <w:r>
        <w:rPr>
          <w:rFonts w:ascii="Times New Roman" w:eastAsia="华文细黑" w:hAnsi="Times New Roman"/>
          <w:sz w:val="24"/>
          <w:szCs w:val="24"/>
        </w:rPr>
        <w:t>我方不得对贵方提供的涉密载体进行复印。</w:t>
      </w:r>
    </w:p>
    <w:p w14:paraId="4ABA4F35" w14:textId="77777777" w:rsidR="005D3778" w:rsidRDefault="00B1567E">
      <w:pPr>
        <w:numPr>
          <w:ilvl w:val="1"/>
          <w:numId w:val="11"/>
        </w:numPr>
        <w:spacing w:line="400" w:lineRule="exact"/>
        <w:jc w:val="left"/>
        <w:rPr>
          <w:rFonts w:ascii="Times New Roman" w:eastAsia="华文细黑" w:hAnsi="Times New Roman"/>
          <w:sz w:val="24"/>
          <w:szCs w:val="24"/>
        </w:rPr>
      </w:pPr>
      <w:r>
        <w:rPr>
          <w:rFonts w:ascii="Times New Roman" w:eastAsia="华文细黑" w:hAnsi="Times New Roman"/>
          <w:sz w:val="24"/>
          <w:szCs w:val="24"/>
        </w:rPr>
        <w:t>双方在执行本合同时产生的所有分歧或争议应通过协商的方法解决。</w:t>
      </w:r>
    </w:p>
    <w:p w14:paraId="687D8FEC" w14:textId="77777777" w:rsidR="005D3778" w:rsidRDefault="00B1567E">
      <w:pPr>
        <w:numPr>
          <w:ilvl w:val="1"/>
          <w:numId w:val="11"/>
        </w:numPr>
        <w:spacing w:line="400" w:lineRule="exact"/>
        <w:jc w:val="left"/>
        <w:rPr>
          <w:rFonts w:ascii="Times New Roman" w:eastAsia="华文细黑" w:hAnsi="Times New Roman"/>
          <w:sz w:val="24"/>
          <w:szCs w:val="24"/>
        </w:rPr>
      </w:pPr>
      <w:r>
        <w:rPr>
          <w:rFonts w:ascii="Times New Roman" w:eastAsia="华文细黑" w:hAnsi="Times New Roman"/>
          <w:sz w:val="24"/>
          <w:szCs w:val="24"/>
        </w:rPr>
        <w:t>本承诺书随投标文件一同递交，作为投标文件的一部分。</w:t>
      </w:r>
    </w:p>
    <w:p w14:paraId="3407519D" w14:textId="77777777" w:rsidR="005D3778" w:rsidRDefault="005D3778">
      <w:pPr>
        <w:spacing w:line="400" w:lineRule="exact"/>
        <w:ind w:left="420" w:firstLineChars="200" w:firstLine="480"/>
        <w:jc w:val="left"/>
        <w:rPr>
          <w:rFonts w:ascii="Times New Roman" w:eastAsia="华文细黑" w:hAnsi="Times New Roman"/>
          <w:sz w:val="24"/>
          <w:szCs w:val="24"/>
        </w:rPr>
      </w:pPr>
    </w:p>
    <w:p w14:paraId="17D2B7B3" w14:textId="77777777" w:rsidR="005D3778" w:rsidRDefault="00B1567E">
      <w:pPr>
        <w:spacing w:line="400" w:lineRule="exact"/>
        <w:ind w:left="420"/>
        <w:jc w:val="left"/>
        <w:rPr>
          <w:rFonts w:ascii="Times New Roman" w:eastAsia="华文细黑" w:hAnsi="Times New Roman"/>
          <w:sz w:val="24"/>
          <w:szCs w:val="24"/>
        </w:rPr>
      </w:pPr>
      <w:r>
        <w:rPr>
          <w:rFonts w:ascii="Times New Roman" w:eastAsia="华文细黑" w:hAnsi="Times New Roman"/>
          <w:sz w:val="24"/>
          <w:szCs w:val="24"/>
        </w:rPr>
        <w:t>投标人：</w:t>
      </w:r>
      <w:r>
        <w:rPr>
          <w:rFonts w:ascii="Times New Roman" w:eastAsia="华文细黑" w:hAnsi="Times New Roman"/>
          <w:sz w:val="24"/>
          <w:szCs w:val="24"/>
        </w:rPr>
        <w:t xml:space="preserve">                                </w:t>
      </w:r>
    </w:p>
    <w:p w14:paraId="09DE0255" w14:textId="77777777" w:rsidR="005D3778" w:rsidRDefault="005D3778">
      <w:pPr>
        <w:spacing w:line="400" w:lineRule="exact"/>
        <w:ind w:left="420"/>
        <w:jc w:val="left"/>
        <w:rPr>
          <w:rFonts w:ascii="Times New Roman" w:eastAsia="华文细黑" w:hAnsi="Times New Roman"/>
          <w:sz w:val="24"/>
          <w:szCs w:val="24"/>
        </w:rPr>
      </w:pPr>
    </w:p>
    <w:p w14:paraId="250C221D" w14:textId="77777777" w:rsidR="005D3778" w:rsidRDefault="00B1567E">
      <w:pPr>
        <w:spacing w:line="400" w:lineRule="exact"/>
        <w:ind w:left="420"/>
        <w:jc w:val="left"/>
        <w:rPr>
          <w:rFonts w:ascii="Times New Roman" w:eastAsia="华文细黑" w:hAnsi="Times New Roman"/>
          <w:sz w:val="24"/>
          <w:szCs w:val="24"/>
        </w:rPr>
      </w:pPr>
      <w:r>
        <w:rPr>
          <w:rFonts w:ascii="Times New Roman" w:eastAsia="华文细黑" w:hAnsi="Times New Roman"/>
          <w:sz w:val="24"/>
          <w:szCs w:val="24"/>
        </w:rPr>
        <w:t>法定代表人或委托代理人（签字）：</w:t>
      </w:r>
      <w:r>
        <w:rPr>
          <w:rFonts w:ascii="Times New Roman" w:eastAsia="华文细黑" w:hAnsi="Times New Roman"/>
          <w:sz w:val="24"/>
          <w:szCs w:val="24"/>
        </w:rPr>
        <w:t xml:space="preserve">                      </w:t>
      </w:r>
    </w:p>
    <w:p w14:paraId="5D8584F4" w14:textId="77777777" w:rsidR="005D3778" w:rsidRDefault="005D3778">
      <w:pPr>
        <w:spacing w:line="400" w:lineRule="exact"/>
        <w:ind w:left="420" w:firstLineChars="200" w:firstLine="480"/>
        <w:jc w:val="left"/>
        <w:rPr>
          <w:rFonts w:ascii="Times New Roman" w:eastAsia="华文细黑" w:hAnsi="Times New Roman"/>
          <w:sz w:val="24"/>
          <w:szCs w:val="24"/>
        </w:rPr>
      </w:pPr>
    </w:p>
    <w:p w14:paraId="664A7D59" w14:textId="77777777" w:rsidR="005D3778" w:rsidRDefault="00B1567E">
      <w:pPr>
        <w:spacing w:line="400" w:lineRule="exact"/>
        <w:ind w:left="420"/>
        <w:jc w:val="left"/>
        <w:rPr>
          <w:rFonts w:ascii="Times New Roman" w:eastAsia="华文细黑" w:hAnsi="Times New Roman"/>
          <w:sz w:val="24"/>
          <w:szCs w:val="24"/>
        </w:rPr>
      </w:pPr>
      <w:r>
        <w:rPr>
          <w:rFonts w:ascii="Times New Roman" w:eastAsia="华文细黑" w:hAnsi="Times New Roman"/>
          <w:sz w:val="24"/>
          <w:szCs w:val="24"/>
        </w:rPr>
        <w:t>日期：</w:t>
      </w:r>
      <w:r>
        <w:rPr>
          <w:rFonts w:ascii="Times New Roman" w:eastAsia="华文细黑" w:hAnsi="Times New Roman"/>
          <w:sz w:val="24"/>
          <w:szCs w:val="24"/>
        </w:rPr>
        <w:t xml:space="preserve">       </w:t>
      </w:r>
      <w:r>
        <w:rPr>
          <w:rFonts w:ascii="Times New Roman" w:eastAsia="华文细黑" w:hAnsi="Times New Roman"/>
          <w:sz w:val="24"/>
          <w:szCs w:val="24"/>
        </w:rPr>
        <w:t>年</w:t>
      </w:r>
      <w:r>
        <w:rPr>
          <w:rFonts w:ascii="Times New Roman" w:eastAsia="华文细黑" w:hAnsi="Times New Roman"/>
          <w:sz w:val="24"/>
          <w:szCs w:val="24"/>
        </w:rPr>
        <w:t xml:space="preserve">   </w:t>
      </w:r>
      <w:r>
        <w:rPr>
          <w:rFonts w:ascii="Times New Roman" w:eastAsia="华文细黑" w:hAnsi="Times New Roman"/>
          <w:sz w:val="24"/>
          <w:szCs w:val="24"/>
        </w:rPr>
        <w:t>月</w:t>
      </w:r>
      <w:r>
        <w:rPr>
          <w:rFonts w:ascii="Times New Roman" w:eastAsia="华文细黑" w:hAnsi="Times New Roman"/>
          <w:sz w:val="24"/>
          <w:szCs w:val="24"/>
        </w:rPr>
        <w:t xml:space="preserve">   </w:t>
      </w:r>
      <w:r>
        <w:rPr>
          <w:rFonts w:ascii="Times New Roman" w:eastAsia="华文细黑" w:hAnsi="Times New Roman"/>
          <w:sz w:val="24"/>
          <w:szCs w:val="24"/>
        </w:rPr>
        <w:t>日</w:t>
      </w:r>
    </w:p>
    <w:p w14:paraId="52B7B113" w14:textId="77777777" w:rsidR="005D3778" w:rsidRDefault="005D3778">
      <w:pPr>
        <w:spacing w:line="400" w:lineRule="exact"/>
        <w:ind w:left="420"/>
        <w:jc w:val="left"/>
        <w:rPr>
          <w:rFonts w:ascii="Times New Roman" w:eastAsia="华文细黑" w:hAnsi="Times New Roman"/>
          <w:sz w:val="24"/>
          <w:szCs w:val="24"/>
        </w:rPr>
      </w:pPr>
    </w:p>
    <w:p w14:paraId="6C10F566" w14:textId="77777777" w:rsidR="005D3778" w:rsidRDefault="005D3778">
      <w:pPr>
        <w:spacing w:line="400" w:lineRule="exact"/>
        <w:ind w:left="420"/>
        <w:jc w:val="left"/>
        <w:rPr>
          <w:rFonts w:ascii="Times New Roman" w:eastAsia="华文细黑" w:hAnsi="Times New Roman"/>
          <w:sz w:val="24"/>
          <w:szCs w:val="24"/>
        </w:rPr>
      </w:pPr>
    </w:p>
    <w:p w14:paraId="61A33F8A" w14:textId="77777777" w:rsidR="005D3778" w:rsidRDefault="005D3778">
      <w:pPr>
        <w:spacing w:line="400" w:lineRule="exact"/>
        <w:ind w:left="420"/>
        <w:jc w:val="left"/>
        <w:rPr>
          <w:rFonts w:ascii="Times New Roman" w:eastAsia="华文细黑" w:hAnsi="Times New Roman"/>
          <w:sz w:val="24"/>
          <w:szCs w:val="24"/>
        </w:rPr>
      </w:pPr>
    </w:p>
    <w:p w14:paraId="4EC98A24" w14:textId="77777777" w:rsidR="005D3778" w:rsidRDefault="005D3778">
      <w:pPr>
        <w:spacing w:line="400" w:lineRule="exact"/>
        <w:ind w:left="420"/>
        <w:jc w:val="left"/>
        <w:rPr>
          <w:rFonts w:ascii="Times New Roman" w:eastAsia="华文细黑" w:hAnsi="Times New Roman"/>
          <w:sz w:val="24"/>
          <w:szCs w:val="24"/>
        </w:rPr>
      </w:pPr>
    </w:p>
    <w:p w14:paraId="24C56E55" w14:textId="77777777" w:rsidR="005D3778" w:rsidRDefault="005D3778">
      <w:pPr>
        <w:spacing w:line="400" w:lineRule="exact"/>
        <w:ind w:left="420"/>
        <w:jc w:val="left"/>
        <w:rPr>
          <w:rFonts w:ascii="Times New Roman" w:eastAsia="华文细黑" w:hAnsi="Times New Roman"/>
          <w:sz w:val="24"/>
          <w:szCs w:val="24"/>
        </w:rPr>
      </w:pPr>
    </w:p>
    <w:p w14:paraId="452671E5" w14:textId="77777777" w:rsidR="005D3778" w:rsidRDefault="005D3778">
      <w:pPr>
        <w:spacing w:line="400" w:lineRule="exact"/>
        <w:ind w:left="420"/>
        <w:jc w:val="left"/>
        <w:rPr>
          <w:rFonts w:ascii="Times New Roman" w:eastAsia="华文细黑" w:hAnsi="Times New Roman"/>
          <w:sz w:val="24"/>
          <w:szCs w:val="24"/>
        </w:rPr>
      </w:pPr>
    </w:p>
    <w:p w14:paraId="6EEC2ED0" w14:textId="77777777" w:rsidR="005D3778" w:rsidRDefault="005D3778">
      <w:pPr>
        <w:spacing w:line="400" w:lineRule="exact"/>
        <w:ind w:left="420"/>
        <w:jc w:val="left"/>
        <w:rPr>
          <w:rFonts w:ascii="Times New Roman" w:eastAsia="华文细黑" w:hAnsi="Times New Roman"/>
          <w:sz w:val="24"/>
          <w:szCs w:val="24"/>
        </w:rPr>
      </w:pPr>
    </w:p>
    <w:p w14:paraId="75CCCC7B" w14:textId="77777777" w:rsidR="005D3778" w:rsidRDefault="005D3778">
      <w:pPr>
        <w:spacing w:line="400" w:lineRule="exact"/>
        <w:ind w:left="420"/>
        <w:jc w:val="left"/>
        <w:rPr>
          <w:rFonts w:ascii="Times New Roman" w:eastAsia="华文细黑" w:hAnsi="Times New Roman"/>
          <w:sz w:val="24"/>
          <w:szCs w:val="24"/>
        </w:rPr>
      </w:pPr>
    </w:p>
    <w:p w14:paraId="4CCD92AE" w14:textId="77777777" w:rsidR="005D3778" w:rsidRDefault="005D3778">
      <w:pPr>
        <w:spacing w:line="400" w:lineRule="exact"/>
        <w:ind w:left="420"/>
        <w:jc w:val="left"/>
        <w:rPr>
          <w:rFonts w:ascii="Times New Roman" w:eastAsia="华文细黑" w:hAnsi="Times New Roman"/>
          <w:sz w:val="24"/>
          <w:szCs w:val="24"/>
        </w:rPr>
      </w:pPr>
    </w:p>
    <w:p w14:paraId="0580EAC4" w14:textId="77777777" w:rsidR="005D3778" w:rsidRDefault="00B1567E">
      <w:pPr>
        <w:numPr>
          <w:ilvl w:val="0"/>
          <w:numId w:val="9"/>
        </w:numPr>
        <w:spacing w:line="400" w:lineRule="exact"/>
        <w:jc w:val="left"/>
        <w:rPr>
          <w:rFonts w:ascii="Times New Roman" w:eastAsia="华文细黑" w:hAnsi="Times New Roman"/>
          <w:sz w:val="24"/>
          <w:szCs w:val="24"/>
        </w:rPr>
      </w:pPr>
      <w:r>
        <w:rPr>
          <w:rFonts w:ascii="Times New Roman" w:eastAsia="华文细黑" w:hAnsi="Times New Roman"/>
          <w:sz w:val="24"/>
          <w:szCs w:val="24"/>
        </w:rPr>
        <w:t>投标文件签署授权委托书</w:t>
      </w:r>
    </w:p>
    <w:p w14:paraId="3DBB149B" w14:textId="77777777" w:rsidR="005D3778" w:rsidRDefault="005D3778">
      <w:pPr>
        <w:spacing w:line="400" w:lineRule="exact"/>
        <w:ind w:left="420"/>
        <w:jc w:val="center"/>
        <w:rPr>
          <w:rFonts w:ascii="Times New Roman" w:eastAsia="华文细黑" w:hAnsi="Times New Roman"/>
          <w:sz w:val="28"/>
          <w:szCs w:val="24"/>
        </w:rPr>
      </w:pPr>
    </w:p>
    <w:p w14:paraId="4D124903" w14:textId="77777777" w:rsidR="005D3778" w:rsidRDefault="00B1567E">
      <w:pPr>
        <w:spacing w:line="400" w:lineRule="exact"/>
        <w:ind w:left="420"/>
        <w:jc w:val="center"/>
        <w:rPr>
          <w:rFonts w:ascii="Times New Roman" w:eastAsia="华文细黑" w:hAnsi="Times New Roman"/>
          <w:sz w:val="28"/>
          <w:szCs w:val="24"/>
        </w:rPr>
      </w:pPr>
      <w:r>
        <w:rPr>
          <w:rFonts w:ascii="Times New Roman" w:eastAsia="华文细黑" w:hAnsi="Times New Roman"/>
          <w:sz w:val="28"/>
          <w:szCs w:val="24"/>
        </w:rPr>
        <w:t>投标文件签署授权委托书</w:t>
      </w:r>
    </w:p>
    <w:p w14:paraId="5187D599" w14:textId="77777777" w:rsidR="005D3778" w:rsidRDefault="005D3778">
      <w:pPr>
        <w:spacing w:line="400" w:lineRule="exact"/>
        <w:ind w:left="420"/>
        <w:jc w:val="center"/>
        <w:rPr>
          <w:rFonts w:ascii="Times New Roman" w:eastAsia="华文细黑" w:hAnsi="Times New Roman"/>
          <w:sz w:val="28"/>
          <w:szCs w:val="24"/>
        </w:rPr>
      </w:pPr>
    </w:p>
    <w:p w14:paraId="631A42CB" w14:textId="77777777" w:rsidR="005D3778" w:rsidRDefault="00B1567E">
      <w:pPr>
        <w:spacing w:line="400" w:lineRule="exact"/>
        <w:ind w:firstLineChars="200" w:firstLine="480"/>
        <w:jc w:val="left"/>
        <w:rPr>
          <w:rFonts w:ascii="Times New Roman" w:eastAsia="华文细黑" w:hAnsi="Times New Roman"/>
          <w:sz w:val="24"/>
        </w:rPr>
      </w:pPr>
      <w:r>
        <w:rPr>
          <w:rFonts w:ascii="Times New Roman" w:eastAsia="华文细黑" w:hAnsi="Times New Roman"/>
          <w:sz w:val="24"/>
        </w:rPr>
        <w:t>本授权委托书声明：我（姓名）系</w:t>
      </w:r>
      <w:r>
        <w:rPr>
          <w:rFonts w:ascii="Times New Roman" w:eastAsia="华文细黑" w:hAnsi="Times New Roman"/>
          <w:sz w:val="24"/>
          <w:u w:val="single"/>
        </w:rPr>
        <w:t xml:space="preserve">                             </w:t>
      </w:r>
      <w:r>
        <w:rPr>
          <w:rFonts w:ascii="Times New Roman" w:eastAsia="华文细黑" w:hAnsi="Times New Roman"/>
          <w:sz w:val="24"/>
          <w:u w:val="single"/>
        </w:rPr>
        <w:t>（投</w:t>
      </w:r>
      <w:r>
        <w:rPr>
          <w:rFonts w:ascii="Times New Roman" w:eastAsia="华文细黑" w:hAnsi="Times New Roman"/>
          <w:sz w:val="24"/>
          <w:u w:val="single"/>
        </w:rPr>
        <w:t xml:space="preserve"> </w:t>
      </w:r>
      <w:r>
        <w:rPr>
          <w:rFonts w:ascii="Times New Roman" w:eastAsia="华文细黑" w:hAnsi="Times New Roman"/>
          <w:sz w:val="24"/>
          <w:u w:val="single"/>
        </w:rPr>
        <w:t>标</w:t>
      </w:r>
      <w:r>
        <w:rPr>
          <w:rFonts w:ascii="Times New Roman" w:eastAsia="华文细黑" w:hAnsi="Times New Roman"/>
          <w:sz w:val="24"/>
          <w:u w:val="single"/>
        </w:rPr>
        <w:t xml:space="preserve"> </w:t>
      </w:r>
      <w:r>
        <w:rPr>
          <w:rFonts w:ascii="Times New Roman" w:eastAsia="华文细黑" w:hAnsi="Times New Roman"/>
          <w:sz w:val="24"/>
          <w:u w:val="single"/>
        </w:rPr>
        <w:t>人</w:t>
      </w:r>
      <w:r>
        <w:rPr>
          <w:rFonts w:ascii="Times New Roman" w:eastAsia="华文细黑" w:hAnsi="Times New Roman"/>
          <w:sz w:val="24"/>
          <w:u w:val="single"/>
        </w:rPr>
        <w:t xml:space="preserve"> </w:t>
      </w:r>
      <w:r>
        <w:rPr>
          <w:rFonts w:ascii="Times New Roman" w:eastAsia="华文细黑" w:hAnsi="Times New Roman"/>
          <w:sz w:val="24"/>
          <w:u w:val="single"/>
        </w:rPr>
        <w:t>名</w:t>
      </w:r>
      <w:r>
        <w:rPr>
          <w:rFonts w:ascii="Times New Roman" w:eastAsia="华文细黑" w:hAnsi="Times New Roman"/>
          <w:sz w:val="24"/>
          <w:u w:val="single"/>
        </w:rPr>
        <w:t xml:space="preserve"> </w:t>
      </w:r>
      <w:r>
        <w:rPr>
          <w:rFonts w:ascii="Times New Roman" w:eastAsia="华文细黑" w:hAnsi="Times New Roman"/>
          <w:sz w:val="24"/>
          <w:u w:val="single"/>
        </w:rPr>
        <w:t>称）</w:t>
      </w:r>
      <w:r>
        <w:rPr>
          <w:rFonts w:ascii="Times New Roman" w:eastAsia="华文细黑" w:hAnsi="Times New Roman"/>
          <w:sz w:val="24"/>
        </w:rPr>
        <w:t>的法定代表人，现授权委托</w:t>
      </w:r>
      <w:r>
        <w:rPr>
          <w:rFonts w:ascii="Times New Roman" w:eastAsia="华文细黑" w:hAnsi="Times New Roman"/>
          <w:sz w:val="24"/>
          <w:u w:val="single"/>
        </w:rPr>
        <w:t xml:space="preserve">                  </w:t>
      </w:r>
      <w:r>
        <w:rPr>
          <w:rFonts w:ascii="Times New Roman" w:eastAsia="华文细黑" w:hAnsi="Times New Roman"/>
          <w:sz w:val="24"/>
          <w:u w:val="single"/>
        </w:rPr>
        <w:t>（单</w:t>
      </w:r>
      <w:r>
        <w:rPr>
          <w:rFonts w:ascii="Times New Roman" w:eastAsia="华文细黑" w:hAnsi="Times New Roman"/>
          <w:sz w:val="24"/>
          <w:u w:val="single"/>
        </w:rPr>
        <w:t xml:space="preserve"> </w:t>
      </w:r>
      <w:r>
        <w:rPr>
          <w:rFonts w:ascii="Times New Roman" w:eastAsia="华文细黑" w:hAnsi="Times New Roman"/>
          <w:sz w:val="24"/>
          <w:u w:val="single"/>
        </w:rPr>
        <w:t>位</w:t>
      </w:r>
      <w:r>
        <w:rPr>
          <w:rFonts w:ascii="Times New Roman" w:eastAsia="华文细黑" w:hAnsi="Times New Roman"/>
          <w:sz w:val="24"/>
          <w:u w:val="single"/>
        </w:rPr>
        <w:t xml:space="preserve"> </w:t>
      </w:r>
      <w:r>
        <w:rPr>
          <w:rFonts w:ascii="Times New Roman" w:eastAsia="华文细黑" w:hAnsi="Times New Roman"/>
          <w:sz w:val="24"/>
          <w:u w:val="single"/>
        </w:rPr>
        <w:t>名</w:t>
      </w:r>
      <w:r>
        <w:rPr>
          <w:rFonts w:ascii="Times New Roman" w:eastAsia="华文细黑" w:hAnsi="Times New Roman"/>
          <w:sz w:val="24"/>
          <w:u w:val="single"/>
        </w:rPr>
        <w:t xml:space="preserve"> </w:t>
      </w:r>
      <w:r>
        <w:rPr>
          <w:rFonts w:ascii="Times New Roman" w:eastAsia="华文细黑" w:hAnsi="Times New Roman"/>
          <w:sz w:val="24"/>
          <w:u w:val="single"/>
        </w:rPr>
        <w:t>称）</w:t>
      </w:r>
      <w:r>
        <w:rPr>
          <w:rFonts w:ascii="Times New Roman" w:eastAsia="华文细黑" w:hAnsi="Times New Roman"/>
          <w:sz w:val="24"/>
          <w:u w:val="single"/>
        </w:rPr>
        <w:t xml:space="preserve">                   </w:t>
      </w:r>
      <w:r>
        <w:rPr>
          <w:rFonts w:ascii="Times New Roman" w:eastAsia="华文细黑" w:hAnsi="Times New Roman"/>
          <w:sz w:val="24"/>
        </w:rPr>
        <w:t>的</w:t>
      </w:r>
      <w:r>
        <w:rPr>
          <w:rFonts w:ascii="Times New Roman" w:eastAsia="华文细黑" w:hAnsi="Times New Roman"/>
          <w:sz w:val="24"/>
          <w:u w:val="single"/>
        </w:rPr>
        <w:t xml:space="preserve">    </w:t>
      </w:r>
      <w:r>
        <w:rPr>
          <w:rFonts w:ascii="Times New Roman" w:eastAsia="华文细黑" w:hAnsi="Times New Roman"/>
          <w:sz w:val="24"/>
          <w:u w:val="single"/>
        </w:rPr>
        <w:t>（姓名）</w:t>
      </w:r>
      <w:r>
        <w:rPr>
          <w:rFonts w:ascii="Times New Roman" w:eastAsia="华文细黑" w:hAnsi="Times New Roman"/>
          <w:sz w:val="24"/>
          <w:u w:val="single"/>
        </w:rPr>
        <w:t xml:space="preserve">          </w:t>
      </w:r>
      <w:r>
        <w:rPr>
          <w:rFonts w:ascii="Times New Roman" w:eastAsia="华文细黑" w:hAnsi="Times New Roman"/>
          <w:sz w:val="24"/>
        </w:rPr>
        <w:t>为我公司签署项目的投标文件的法定代表人授权委托代理人，我承认代理人全权代表我所签署的本</w:t>
      </w:r>
      <w:r>
        <w:rPr>
          <w:rFonts w:ascii="Times New Roman" w:eastAsia="华文细黑" w:hAnsi="Times New Roman" w:hint="eastAsia"/>
          <w:sz w:val="24"/>
          <w:u w:val="single"/>
        </w:rPr>
        <w:t xml:space="preserve">             </w:t>
      </w:r>
      <w:r>
        <w:rPr>
          <w:rFonts w:ascii="Times New Roman" w:eastAsia="华文细黑" w:hAnsi="Times New Roman"/>
          <w:sz w:val="24"/>
        </w:rPr>
        <w:t>项目的投标文件的内容。</w:t>
      </w:r>
    </w:p>
    <w:p w14:paraId="01815B63" w14:textId="77777777" w:rsidR="005D3778" w:rsidRDefault="005D3778">
      <w:pPr>
        <w:spacing w:line="400" w:lineRule="exact"/>
        <w:ind w:firstLine="610"/>
        <w:jc w:val="left"/>
        <w:rPr>
          <w:rFonts w:ascii="Times New Roman" w:eastAsia="华文细黑" w:hAnsi="Times New Roman"/>
          <w:sz w:val="24"/>
        </w:rPr>
      </w:pPr>
    </w:p>
    <w:p w14:paraId="5A9B9F2F" w14:textId="77777777" w:rsidR="005D3778" w:rsidRDefault="00B1567E">
      <w:pPr>
        <w:spacing w:line="400" w:lineRule="exact"/>
        <w:ind w:left="420"/>
        <w:jc w:val="left"/>
        <w:rPr>
          <w:rFonts w:ascii="Times New Roman" w:eastAsia="华文细黑" w:hAnsi="Times New Roman"/>
          <w:sz w:val="24"/>
          <w:szCs w:val="24"/>
        </w:rPr>
      </w:pPr>
      <w:r>
        <w:rPr>
          <w:rFonts w:ascii="Times New Roman" w:eastAsia="华文细黑" w:hAnsi="Times New Roman"/>
          <w:sz w:val="24"/>
          <w:szCs w:val="24"/>
        </w:rPr>
        <w:t>委托代理人无转委托权，特此委托。</w:t>
      </w:r>
    </w:p>
    <w:p w14:paraId="1F36AD16" w14:textId="77777777" w:rsidR="005D3778" w:rsidRDefault="005D3778">
      <w:pPr>
        <w:spacing w:line="400" w:lineRule="exact"/>
        <w:ind w:left="1260"/>
        <w:rPr>
          <w:rFonts w:ascii="Times New Roman" w:eastAsia="华文细黑" w:hAnsi="Times New Roman"/>
          <w:sz w:val="24"/>
        </w:rPr>
      </w:pPr>
    </w:p>
    <w:p w14:paraId="0F9AF039" w14:textId="77777777" w:rsidR="005D3778" w:rsidRDefault="00B1567E">
      <w:pPr>
        <w:spacing w:line="400" w:lineRule="exact"/>
        <w:ind w:left="420"/>
        <w:jc w:val="left"/>
        <w:rPr>
          <w:rFonts w:ascii="Times New Roman" w:eastAsia="华文细黑" w:hAnsi="Times New Roman"/>
          <w:sz w:val="24"/>
          <w:szCs w:val="24"/>
        </w:rPr>
      </w:pPr>
      <w:r>
        <w:rPr>
          <w:rFonts w:ascii="Times New Roman" w:eastAsia="华文细黑" w:hAnsi="Times New Roman"/>
          <w:sz w:val="24"/>
          <w:szCs w:val="24"/>
        </w:rPr>
        <w:t>委托代理人：</w:t>
      </w:r>
      <w:r>
        <w:rPr>
          <w:rFonts w:ascii="Times New Roman" w:eastAsia="华文细黑" w:hAnsi="Times New Roman"/>
          <w:sz w:val="24"/>
          <w:szCs w:val="24"/>
          <w:u w:val="single"/>
        </w:rPr>
        <w:t>（签字）</w:t>
      </w:r>
      <w:r>
        <w:rPr>
          <w:rFonts w:ascii="Times New Roman" w:eastAsia="华文细黑" w:hAnsi="Times New Roman"/>
          <w:sz w:val="24"/>
          <w:szCs w:val="24"/>
          <w:u w:val="single"/>
        </w:rPr>
        <w:t xml:space="preserve">  </w:t>
      </w:r>
      <w:r>
        <w:rPr>
          <w:rFonts w:ascii="Times New Roman" w:eastAsia="华文细黑" w:hAnsi="Times New Roman"/>
          <w:sz w:val="24"/>
          <w:szCs w:val="24"/>
        </w:rPr>
        <w:t>性别：</w:t>
      </w:r>
      <w:r>
        <w:rPr>
          <w:rFonts w:ascii="Times New Roman" w:eastAsia="华文细黑" w:hAnsi="Times New Roman"/>
          <w:sz w:val="24"/>
          <w:szCs w:val="24"/>
        </w:rPr>
        <w:t xml:space="preserve">  </w:t>
      </w:r>
      <w:r>
        <w:rPr>
          <w:rFonts w:ascii="Times New Roman" w:eastAsia="华文细黑" w:hAnsi="Times New Roman"/>
          <w:sz w:val="24"/>
          <w:szCs w:val="24"/>
        </w:rPr>
        <w:t>年龄：</w:t>
      </w:r>
      <w:r>
        <w:rPr>
          <w:rFonts w:ascii="Times New Roman" w:eastAsia="华文细黑" w:hAnsi="Times New Roman"/>
          <w:sz w:val="24"/>
          <w:szCs w:val="24"/>
        </w:rPr>
        <w:t>_______</w:t>
      </w:r>
    </w:p>
    <w:p w14:paraId="45FE7C45" w14:textId="77777777" w:rsidR="005D3778" w:rsidRDefault="005D3778">
      <w:pPr>
        <w:spacing w:line="400" w:lineRule="exact"/>
        <w:ind w:left="420"/>
        <w:jc w:val="left"/>
        <w:rPr>
          <w:rFonts w:ascii="Times New Roman" w:eastAsia="华文细黑" w:hAnsi="Times New Roman"/>
          <w:sz w:val="24"/>
          <w:szCs w:val="24"/>
        </w:rPr>
      </w:pPr>
    </w:p>
    <w:p w14:paraId="4EF23A6F" w14:textId="77777777" w:rsidR="005D3778" w:rsidRDefault="00B1567E">
      <w:pPr>
        <w:spacing w:line="400" w:lineRule="exact"/>
        <w:ind w:left="420"/>
        <w:jc w:val="left"/>
        <w:rPr>
          <w:rFonts w:ascii="Times New Roman" w:eastAsia="华文细黑" w:hAnsi="Times New Roman"/>
          <w:sz w:val="24"/>
          <w:szCs w:val="24"/>
        </w:rPr>
      </w:pPr>
      <w:r>
        <w:rPr>
          <w:rFonts w:ascii="Times New Roman" w:eastAsia="华文细黑" w:hAnsi="Times New Roman"/>
          <w:sz w:val="24"/>
          <w:szCs w:val="24"/>
        </w:rPr>
        <w:t>身份证号码：职务：</w:t>
      </w:r>
      <w:r>
        <w:rPr>
          <w:rFonts w:ascii="Times New Roman" w:eastAsia="华文细黑" w:hAnsi="Times New Roman"/>
          <w:sz w:val="24"/>
          <w:szCs w:val="24"/>
        </w:rPr>
        <w:t>_________</w:t>
      </w:r>
    </w:p>
    <w:p w14:paraId="3DB88639" w14:textId="77777777" w:rsidR="005D3778" w:rsidRDefault="005D3778">
      <w:pPr>
        <w:spacing w:line="400" w:lineRule="exact"/>
        <w:ind w:left="420"/>
        <w:jc w:val="left"/>
        <w:rPr>
          <w:rFonts w:ascii="Times New Roman" w:eastAsia="华文细黑" w:hAnsi="Times New Roman"/>
          <w:sz w:val="24"/>
          <w:szCs w:val="24"/>
        </w:rPr>
      </w:pPr>
    </w:p>
    <w:p w14:paraId="6B0200A3" w14:textId="77777777" w:rsidR="005D3778" w:rsidRDefault="00B1567E">
      <w:pPr>
        <w:spacing w:line="400" w:lineRule="exact"/>
        <w:ind w:left="420"/>
        <w:jc w:val="left"/>
        <w:rPr>
          <w:rFonts w:ascii="Times New Roman" w:eastAsia="华文细黑" w:hAnsi="Times New Roman"/>
          <w:sz w:val="24"/>
          <w:szCs w:val="24"/>
        </w:rPr>
      </w:pPr>
      <w:r>
        <w:rPr>
          <w:rFonts w:ascii="Times New Roman" w:eastAsia="华文细黑" w:hAnsi="Times New Roman"/>
          <w:sz w:val="24"/>
          <w:szCs w:val="24"/>
        </w:rPr>
        <w:t>投标人：</w:t>
      </w:r>
      <w:r>
        <w:rPr>
          <w:rFonts w:ascii="Times New Roman" w:eastAsia="华文细黑" w:hAnsi="Times New Roman"/>
          <w:sz w:val="24"/>
          <w:szCs w:val="24"/>
          <w:u w:val="single"/>
        </w:rPr>
        <w:t xml:space="preserve">                                    </w:t>
      </w:r>
      <w:r>
        <w:rPr>
          <w:rFonts w:ascii="Times New Roman" w:eastAsia="华文细黑" w:hAnsi="Times New Roman"/>
          <w:sz w:val="24"/>
          <w:szCs w:val="24"/>
          <w:u w:val="single"/>
        </w:rPr>
        <w:t>（盖章）</w:t>
      </w:r>
    </w:p>
    <w:p w14:paraId="46DF5571" w14:textId="77777777" w:rsidR="005D3778" w:rsidRDefault="005D3778">
      <w:pPr>
        <w:spacing w:line="400" w:lineRule="exact"/>
        <w:ind w:left="420"/>
        <w:jc w:val="left"/>
        <w:rPr>
          <w:rFonts w:ascii="Times New Roman" w:eastAsia="华文细黑" w:hAnsi="Times New Roman"/>
          <w:sz w:val="24"/>
          <w:szCs w:val="24"/>
        </w:rPr>
      </w:pPr>
    </w:p>
    <w:p w14:paraId="00DD9D02" w14:textId="77777777" w:rsidR="005D3778" w:rsidRDefault="00B1567E">
      <w:pPr>
        <w:spacing w:line="400" w:lineRule="exact"/>
        <w:ind w:left="420"/>
        <w:jc w:val="left"/>
        <w:rPr>
          <w:rFonts w:ascii="Times New Roman" w:eastAsia="华文细黑" w:hAnsi="Times New Roman"/>
          <w:sz w:val="24"/>
          <w:szCs w:val="24"/>
        </w:rPr>
      </w:pPr>
      <w:r>
        <w:rPr>
          <w:rFonts w:ascii="Times New Roman" w:eastAsia="华文细黑" w:hAnsi="Times New Roman"/>
          <w:sz w:val="24"/>
          <w:szCs w:val="24"/>
        </w:rPr>
        <w:t>法定代表人：</w:t>
      </w:r>
      <w:r>
        <w:rPr>
          <w:rFonts w:ascii="Times New Roman" w:eastAsia="华文细黑" w:hAnsi="Times New Roman"/>
          <w:sz w:val="24"/>
          <w:szCs w:val="24"/>
          <w:u w:val="single"/>
        </w:rPr>
        <w:t xml:space="preserve">                          </w:t>
      </w:r>
      <w:r>
        <w:rPr>
          <w:rFonts w:ascii="Times New Roman" w:eastAsia="华文细黑" w:hAnsi="Times New Roman"/>
          <w:sz w:val="24"/>
          <w:szCs w:val="24"/>
          <w:u w:val="single"/>
        </w:rPr>
        <w:t>（签字或盖章）</w:t>
      </w:r>
    </w:p>
    <w:p w14:paraId="50DCF7BE" w14:textId="77777777" w:rsidR="005D3778" w:rsidRDefault="005D3778">
      <w:pPr>
        <w:spacing w:line="400" w:lineRule="exact"/>
        <w:ind w:left="420"/>
        <w:jc w:val="left"/>
        <w:rPr>
          <w:rFonts w:ascii="Times New Roman" w:eastAsia="华文细黑" w:hAnsi="Times New Roman"/>
          <w:sz w:val="24"/>
          <w:szCs w:val="24"/>
        </w:rPr>
      </w:pPr>
    </w:p>
    <w:p w14:paraId="48191FB2" w14:textId="77777777" w:rsidR="005D3778" w:rsidRDefault="00B1567E">
      <w:pPr>
        <w:spacing w:line="400" w:lineRule="exact"/>
        <w:ind w:left="420"/>
        <w:jc w:val="left"/>
        <w:rPr>
          <w:rFonts w:ascii="Times New Roman" w:eastAsia="华文细黑" w:hAnsi="Times New Roman"/>
          <w:sz w:val="24"/>
          <w:szCs w:val="24"/>
        </w:rPr>
      </w:pPr>
      <w:r>
        <w:rPr>
          <w:rFonts w:ascii="Times New Roman" w:eastAsia="华文细黑" w:hAnsi="Times New Roman"/>
          <w:sz w:val="24"/>
          <w:szCs w:val="24"/>
        </w:rPr>
        <w:t>授权委托日期：年月日</w:t>
      </w:r>
    </w:p>
    <w:p w14:paraId="06E1D5A5" w14:textId="77777777" w:rsidR="005D3778" w:rsidRDefault="005D3778">
      <w:pPr>
        <w:spacing w:line="400" w:lineRule="exact"/>
        <w:ind w:leftChars="1349" w:left="2833" w:firstLineChars="1000" w:firstLine="2400"/>
        <w:rPr>
          <w:rFonts w:ascii="Times New Roman" w:eastAsia="华文细黑" w:hAnsi="Times New Roman"/>
          <w:sz w:val="24"/>
        </w:rPr>
      </w:pPr>
    </w:p>
    <w:p w14:paraId="20CDD696" w14:textId="77777777" w:rsidR="005D3778" w:rsidRDefault="005D3778">
      <w:pPr>
        <w:spacing w:line="400" w:lineRule="exact"/>
        <w:ind w:leftChars="1349" w:left="2833" w:firstLineChars="1000" w:firstLine="2400"/>
        <w:rPr>
          <w:rFonts w:ascii="Times New Roman" w:eastAsia="华文细黑" w:hAnsi="Times New Roman"/>
          <w:sz w:val="24"/>
        </w:rPr>
      </w:pPr>
    </w:p>
    <w:p w14:paraId="13AE0273" w14:textId="77777777" w:rsidR="005D3778" w:rsidRDefault="00B1567E">
      <w:pPr>
        <w:adjustRightInd w:val="0"/>
        <w:spacing w:line="400" w:lineRule="exact"/>
        <w:textAlignment w:val="baseline"/>
        <w:rPr>
          <w:rFonts w:ascii="Times New Roman" w:eastAsia="华文细黑" w:hAnsi="Times New Roman"/>
          <w:kern w:val="0"/>
          <w:sz w:val="24"/>
          <w:szCs w:val="20"/>
        </w:rPr>
      </w:pPr>
      <w:r>
        <w:rPr>
          <w:rFonts w:ascii="Times New Roman" w:eastAsia="华文细黑" w:hAnsi="Times New Roman"/>
          <w:kern w:val="0"/>
          <w:sz w:val="24"/>
          <w:szCs w:val="20"/>
        </w:rPr>
        <w:t>（以下必须粘贴委托代理人身份证复印件）</w:t>
      </w:r>
    </w:p>
    <w:p w14:paraId="15A0B3F9" w14:textId="77777777" w:rsidR="005D3778" w:rsidRDefault="005D3778">
      <w:pPr>
        <w:spacing w:line="400" w:lineRule="exact"/>
        <w:ind w:left="420"/>
        <w:jc w:val="left"/>
        <w:rPr>
          <w:rFonts w:ascii="Times New Roman" w:eastAsia="华文细黑" w:hAnsi="Times New Roman"/>
          <w:sz w:val="28"/>
          <w:szCs w:val="24"/>
        </w:rPr>
      </w:pPr>
    </w:p>
    <w:p w14:paraId="512501CA" w14:textId="77777777" w:rsidR="005D3778" w:rsidRDefault="005D3778">
      <w:pPr>
        <w:spacing w:line="400" w:lineRule="exact"/>
        <w:ind w:left="420"/>
        <w:jc w:val="left"/>
        <w:rPr>
          <w:rFonts w:ascii="Times New Roman" w:eastAsia="华文细黑" w:hAnsi="Times New Roman"/>
          <w:sz w:val="28"/>
          <w:szCs w:val="24"/>
        </w:rPr>
      </w:pPr>
    </w:p>
    <w:p w14:paraId="13C29447" w14:textId="77777777" w:rsidR="005D3778" w:rsidRDefault="005D3778">
      <w:pPr>
        <w:spacing w:line="400" w:lineRule="exact"/>
        <w:ind w:left="420"/>
        <w:jc w:val="left"/>
        <w:rPr>
          <w:rFonts w:ascii="Times New Roman" w:eastAsia="华文细黑" w:hAnsi="Times New Roman"/>
          <w:sz w:val="28"/>
          <w:szCs w:val="24"/>
        </w:rPr>
      </w:pPr>
    </w:p>
    <w:p w14:paraId="2ABF1EDE" w14:textId="77777777" w:rsidR="005D3778" w:rsidRDefault="005D3778">
      <w:pPr>
        <w:spacing w:line="400" w:lineRule="exact"/>
        <w:ind w:left="420"/>
        <w:jc w:val="left"/>
        <w:rPr>
          <w:rFonts w:ascii="Times New Roman" w:eastAsia="华文细黑" w:hAnsi="Times New Roman"/>
          <w:sz w:val="28"/>
          <w:szCs w:val="24"/>
        </w:rPr>
      </w:pPr>
    </w:p>
    <w:p w14:paraId="010FF189" w14:textId="77777777" w:rsidR="005D3778" w:rsidRDefault="005D3778">
      <w:pPr>
        <w:spacing w:line="400" w:lineRule="exact"/>
        <w:ind w:left="420"/>
        <w:jc w:val="left"/>
        <w:rPr>
          <w:rFonts w:ascii="Times New Roman" w:eastAsia="华文细黑" w:hAnsi="Times New Roman"/>
          <w:sz w:val="28"/>
          <w:szCs w:val="24"/>
        </w:rPr>
      </w:pPr>
    </w:p>
    <w:p w14:paraId="5BB1C1CD" w14:textId="77777777" w:rsidR="005D3778" w:rsidRDefault="005D3778">
      <w:pPr>
        <w:spacing w:line="400" w:lineRule="exact"/>
        <w:ind w:left="420"/>
        <w:jc w:val="left"/>
        <w:rPr>
          <w:rFonts w:ascii="Times New Roman" w:eastAsia="华文细黑" w:hAnsi="Times New Roman"/>
          <w:sz w:val="28"/>
          <w:szCs w:val="24"/>
        </w:rPr>
      </w:pPr>
    </w:p>
    <w:p w14:paraId="4D64B5AE" w14:textId="77777777" w:rsidR="005D3778" w:rsidRDefault="005D3778">
      <w:pPr>
        <w:spacing w:line="400" w:lineRule="exact"/>
        <w:ind w:left="420"/>
        <w:jc w:val="left"/>
        <w:rPr>
          <w:rFonts w:ascii="Times New Roman" w:eastAsia="华文细黑" w:hAnsi="Times New Roman"/>
          <w:sz w:val="28"/>
          <w:szCs w:val="24"/>
        </w:rPr>
      </w:pPr>
    </w:p>
    <w:p w14:paraId="2B9AC235" w14:textId="77777777" w:rsidR="005D3778" w:rsidRDefault="005D3778">
      <w:pPr>
        <w:spacing w:line="400" w:lineRule="exact"/>
        <w:ind w:left="420"/>
        <w:jc w:val="left"/>
        <w:rPr>
          <w:rFonts w:ascii="Times New Roman" w:eastAsia="华文细黑" w:hAnsi="Times New Roman"/>
          <w:sz w:val="28"/>
          <w:szCs w:val="24"/>
        </w:rPr>
      </w:pPr>
    </w:p>
    <w:p w14:paraId="6B19379B" w14:textId="77777777" w:rsidR="005D3778" w:rsidRDefault="005D3778">
      <w:pPr>
        <w:tabs>
          <w:tab w:val="left" w:pos="9072"/>
        </w:tabs>
        <w:spacing w:line="400" w:lineRule="exact"/>
        <w:ind w:left="420"/>
        <w:jc w:val="left"/>
        <w:rPr>
          <w:rFonts w:ascii="Times New Roman" w:eastAsia="华文细黑" w:hAnsi="Times New Roman"/>
          <w:sz w:val="28"/>
          <w:szCs w:val="24"/>
        </w:rPr>
      </w:pPr>
    </w:p>
    <w:p w14:paraId="417712AB" w14:textId="77777777" w:rsidR="005D3778" w:rsidRDefault="005D3778">
      <w:pPr>
        <w:spacing w:line="400" w:lineRule="exact"/>
        <w:ind w:left="420"/>
        <w:jc w:val="left"/>
        <w:rPr>
          <w:rFonts w:ascii="Times New Roman" w:eastAsia="华文细黑" w:hAnsi="Times New Roman"/>
          <w:sz w:val="28"/>
          <w:szCs w:val="24"/>
        </w:rPr>
      </w:pPr>
    </w:p>
    <w:p w14:paraId="1014108D" w14:textId="77777777" w:rsidR="005D3778" w:rsidRDefault="005D3778">
      <w:pPr>
        <w:spacing w:line="400" w:lineRule="exact"/>
        <w:ind w:left="420"/>
        <w:jc w:val="left"/>
        <w:rPr>
          <w:rFonts w:ascii="Times New Roman" w:eastAsia="华文细黑" w:hAnsi="Times New Roman"/>
          <w:sz w:val="28"/>
          <w:szCs w:val="24"/>
        </w:rPr>
      </w:pPr>
    </w:p>
    <w:p w14:paraId="6CCBB04F" w14:textId="77777777" w:rsidR="005D3778" w:rsidRDefault="00B1567E">
      <w:pPr>
        <w:numPr>
          <w:ilvl w:val="0"/>
          <w:numId w:val="9"/>
        </w:numPr>
        <w:spacing w:line="400" w:lineRule="exact"/>
        <w:jc w:val="left"/>
        <w:rPr>
          <w:rFonts w:ascii="Times New Roman" w:eastAsia="华文细黑" w:hAnsi="Times New Roman"/>
          <w:sz w:val="24"/>
          <w:szCs w:val="24"/>
        </w:rPr>
      </w:pPr>
      <w:r>
        <w:rPr>
          <w:rFonts w:ascii="Times New Roman" w:eastAsia="华文细黑" w:hAnsi="Times New Roman"/>
          <w:sz w:val="24"/>
          <w:szCs w:val="24"/>
        </w:rPr>
        <w:t>项目管理与运营团队主要人员情况表</w:t>
      </w:r>
    </w:p>
    <w:p w14:paraId="5D37C4A7" w14:textId="77777777" w:rsidR="005D3778" w:rsidRDefault="005D3778">
      <w:pPr>
        <w:spacing w:line="400" w:lineRule="exact"/>
        <w:ind w:left="420"/>
        <w:jc w:val="left"/>
        <w:rPr>
          <w:rFonts w:ascii="Times New Roman" w:eastAsia="华文细黑" w:hAnsi="Times New Roman"/>
          <w:sz w:val="24"/>
          <w:szCs w:val="24"/>
        </w:rPr>
      </w:pPr>
    </w:p>
    <w:p w14:paraId="3F80218B" w14:textId="77777777" w:rsidR="005D3778" w:rsidRDefault="00B1567E">
      <w:pPr>
        <w:spacing w:line="400" w:lineRule="exact"/>
        <w:ind w:left="420"/>
        <w:jc w:val="center"/>
        <w:rPr>
          <w:rFonts w:ascii="Times New Roman" w:eastAsia="华文细黑" w:hAnsi="Times New Roman"/>
          <w:sz w:val="28"/>
          <w:szCs w:val="24"/>
        </w:rPr>
      </w:pPr>
      <w:r>
        <w:rPr>
          <w:rFonts w:ascii="Times New Roman" w:eastAsia="华文细黑" w:hAnsi="Times New Roman"/>
          <w:sz w:val="28"/>
          <w:szCs w:val="24"/>
        </w:rPr>
        <w:t>项目管理与运营团队主要人员情况表</w:t>
      </w:r>
    </w:p>
    <w:tbl>
      <w:tblPr>
        <w:tblpPr w:leftFromText="180" w:rightFromText="180" w:vertAnchor="text" w:horzAnchor="margin" w:tblpXSpec="center" w:tblpY="13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980"/>
        <w:gridCol w:w="3240"/>
        <w:gridCol w:w="2880"/>
      </w:tblGrid>
      <w:tr w:rsidR="005D3778" w14:paraId="5DDBE313" w14:textId="77777777">
        <w:trPr>
          <w:trHeight w:hRule="exact" w:val="1101"/>
        </w:trPr>
        <w:tc>
          <w:tcPr>
            <w:tcW w:w="1368" w:type="dxa"/>
            <w:vAlign w:val="center"/>
          </w:tcPr>
          <w:p w14:paraId="3193BA66" w14:textId="77777777" w:rsidR="005D3778" w:rsidRDefault="00B1567E">
            <w:pPr>
              <w:spacing w:line="360" w:lineRule="auto"/>
              <w:jc w:val="center"/>
              <w:rPr>
                <w:rFonts w:ascii="Times New Roman" w:eastAsia="华文细黑" w:hAnsi="Times New Roman"/>
                <w:sz w:val="24"/>
              </w:rPr>
            </w:pPr>
            <w:r>
              <w:rPr>
                <w:rFonts w:ascii="Times New Roman" w:eastAsia="华文细黑" w:hAnsi="Times New Roman"/>
                <w:sz w:val="24"/>
              </w:rPr>
              <w:t>姓名</w:t>
            </w:r>
          </w:p>
        </w:tc>
        <w:tc>
          <w:tcPr>
            <w:tcW w:w="1980" w:type="dxa"/>
            <w:vAlign w:val="center"/>
          </w:tcPr>
          <w:p w14:paraId="0B6299EC" w14:textId="77777777" w:rsidR="005D3778" w:rsidRDefault="00B1567E">
            <w:pPr>
              <w:spacing w:line="360" w:lineRule="auto"/>
              <w:jc w:val="center"/>
              <w:rPr>
                <w:rFonts w:ascii="Times New Roman" w:eastAsia="华文细黑" w:hAnsi="Times New Roman"/>
                <w:sz w:val="24"/>
              </w:rPr>
            </w:pPr>
            <w:r>
              <w:rPr>
                <w:rFonts w:ascii="Times New Roman" w:eastAsia="华文细黑" w:hAnsi="Times New Roman"/>
                <w:sz w:val="24"/>
              </w:rPr>
              <w:t>职务</w:t>
            </w:r>
            <w:r>
              <w:rPr>
                <w:rFonts w:ascii="Times New Roman" w:eastAsia="华文细黑" w:hAnsi="Times New Roman"/>
                <w:sz w:val="24"/>
              </w:rPr>
              <w:t>/</w:t>
            </w:r>
            <w:r>
              <w:rPr>
                <w:rFonts w:ascii="Times New Roman" w:eastAsia="华文细黑" w:hAnsi="Times New Roman"/>
                <w:sz w:val="24"/>
              </w:rPr>
              <w:t>职称</w:t>
            </w:r>
          </w:p>
        </w:tc>
        <w:tc>
          <w:tcPr>
            <w:tcW w:w="3240" w:type="dxa"/>
            <w:vAlign w:val="center"/>
          </w:tcPr>
          <w:p w14:paraId="60B7B56B" w14:textId="77777777" w:rsidR="005D3778" w:rsidRDefault="00B1567E">
            <w:pPr>
              <w:spacing w:line="360" w:lineRule="auto"/>
              <w:jc w:val="center"/>
              <w:rPr>
                <w:rFonts w:ascii="Times New Roman" w:eastAsia="华文细黑" w:hAnsi="Times New Roman"/>
                <w:sz w:val="24"/>
              </w:rPr>
            </w:pPr>
            <w:r>
              <w:rPr>
                <w:rFonts w:ascii="Times New Roman" w:eastAsia="华文细黑" w:hAnsi="Times New Roman"/>
                <w:sz w:val="24"/>
              </w:rPr>
              <w:t>工作职责</w:t>
            </w:r>
          </w:p>
        </w:tc>
        <w:tc>
          <w:tcPr>
            <w:tcW w:w="2880" w:type="dxa"/>
            <w:vAlign w:val="center"/>
          </w:tcPr>
          <w:p w14:paraId="02B7BD0A" w14:textId="77777777" w:rsidR="005D3778" w:rsidRDefault="00B1567E">
            <w:pPr>
              <w:spacing w:line="360" w:lineRule="auto"/>
              <w:jc w:val="center"/>
              <w:rPr>
                <w:rFonts w:ascii="Times New Roman" w:eastAsia="华文细黑" w:hAnsi="Times New Roman"/>
                <w:sz w:val="24"/>
              </w:rPr>
            </w:pPr>
            <w:r>
              <w:rPr>
                <w:rFonts w:ascii="Times New Roman" w:eastAsia="华文细黑" w:hAnsi="Times New Roman"/>
                <w:sz w:val="24"/>
              </w:rPr>
              <w:t>资历及主要业绩</w:t>
            </w:r>
          </w:p>
        </w:tc>
      </w:tr>
      <w:tr w:rsidR="005D3778" w14:paraId="303DC77A" w14:textId="77777777">
        <w:trPr>
          <w:trHeight w:hRule="exact" w:val="567"/>
        </w:trPr>
        <w:tc>
          <w:tcPr>
            <w:tcW w:w="1368" w:type="dxa"/>
            <w:vAlign w:val="center"/>
          </w:tcPr>
          <w:p w14:paraId="57A343D1" w14:textId="77777777" w:rsidR="005D3778" w:rsidRDefault="005D3778">
            <w:pPr>
              <w:spacing w:line="360" w:lineRule="auto"/>
              <w:jc w:val="center"/>
              <w:rPr>
                <w:rFonts w:ascii="Times New Roman" w:eastAsia="华文细黑" w:hAnsi="Times New Roman"/>
                <w:sz w:val="24"/>
              </w:rPr>
            </w:pPr>
          </w:p>
        </w:tc>
        <w:tc>
          <w:tcPr>
            <w:tcW w:w="1980" w:type="dxa"/>
            <w:vAlign w:val="center"/>
          </w:tcPr>
          <w:p w14:paraId="2D6D99B2" w14:textId="77777777" w:rsidR="005D3778" w:rsidRDefault="005D3778">
            <w:pPr>
              <w:spacing w:line="360" w:lineRule="auto"/>
              <w:jc w:val="center"/>
              <w:rPr>
                <w:rFonts w:ascii="Times New Roman" w:eastAsia="华文细黑" w:hAnsi="Times New Roman"/>
                <w:sz w:val="24"/>
              </w:rPr>
            </w:pPr>
          </w:p>
        </w:tc>
        <w:tc>
          <w:tcPr>
            <w:tcW w:w="3240" w:type="dxa"/>
            <w:vAlign w:val="center"/>
          </w:tcPr>
          <w:p w14:paraId="60AE034D" w14:textId="77777777" w:rsidR="005D3778" w:rsidRDefault="005D3778">
            <w:pPr>
              <w:spacing w:line="360" w:lineRule="auto"/>
              <w:jc w:val="center"/>
              <w:rPr>
                <w:rFonts w:ascii="Times New Roman" w:eastAsia="华文细黑" w:hAnsi="Times New Roman"/>
                <w:sz w:val="24"/>
              </w:rPr>
            </w:pPr>
          </w:p>
        </w:tc>
        <w:tc>
          <w:tcPr>
            <w:tcW w:w="2880" w:type="dxa"/>
            <w:vAlign w:val="center"/>
          </w:tcPr>
          <w:p w14:paraId="0EC17F50" w14:textId="77777777" w:rsidR="005D3778" w:rsidRDefault="005D3778">
            <w:pPr>
              <w:spacing w:line="360" w:lineRule="auto"/>
              <w:jc w:val="center"/>
              <w:rPr>
                <w:rFonts w:ascii="Times New Roman" w:eastAsia="华文细黑" w:hAnsi="Times New Roman"/>
                <w:sz w:val="24"/>
              </w:rPr>
            </w:pPr>
          </w:p>
        </w:tc>
      </w:tr>
      <w:tr w:rsidR="005D3778" w14:paraId="376E0FD4" w14:textId="77777777">
        <w:trPr>
          <w:trHeight w:hRule="exact" w:val="567"/>
        </w:trPr>
        <w:tc>
          <w:tcPr>
            <w:tcW w:w="1368" w:type="dxa"/>
            <w:vAlign w:val="center"/>
          </w:tcPr>
          <w:p w14:paraId="4D1A5BA0" w14:textId="77777777" w:rsidR="005D3778" w:rsidRDefault="005D3778">
            <w:pPr>
              <w:spacing w:line="360" w:lineRule="auto"/>
              <w:jc w:val="center"/>
              <w:rPr>
                <w:rFonts w:ascii="Times New Roman" w:eastAsia="华文细黑" w:hAnsi="Times New Roman"/>
                <w:sz w:val="24"/>
              </w:rPr>
            </w:pPr>
          </w:p>
        </w:tc>
        <w:tc>
          <w:tcPr>
            <w:tcW w:w="1980" w:type="dxa"/>
            <w:vAlign w:val="center"/>
          </w:tcPr>
          <w:p w14:paraId="0739EDD5" w14:textId="77777777" w:rsidR="005D3778" w:rsidRDefault="005D3778">
            <w:pPr>
              <w:spacing w:line="360" w:lineRule="auto"/>
              <w:jc w:val="center"/>
              <w:rPr>
                <w:rFonts w:ascii="Times New Roman" w:eastAsia="华文细黑" w:hAnsi="Times New Roman"/>
                <w:sz w:val="24"/>
              </w:rPr>
            </w:pPr>
          </w:p>
        </w:tc>
        <w:tc>
          <w:tcPr>
            <w:tcW w:w="3240" w:type="dxa"/>
            <w:vAlign w:val="center"/>
          </w:tcPr>
          <w:p w14:paraId="5465BCA6" w14:textId="77777777" w:rsidR="005D3778" w:rsidRDefault="005D3778">
            <w:pPr>
              <w:spacing w:line="360" w:lineRule="auto"/>
              <w:jc w:val="center"/>
              <w:rPr>
                <w:rFonts w:ascii="Times New Roman" w:eastAsia="华文细黑" w:hAnsi="Times New Roman"/>
                <w:sz w:val="24"/>
              </w:rPr>
            </w:pPr>
          </w:p>
        </w:tc>
        <w:tc>
          <w:tcPr>
            <w:tcW w:w="2880" w:type="dxa"/>
            <w:vAlign w:val="center"/>
          </w:tcPr>
          <w:p w14:paraId="5E0315F4" w14:textId="77777777" w:rsidR="005D3778" w:rsidRDefault="005D3778">
            <w:pPr>
              <w:spacing w:line="360" w:lineRule="auto"/>
              <w:jc w:val="center"/>
              <w:rPr>
                <w:rFonts w:ascii="Times New Roman" w:eastAsia="华文细黑" w:hAnsi="Times New Roman"/>
                <w:sz w:val="24"/>
              </w:rPr>
            </w:pPr>
          </w:p>
        </w:tc>
      </w:tr>
      <w:tr w:rsidR="005D3778" w14:paraId="6E701272" w14:textId="77777777">
        <w:trPr>
          <w:trHeight w:hRule="exact" w:val="567"/>
        </w:trPr>
        <w:tc>
          <w:tcPr>
            <w:tcW w:w="1368" w:type="dxa"/>
            <w:vAlign w:val="center"/>
          </w:tcPr>
          <w:p w14:paraId="1461F7DC" w14:textId="77777777" w:rsidR="005D3778" w:rsidRDefault="005D3778">
            <w:pPr>
              <w:spacing w:line="360" w:lineRule="auto"/>
              <w:jc w:val="center"/>
              <w:rPr>
                <w:rFonts w:ascii="Times New Roman" w:eastAsia="华文细黑" w:hAnsi="Times New Roman"/>
                <w:sz w:val="24"/>
              </w:rPr>
            </w:pPr>
          </w:p>
        </w:tc>
        <w:tc>
          <w:tcPr>
            <w:tcW w:w="1980" w:type="dxa"/>
            <w:vAlign w:val="center"/>
          </w:tcPr>
          <w:p w14:paraId="0D6E5D1C" w14:textId="77777777" w:rsidR="005D3778" w:rsidRDefault="005D3778">
            <w:pPr>
              <w:spacing w:line="360" w:lineRule="auto"/>
              <w:jc w:val="center"/>
              <w:rPr>
                <w:rFonts w:ascii="Times New Roman" w:eastAsia="华文细黑" w:hAnsi="Times New Roman"/>
                <w:sz w:val="24"/>
              </w:rPr>
            </w:pPr>
          </w:p>
        </w:tc>
        <w:tc>
          <w:tcPr>
            <w:tcW w:w="3240" w:type="dxa"/>
            <w:vAlign w:val="center"/>
          </w:tcPr>
          <w:p w14:paraId="5DF6B8C3" w14:textId="77777777" w:rsidR="005D3778" w:rsidRDefault="005D3778">
            <w:pPr>
              <w:spacing w:line="360" w:lineRule="auto"/>
              <w:jc w:val="center"/>
              <w:rPr>
                <w:rFonts w:ascii="Times New Roman" w:eastAsia="华文细黑" w:hAnsi="Times New Roman"/>
                <w:sz w:val="24"/>
              </w:rPr>
            </w:pPr>
          </w:p>
        </w:tc>
        <w:tc>
          <w:tcPr>
            <w:tcW w:w="2880" w:type="dxa"/>
            <w:vAlign w:val="center"/>
          </w:tcPr>
          <w:p w14:paraId="5D1AF684" w14:textId="77777777" w:rsidR="005D3778" w:rsidRDefault="005D3778">
            <w:pPr>
              <w:spacing w:line="360" w:lineRule="auto"/>
              <w:jc w:val="center"/>
              <w:rPr>
                <w:rFonts w:ascii="Times New Roman" w:eastAsia="华文细黑" w:hAnsi="Times New Roman"/>
                <w:sz w:val="24"/>
              </w:rPr>
            </w:pPr>
          </w:p>
        </w:tc>
      </w:tr>
      <w:tr w:rsidR="005D3778" w14:paraId="30A23BD9" w14:textId="77777777">
        <w:trPr>
          <w:trHeight w:hRule="exact" w:val="567"/>
        </w:trPr>
        <w:tc>
          <w:tcPr>
            <w:tcW w:w="1368" w:type="dxa"/>
            <w:vAlign w:val="center"/>
          </w:tcPr>
          <w:p w14:paraId="5C80A037" w14:textId="77777777" w:rsidR="005D3778" w:rsidRDefault="005D3778">
            <w:pPr>
              <w:spacing w:line="360" w:lineRule="auto"/>
              <w:jc w:val="center"/>
              <w:rPr>
                <w:rFonts w:ascii="Times New Roman" w:eastAsia="华文细黑" w:hAnsi="Times New Roman"/>
                <w:sz w:val="24"/>
              </w:rPr>
            </w:pPr>
          </w:p>
        </w:tc>
        <w:tc>
          <w:tcPr>
            <w:tcW w:w="1980" w:type="dxa"/>
            <w:vAlign w:val="center"/>
          </w:tcPr>
          <w:p w14:paraId="4D8F411C" w14:textId="77777777" w:rsidR="005D3778" w:rsidRDefault="005D3778">
            <w:pPr>
              <w:spacing w:line="360" w:lineRule="auto"/>
              <w:jc w:val="center"/>
              <w:rPr>
                <w:rFonts w:ascii="Times New Roman" w:eastAsia="华文细黑" w:hAnsi="Times New Roman"/>
                <w:sz w:val="24"/>
              </w:rPr>
            </w:pPr>
          </w:p>
        </w:tc>
        <w:tc>
          <w:tcPr>
            <w:tcW w:w="3240" w:type="dxa"/>
            <w:vAlign w:val="center"/>
          </w:tcPr>
          <w:p w14:paraId="0BC1B4EE" w14:textId="77777777" w:rsidR="005D3778" w:rsidRDefault="005D3778">
            <w:pPr>
              <w:spacing w:line="360" w:lineRule="auto"/>
              <w:jc w:val="center"/>
              <w:rPr>
                <w:rFonts w:ascii="Times New Roman" w:eastAsia="华文细黑" w:hAnsi="Times New Roman"/>
                <w:sz w:val="24"/>
              </w:rPr>
            </w:pPr>
          </w:p>
        </w:tc>
        <w:tc>
          <w:tcPr>
            <w:tcW w:w="2880" w:type="dxa"/>
            <w:vAlign w:val="center"/>
          </w:tcPr>
          <w:p w14:paraId="2146B533" w14:textId="77777777" w:rsidR="005D3778" w:rsidRDefault="005D3778">
            <w:pPr>
              <w:spacing w:line="360" w:lineRule="auto"/>
              <w:jc w:val="center"/>
              <w:rPr>
                <w:rFonts w:ascii="Times New Roman" w:eastAsia="华文细黑" w:hAnsi="Times New Roman"/>
                <w:sz w:val="24"/>
              </w:rPr>
            </w:pPr>
          </w:p>
        </w:tc>
      </w:tr>
      <w:tr w:rsidR="005D3778" w14:paraId="2F375E6D" w14:textId="77777777">
        <w:trPr>
          <w:trHeight w:hRule="exact" w:val="567"/>
        </w:trPr>
        <w:tc>
          <w:tcPr>
            <w:tcW w:w="1368" w:type="dxa"/>
            <w:vAlign w:val="center"/>
          </w:tcPr>
          <w:p w14:paraId="5ADEB0E6" w14:textId="77777777" w:rsidR="005D3778" w:rsidRDefault="005D3778">
            <w:pPr>
              <w:spacing w:line="360" w:lineRule="auto"/>
              <w:jc w:val="center"/>
              <w:rPr>
                <w:rFonts w:ascii="Times New Roman" w:eastAsia="华文细黑" w:hAnsi="Times New Roman"/>
                <w:sz w:val="24"/>
              </w:rPr>
            </w:pPr>
          </w:p>
        </w:tc>
        <w:tc>
          <w:tcPr>
            <w:tcW w:w="1980" w:type="dxa"/>
            <w:vAlign w:val="center"/>
          </w:tcPr>
          <w:p w14:paraId="2C3542D2" w14:textId="77777777" w:rsidR="005D3778" w:rsidRDefault="005D3778">
            <w:pPr>
              <w:spacing w:line="360" w:lineRule="auto"/>
              <w:jc w:val="center"/>
              <w:rPr>
                <w:rFonts w:ascii="Times New Roman" w:eastAsia="华文细黑" w:hAnsi="Times New Roman"/>
                <w:sz w:val="24"/>
              </w:rPr>
            </w:pPr>
          </w:p>
        </w:tc>
        <w:tc>
          <w:tcPr>
            <w:tcW w:w="3240" w:type="dxa"/>
            <w:vAlign w:val="center"/>
          </w:tcPr>
          <w:p w14:paraId="12512EE9" w14:textId="77777777" w:rsidR="005D3778" w:rsidRDefault="005D3778">
            <w:pPr>
              <w:spacing w:line="360" w:lineRule="auto"/>
              <w:jc w:val="center"/>
              <w:rPr>
                <w:rFonts w:ascii="Times New Roman" w:eastAsia="华文细黑" w:hAnsi="Times New Roman"/>
                <w:sz w:val="24"/>
              </w:rPr>
            </w:pPr>
          </w:p>
        </w:tc>
        <w:tc>
          <w:tcPr>
            <w:tcW w:w="2880" w:type="dxa"/>
            <w:vAlign w:val="center"/>
          </w:tcPr>
          <w:p w14:paraId="4F815219" w14:textId="77777777" w:rsidR="005D3778" w:rsidRDefault="005D3778">
            <w:pPr>
              <w:spacing w:line="360" w:lineRule="auto"/>
              <w:jc w:val="center"/>
              <w:rPr>
                <w:rFonts w:ascii="Times New Roman" w:eastAsia="华文细黑" w:hAnsi="Times New Roman"/>
                <w:sz w:val="24"/>
              </w:rPr>
            </w:pPr>
          </w:p>
        </w:tc>
      </w:tr>
      <w:tr w:rsidR="005D3778" w14:paraId="5EFE94FE" w14:textId="77777777">
        <w:trPr>
          <w:trHeight w:hRule="exact" w:val="567"/>
        </w:trPr>
        <w:tc>
          <w:tcPr>
            <w:tcW w:w="1368" w:type="dxa"/>
            <w:vAlign w:val="center"/>
          </w:tcPr>
          <w:p w14:paraId="7A2E512A" w14:textId="77777777" w:rsidR="005D3778" w:rsidRDefault="005D3778">
            <w:pPr>
              <w:spacing w:line="360" w:lineRule="auto"/>
              <w:jc w:val="center"/>
              <w:rPr>
                <w:rFonts w:ascii="Times New Roman" w:eastAsia="华文细黑" w:hAnsi="Times New Roman"/>
                <w:sz w:val="24"/>
              </w:rPr>
            </w:pPr>
          </w:p>
        </w:tc>
        <w:tc>
          <w:tcPr>
            <w:tcW w:w="1980" w:type="dxa"/>
            <w:vAlign w:val="center"/>
          </w:tcPr>
          <w:p w14:paraId="5DECA2BB" w14:textId="77777777" w:rsidR="005D3778" w:rsidRDefault="005D3778">
            <w:pPr>
              <w:spacing w:line="360" w:lineRule="auto"/>
              <w:jc w:val="center"/>
              <w:rPr>
                <w:rFonts w:ascii="Times New Roman" w:eastAsia="华文细黑" w:hAnsi="Times New Roman"/>
                <w:sz w:val="24"/>
              </w:rPr>
            </w:pPr>
          </w:p>
        </w:tc>
        <w:tc>
          <w:tcPr>
            <w:tcW w:w="3240" w:type="dxa"/>
            <w:vAlign w:val="center"/>
          </w:tcPr>
          <w:p w14:paraId="5A2BBE1E" w14:textId="77777777" w:rsidR="005D3778" w:rsidRDefault="005D3778">
            <w:pPr>
              <w:spacing w:line="360" w:lineRule="auto"/>
              <w:jc w:val="center"/>
              <w:rPr>
                <w:rFonts w:ascii="Times New Roman" w:eastAsia="华文细黑" w:hAnsi="Times New Roman"/>
                <w:sz w:val="24"/>
              </w:rPr>
            </w:pPr>
          </w:p>
        </w:tc>
        <w:tc>
          <w:tcPr>
            <w:tcW w:w="2880" w:type="dxa"/>
            <w:vAlign w:val="center"/>
          </w:tcPr>
          <w:p w14:paraId="5B296B19" w14:textId="77777777" w:rsidR="005D3778" w:rsidRDefault="005D3778">
            <w:pPr>
              <w:spacing w:line="360" w:lineRule="auto"/>
              <w:jc w:val="center"/>
              <w:rPr>
                <w:rFonts w:ascii="Times New Roman" w:eastAsia="华文细黑" w:hAnsi="Times New Roman"/>
                <w:sz w:val="24"/>
              </w:rPr>
            </w:pPr>
          </w:p>
        </w:tc>
      </w:tr>
      <w:tr w:rsidR="005D3778" w14:paraId="5867C931" w14:textId="77777777">
        <w:trPr>
          <w:trHeight w:hRule="exact" w:val="567"/>
        </w:trPr>
        <w:tc>
          <w:tcPr>
            <w:tcW w:w="1368" w:type="dxa"/>
            <w:vAlign w:val="center"/>
          </w:tcPr>
          <w:p w14:paraId="67A6B83A" w14:textId="77777777" w:rsidR="005D3778" w:rsidRDefault="005D3778">
            <w:pPr>
              <w:spacing w:line="360" w:lineRule="auto"/>
              <w:jc w:val="center"/>
              <w:rPr>
                <w:rFonts w:ascii="Times New Roman" w:eastAsia="华文细黑" w:hAnsi="Times New Roman"/>
                <w:sz w:val="24"/>
              </w:rPr>
            </w:pPr>
          </w:p>
        </w:tc>
        <w:tc>
          <w:tcPr>
            <w:tcW w:w="1980" w:type="dxa"/>
            <w:vAlign w:val="center"/>
          </w:tcPr>
          <w:p w14:paraId="01F66EC1" w14:textId="77777777" w:rsidR="005D3778" w:rsidRDefault="005D3778">
            <w:pPr>
              <w:spacing w:line="360" w:lineRule="auto"/>
              <w:jc w:val="center"/>
              <w:rPr>
                <w:rFonts w:ascii="Times New Roman" w:eastAsia="华文细黑" w:hAnsi="Times New Roman"/>
                <w:sz w:val="24"/>
              </w:rPr>
            </w:pPr>
          </w:p>
        </w:tc>
        <w:tc>
          <w:tcPr>
            <w:tcW w:w="3240" w:type="dxa"/>
            <w:vAlign w:val="center"/>
          </w:tcPr>
          <w:p w14:paraId="660381E2" w14:textId="77777777" w:rsidR="005D3778" w:rsidRDefault="005D3778">
            <w:pPr>
              <w:spacing w:line="360" w:lineRule="auto"/>
              <w:jc w:val="center"/>
              <w:rPr>
                <w:rFonts w:ascii="Times New Roman" w:eastAsia="华文细黑" w:hAnsi="Times New Roman"/>
                <w:sz w:val="24"/>
              </w:rPr>
            </w:pPr>
          </w:p>
        </w:tc>
        <w:tc>
          <w:tcPr>
            <w:tcW w:w="2880" w:type="dxa"/>
            <w:vAlign w:val="center"/>
          </w:tcPr>
          <w:p w14:paraId="2F9A958B" w14:textId="77777777" w:rsidR="005D3778" w:rsidRDefault="005D3778">
            <w:pPr>
              <w:spacing w:line="360" w:lineRule="auto"/>
              <w:jc w:val="center"/>
              <w:rPr>
                <w:rFonts w:ascii="Times New Roman" w:eastAsia="华文细黑" w:hAnsi="Times New Roman"/>
                <w:sz w:val="24"/>
              </w:rPr>
            </w:pPr>
          </w:p>
        </w:tc>
      </w:tr>
      <w:tr w:rsidR="005D3778" w14:paraId="0372610A" w14:textId="77777777">
        <w:trPr>
          <w:trHeight w:hRule="exact" w:val="567"/>
        </w:trPr>
        <w:tc>
          <w:tcPr>
            <w:tcW w:w="1368" w:type="dxa"/>
            <w:vAlign w:val="center"/>
          </w:tcPr>
          <w:p w14:paraId="209E3285" w14:textId="77777777" w:rsidR="005D3778" w:rsidRDefault="005D3778">
            <w:pPr>
              <w:spacing w:line="360" w:lineRule="auto"/>
              <w:jc w:val="center"/>
              <w:rPr>
                <w:rFonts w:ascii="Times New Roman" w:eastAsia="华文细黑" w:hAnsi="Times New Roman"/>
                <w:sz w:val="24"/>
              </w:rPr>
            </w:pPr>
          </w:p>
        </w:tc>
        <w:tc>
          <w:tcPr>
            <w:tcW w:w="1980" w:type="dxa"/>
            <w:vAlign w:val="center"/>
          </w:tcPr>
          <w:p w14:paraId="7004EA5C" w14:textId="77777777" w:rsidR="005D3778" w:rsidRDefault="005D3778">
            <w:pPr>
              <w:spacing w:line="360" w:lineRule="auto"/>
              <w:jc w:val="center"/>
              <w:rPr>
                <w:rFonts w:ascii="Times New Roman" w:eastAsia="华文细黑" w:hAnsi="Times New Roman"/>
                <w:sz w:val="24"/>
              </w:rPr>
            </w:pPr>
          </w:p>
        </w:tc>
        <w:tc>
          <w:tcPr>
            <w:tcW w:w="3240" w:type="dxa"/>
            <w:vAlign w:val="center"/>
          </w:tcPr>
          <w:p w14:paraId="079FC7A8" w14:textId="77777777" w:rsidR="005D3778" w:rsidRDefault="005D3778">
            <w:pPr>
              <w:spacing w:line="360" w:lineRule="auto"/>
              <w:jc w:val="center"/>
              <w:rPr>
                <w:rFonts w:ascii="Times New Roman" w:eastAsia="华文细黑" w:hAnsi="Times New Roman"/>
                <w:sz w:val="24"/>
              </w:rPr>
            </w:pPr>
          </w:p>
        </w:tc>
        <w:tc>
          <w:tcPr>
            <w:tcW w:w="2880" w:type="dxa"/>
            <w:vAlign w:val="center"/>
          </w:tcPr>
          <w:p w14:paraId="17BB31CE" w14:textId="77777777" w:rsidR="005D3778" w:rsidRDefault="005D3778">
            <w:pPr>
              <w:spacing w:line="360" w:lineRule="auto"/>
              <w:jc w:val="center"/>
              <w:rPr>
                <w:rFonts w:ascii="Times New Roman" w:eastAsia="华文细黑" w:hAnsi="Times New Roman"/>
                <w:sz w:val="24"/>
              </w:rPr>
            </w:pPr>
          </w:p>
        </w:tc>
      </w:tr>
    </w:tbl>
    <w:p w14:paraId="56016EC2" w14:textId="77777777" w:rsidR="005D3778" w:rsidRDefault="005D3778">
      <w:pPr>
        <w:spacing w:line="400" w:lineRule="exact"/>
        <w:ind w:left="420"/>
        <w:jc w:val="left"/>
        <w:rPr>
          <w:rFonts w:ascii="Times New Roman" w:eastAsia="华文细黑" w:hAnsi="Times New Roman"/>
          <w:sz w:val="24"/>
          <w:szCs w:val="24"/>
        </w:rPr>
      </w:pPr>
    </w:p>
    <w:p w14:paraId="1002F62D" w14:textId="77777777" w:rsidR="005D3778" w:rsidRDefault="00B1567E">
      <w:pPr>
        <w:spacing w:line="400" w:lineRule="exact"/>
        <w:ind w:left="420"/>
        <w:jc w:val="left"/>
        <w:rPr>
          <w:rFonts w:ascii="Times New Roman" w:eastAsia="华文细黑" w:hAnsi="Times New Roman"/>
          <w:sz w:val="24"/>
          <w:szCs w:val="24"/>
        </w:rPr>
      </w:pPr>
      <w:r>
        <w:rPr>
          <w:rFonts w:ascii="Times New Roman" w:eastAsia="华文细黑" w:hAnsi="Times New Roman"/>
          <w:sz w:val="24"/>
          <w:szCs w:val="24"/>
        </w:rPr>
        <w:t>注：</w:t>
      </w:r>
      <w:r>
        <w:rPr>
          <w:rFonts w:ascii="Times New Roman" w:eastAsia="华文细黑" w:hAnsi="Times New Roman"/>
          <w:sz w:val="24"/>
          <w:szCs w:val="24"/>
        </w:rPr>
        <w:t>1</w:t>
      </w:r>
      <w:r>
        <w:rPr>
          <w:rFonts w:ascii="Times New Roman" w:eastAsia="华文细黑" w:hAnsi="Times New Roman"/>
          <w:sz w:val="24"/>
          <w:szCs w:val="24"/>
        </w:rPr>
        <w:t>、此表行数可自行添加</w:t>
      </w:r>
    </w:p>
    <w:p w14:paraId="5CAACCD3" w14:textId="77777777" w:rsidR="005D3778" w:rsidRDefault="005D3778">
      <w:pPr>
        <w:spacing w:line="400" w:lineRule="exact"/>
        <w:ind w:left="420"/>
        <w:jc w:val="left"/>
        <w:rPr>
          <w:rFonts w:ascii="Times New Roman" w:eastAsia="华文细黑" w:hAnsi="Times New Roman"/>
          <w:sz w:val="24"/>
          <w:szCs w:val="24"/>
        </w:rPr>
      </w:pPr>
    </w:p>
    <w:p w14:paraId="1F80A880" w14:textId="77777777" w:rsidR="005D3778" w:rsidRDefault="005D3778">
      <w:pPr>
        <w:spacing w:line="400" w:lineRule="exact"/>
        <w:ind w:left="420"/>
        <w:jc w:val="left"/>
        <w:rPr>
          <w:rFonts w:ascii="Times New Roman" w:eastAsia="华文细黑" w:hAnsi="Times New Roman"/>
          <w:sz w:val="24"/>
          <w:szCs w:val="24"/>
        </w:rPr>
      </w:pPr>
    </w:p>
    <w:p w14:paraId="25CCF4EB" w14:textId="77777777" w:rsidR="005D3778" w:rsidRDefault="005D3778">
      <w:pPr>
        <w:spacing w:line="400" w:lineRule="exact"/>
        <w:jc w:val="left"/>
        <w:rPr>
          <w:rFonts w:ascii="Times New Roman" w:eastAsia="华文细黑" w:hAnsi="Times New Roman"/>
          <w:sz w:val="24"/>
          <w:szCs w:val="24"/>
        </w:rPr>
      </w:pPr>
    </w:p>
    <w:p w14:paraId="42DC9A9C" w14:textId="77777777" w:rsidR="0009067B" w:rsidRDefault="0009067B">
      <w:pPr>
        <w:spacing w:line="400" w:lineRule="exact"/>
        <w:jc w:val="left"/>
        <w:rPr>
          <w:rFonts w:ascii="Times New Roman" w:eastAsia="华文细黑" w:hAnsi="Times New Roman"/>
          <w:sz w:val="24"/>
          <w:szCs w:val="24"/>
        </w:rPr>
      </w:pPr>
    </w:p>
    <w:p w14:paraId="24243834" w14:textId="77777777" w:rsidR="0009067B" w:rsidRDefault="0009067B">
      <w:pPr>
        <w:spacing w:line="400" w:lineRule="exact"/>
        <w:jc w:val="left"/>
        <w:rPr>
          <w:rFonts w:ascii="Times New Roman" w:eastAsia="华文细黑" w:hAnsi="Times New Roman"/>
          <w:sz w:val="24"/>
          <w:szCs w:val="24"/>
        </w:rPr>
      </w:pPr>
    </w:p>
    <w:p w14:paraId="1C8CDB17" w14:textId="77777777" w:rsidR="0009067B" w:rsidRDefault="0009067B">
      <w:pPr>
        <w:spacing w:line="400" w:lineRule="exact"/>
        <w:jc w:val="left"/>
        <w:rPr>
          <w:rFonts w:ascii="Times New Roman" w:eastAsia="华文细黑" w:hAnsi="Times New Roman"/>
          <w:sz w:val="24"/>
          <w:szCs w:val="24"/>
        </w:rPr>
      </w:pPr>
    </w:p>
    <w:p w14:paraId="62BDBDAC" w14:textId="77777777" w:rsidR="0009067B" w:rsidRDefault="0009067B">
      <w:pPr>
        <w:spacing w:line="400" w:lineRule="exact"/>
        <w:jc w:val="left"/>
        <w:rPr>
          <w:rFonts w:ascii="Times New Roman" w:eastAsia="华文细黑" w:hAnsi="Times New Roman"/>
          <w:sz w:val="24"/>
          <w:szCs w:val="24"/>
        </w:rPr>
      </w:pPr>
    </w:p>
    <w:p w14:paraId="242251CB" w14:textId="77777777" w:rsidR="0009067B" w:rsidRDefault="0009067B">
      <w:pPr>
        <w:spacing w:line="400" w:lineRule="exact"/>
        <w:jc w:val="left"/>
        <w:rPr>
          <w:rFonts w:ascii="Times New Roman" w:eastAsia="华文细黑" w:hAnsi="Times New Roman"/>
          <w:sz w:val="24"/>
          <w:szCs w:val="24"/>
        </w:rPr>
      </w:pPr>
    </w:p>
    <w:p w14:paraId="53A89836" w14:textId="77777777" w:rsidR="0009067B" w:rsidRDefault="0009067B">
      <w:pPr>
        <w:spacing w:line="400" w:lineRule="exact"/>
        <w:jc w:val="left"/>
        <w:rPr>
          <w:rFonts w:ascii="Times New Roman" w:eastAsia="华文细黑" w:hAnsi="Times New Roman"/>
          <w:sz w:val="24"/>
          <w:szCs w:val="24"/>
        </w:rPr>
      </w:pPr>
    </w:p>
    <w:p w14:paraId="05E423B1" w14:textId="77777777" w:rsidR="0009067B" w:rsidRDefault="0009067B">
      <w:pPr>
        <w:spacing w:line="400" w:lineRule="exact"/>
        <w:jc w:val="left"/>
        <w:rPr>
          <w:rFonts w:ascii="Times New Roman" w:eastAsia="华文细黑" w:hAnsi="Times New Roman"/>
          <w:sz w:val="24"/>
          <w:szCs w:val="24"/>
        </w:rPr>
      </w:pPr>
    </w:p>
    <w:p w14:paraId="1C39E923" w14:textId="77777777" w:rsidR="0009067B" w:rsidRDefault="0009067B">
      <w:pPr>
        <w:spacing w:line="400" w:lineRule="exact"/>
        <w:jc w:val="left"/>
        <w:rPr>
          <w:rFonts w:ascii="Times New Roman" w:eastAsia="华文细黑" w:hAnsi="Times New Roman"/>
          <w:sz w:val="24"/>
          <w:szCs w:val="24"/>
        </w:rPr>
      </w:pPr>
    </w:p>
    <w:p w14:paraId="74B1A127" w14:textId="77777777" w:rsidR="0009067B" w:rsidRDefault="0009067B">
      <w:pPr>
        <w:spacing w:line="400" w:lineRule="exact"/>
        <w:jc w:val="left"/>
        <w:rPr>
          <w:rFonts w:ascii="Times New Roman" w:eastAsia="华文细黑" w:hAnsi="Times New Roman"/>
          <w:sz w:val="24"/>
          <w:szCs w:val="24"/>
        </w:rPr>
      </w:pPr>
    </w:p>
    <w:p w14:paraId="5D805345" w14:textId="77777777" w:rsidR="0009067B" w:rsidRDefault="0009067B">
      <w:pPr>
        <w:spacing w:line="400" w:lineRule="exact"/>
        <w:jc w:val="left"/>
        <w:rPr>
          <w:rFonts w:ascii="Times New Roman" w:eastAsia="华文细黑" w:hAnsi="Times New Roman"/>
          <w:sz w:val="24"/>
          <w:szCs w:val="24"/>
        </w:rPr>
      </w:pPr>
    </w:p>
    <w:p w14:paraId="1F0772E2" w14:textId="77777777" w:rsidR="0009067B" w:rsidRDefault="0009067B">
      <w:pPr>
        <w:spacing w:line="400" w:lineRule="exact"/>
        <w:jc w:val="left"/>
        <w:rPr>
          <w:rFonts w:ascii="Times New Roman" w:eastAsia="华文细黑" w:hAnsi="Times New Roman"/>
          <w:sz w:val="24"/>
          <w:szCs w:val="24"/>
        </w:rPr>
      </w:pPr>
    </w:p>
    <w:p w14:paraId="7BCF0264" w14:textId="77777777" w:rsidR="005D3778" w:rsidRDefault="00B1567E">
      <w:pPr>
        <w:numPr>
          <w:ilvl w:val="0"/>
          <w:numId w:val="9"/>
        </w:numPr>
        <w:spacing w:line="400" w:lineRule="exact"/>
        <w:jc w:val="left"/>
        <w:rPr>
          <w:rFonts w:ascii="Times New Roman" w:eastAsia="华文细黑" w:hAnsi="Times New Roman"/>
          <w:sz w:val="24"/>
          <w:szCs w:val="24"/>
        </w:rPr>
      </w:pPr>
      <w:r>
        <w:rPr>
          <w:rFonts w:ascii="Times New Roman" w:eastAsia="华文细黑" w:hAnsi="Times New Roman"/>
          <w:sz w:val="24"/>
          <w:szCs w:val="24"/>
        </w:rPr>
        <w:lastRenderedPageBreak/>
        <w:t>技术规格表</w:t>
      </w:r>
    </w:p>
    <w:p w14:paraId="4F9BC2AB" w14:textId="77777777" w:rsidR="005D3778" w:rsidRDefault="00B1567E">
      <w:pPr>
        <w:spacing w:line="480" w:lineRule="exact"/>
        <w:jc w:val="center"/>
        <w:rPr>
          <w:rFonts w:ascii="Times New Roman" w:hAnsi="Times New Roman"/>
          <w:b/>
          <w:sz w:val="24"/>
        </w:rPr>
      </w:pPr>
      <w:r>
        <w:rPr>
          <w:rFonts w:ascii="Times New Roman" w:hAnsi="Times New Roman"/>
          <w:bCs/>
          <w:sz w:val="28"/>
        </w:rPr>
        <w:t xml:space="preserve"> </w:t>
      </w:r>
      <w:r>
        <w:rPr>
          <w:rFonts w:ascii="Times New Roman" w:hAnsi="Times New Roman"/>
          <w:b/>
          <w:sz w:val="32"/>
        </w:rPr>
        <w:t>技术规格响应</w:t>
      </w:r>
      <w:r>
        <w:rPr>
          <w:rFonts w:ascii="Times New Roman" w:hAnsi="Times New Roman"/>
          <w:b/>
          <w:sz w:val="32"/>
        </w:rPr>
        <w:t>/</w:t>
      </w:r>
      <w:r>
        <w:rPr>
          <w:rFonts w:ascii="Times New Roman" w:hAnsi="Times New Roman"/>
          <w:b/>
          <w:sz w:val="32"/>
        </w:rPr>
        <w:t>偏离表</w:t>
      </w:r>
    </w:p>
    <w:p w14:paraId="2587FC34" w14:textId="77777777" w:rsidR="005D3778" w:rsidRDefault="005D3778">
      <w:pPr>
        <w:spacing w:line="480" w:lineRule="exact"/>
        <w:rPr>
          <w:rFonts w:ascii="Times New Roman" w:hAnsi="Times New Roman"/>
          <w:sz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2154"/>
        <w:gridCol w:w="2154"/>
        <w:gridCol w:w="2226"/>
        <w:gridCol w:w="1923"/>
      </w:tblGrid>
      <w:tr w:rsidR="005D3778" w14:paraId="79569C75" w14:textId="77777777">
        <w:tc>
          <w:tcPr>
            <w:tcW w:w="1505" w:type="dxa"/>
          </w:tcPr>
          <w:p w14:paraId="6CE327D0" w14:textId="77777777" w:rsidR="005D3778" w:rsidRDefault="00B1567E">
            <w:pPr>
              <w:spacing w:line="600" w:lineRule="exact"/>
              <w:jc w:val="center"/>
              <w:rPr>
                <w:rFonts w:ascii="Times New Roman" w:hAnsi="Times New Roman"/>
                <w:szCs w:val="21"/>
              </w:rPr>
            </w:pPr>
            <w:r>
              <w:rPr>
                <w:rFonts w:ascii="Times New Roman" w:hAnsi="Times New Roman"/>
                <w:szCs w:val="21"/>
              </w:rPr>
              <w:t>URS/</w:t>
            </w:r>
            <w:r>
              <w:rPr>
                <w:rFonts w:ascii="Times New Roman" w:hAnsi="Times New Roman"/>
                <w:szCs w:val="21"/>
              </w:rPr>
              <w:t>技术需求编号</w:t>
            </w:r>
          </w:p>
        </w:tc>
        <w:tc>
          <w:tcPr>
            <w:tcW w:w="2154" w:type="dxa"/>
          </w:tcPr>
          <w:p w14:paraId="617B36FE" w14:textId="77777777" w:rsidR="005D3778" w:rsidRDefault="00B1567E">
            <w:pPr>
              <w:spacing w:line="600" w:lineRule="exact"/>
              <w:jc w:val="center"/>
              <w:rPr>
                <w:rFonts w:ascii="Times New Roman" w:hAnsi="Times New Roman"/>
                <w:szCs w:val="21"/>
              </w:rPr>
            </w:pPr>
            <w:r>
              <w:rPr>
                <w:rFonts w:ascii="Times New Roman" w:hAnsi="Times New Roman"/>
                <w:szCs w:val="21"/>
              </w:rPr>
              <w:t>URS/</w:t>
            </w:r>
            <w:r>
              <w:rPr>
                <w:rFonts w:ascii="Times New Roman" w:hAnsi="Times New Roman"/>
                <w:szCs w:val="21"/>
              </w:rPr>
              <w:t>技术需求描述</w:t>
            </w:r>
          </w:p>
        </w:tc>
        <w:tc>
          <w:tcPr>
            <w:tcW w:w="2154" w:type="dxa"/>
          </w:tcPr>
          <w:p w14:paraId="4EF9A5C9" w14:textId="77777777" w:rsidR="005D3778" w:rsidRDefault="00B1567E">
            <w:pPr>
              <w:spacing w:line="600" w:lineRule="exact"/>
              <w:jc w:val="center"/>
              <w:rPr>
                <w:rFonts w:ascii="Times New Roman" w:hAnsi="Times New Roman"/>
                <w:szCs w:val="21"/>
              </w:rPr>
            </w:pPr>
            <w:r>
              <w:rPr>
                <w:rFonts w:ascii="Times New Roman" w:hAnsi="Times New Roman"/>
                <w:szCs w:val="21"/>
              </w:rPr>
              <w:t>投标规格</w:t>
            </w:r>
          </w:p>
        </w:tc>
        <w:tc>
          <w:tcPr>
            <w:tcW w:w="2226" w:type="dxa"/>
          </w:tcPr>
          <w:p w14:paraId="5A59DEFE" w14:textId="77777777" w:rsidR="005D3778" w:rsidRDefault="00B1567E">
            <w:pPr>
              <w:spacing w:line="600" w:lineRule="exact"/>
              <w:jc w:val="center"/>
              <w:rPr>
                <w:rFonts w:ascii="Times New Roman" w:hAnsi="Times New Roman"/>
                <w:szCs w:val="21"/>
              </w:rPr>
            </w:pPr>
            <w:r>
              <w:rPr>
                <w:rFonts w:ascii="Times New Roman" w:hAnsi="Times New Roman"/>
                <w:szCs w:val="21"/>
              </w:rPr>
              <w:t>响应</w:t>
            </w:r>
            <w:r>
              <w:rPr>
                <w:rFonts w:ascii="Times New Roman" w:hAnsi="Times New Roman"/>
                <w:szCs w:val="21"/>
              </w:rPr>
              <w:t>/</w:t>
            </w:r>
            <w:r>
              <w:rPr>
                <w:rFonts w:ascii="Times New Roman" w:hAnsi="Times New Roman"/>
                <w:szCs w:val="21"/>
              </w:rPr>
              <w:t>偏离</w:t>
            </w:r>
          </w:p>
        </w:tc>
        <w:tc>
          <w:tcPr>
            <w:tcW w:w="1923" w:type="dxa"/>
          </w:tcPr>
          <w:p w14:paraId="44CCA159" w14:textId="77777777" w:rsidR="005D3778" w:rsidRDefault="00B1567E">
            <w:pPr>
              <w:spacing w:line="600" w:lineRule="exact"/>
              <w:jc w:val="center"/>
              <w:rPr>
                <w:rFonts w:ascii="Times New Roman" w:hAnsi="Times New Roman"/>
                <w:szCs w:val="21"/>
              </w:rPr>
            </w:pPr>
            <w:r>
              <w:rPr>
                <w:rFonts w:ascii="Times New Roman" w:hAnsi="Times New Roman"/>
                <w:szCs w:val="21"/>
              </w:rPr>
              <w:t>说明</w:t>
            </w:r>
          </w:p>
        </w:tc>
      </w:tr>
      <w:tr w:rsidR="005D3778" w14:paraId="49672678" w14:textId="77777777">
        <w:tc>
          <w:tcPr>
            <w:tcW w:w="1505" w:type="dxa"/>
          </w:tcPr>
          <w:p w14:paraId="0ABD3F80" w14:textId="77777777" w:rsidR="005D3778" w:rsidRDefault="005D3778">
            <w:pPr>
              <w:spacing w:line="600" w:lineRule="exact"/>
              <w:rPr>
                <w:rFonts w:ascii="Times New Roman" w:hAnsi="Times New Roman"/>
                <w:sz w:val="24"/>
              </w:rPr>
            </w:pPr>
          </w:p>
        </w:tc>
        <w:tc>
          <w:tcPr>
            <w:tcW w:w="2154" w:type="dxa"/>
          </w:tcPr>
          <w:p w14:paraId="1939C2E1" w14:textId="77777777" w:rsidR="005D3778" w:rsidRDefault="005D3778">
            <w:pPr>
              <w:spacing w:line="600" w:lineRule="exact"/>
              <w:rPr>
                <w:rFonts w:ascii="Times New Roman" w:hAnsi="Times New Roman"/>
                <w:sz w:val="24"/>
              </w:rPr>
            </w:pPr>
          </w:p>
        </w:tc>
        <w:tc>
          <w:tcPr>
            <w:tcW w:w="2154" w:type="dxa"/>
          </w:tcPr>
          <w:p w14:paraId="57F6001D" w14:textId="77777777" w:rsidR="005D3778" w:rsidRDefault="005D3778">
            <w:pPr>
              <w:spacing w:line="600" w:lineRule="exact"/>
              <w:rPr>
                <w:rFonts w:ascii="Times New Roman" w:hAnsi="Times New Roman"/>
                <w:sz w:val="24"/>
              </w:rPr>
            </w:pPr>
          </w:p>
        </w:tc>
        <w:tc>
          <w:tcPr>
            <w:tcW w:w="2226" w:type="dxa"/>
          </w:tcPr>
          <w:p w14:paraId="136F323A" w14:textId="77777777" w:rsidR="005D3778" w:rsidRDefault="005D3778">
            <w:pPr>
              <w:spacing w:line="600" w:lineRule="exact"/>
              <w:rPr>
                <w:rFonts w:ascii="Times New Roman" w:hAnsi="Times New Roman"/>
                <w:sz w:val="24"/>
              </w:rPr>
            </w:pPr>
          </w:p>
        </w:tc>
        <w:tc>
          <w:tcPr>
            <w:tcW w:w="1923" w:type="dxa"/>
          </w:tcPr>
          <w:p w14:paraId="2BE69ECF" w14:textId="77777777" w:rsidR="005D3778" w:rsidRDefault="005D3778">
            <w:pPr>
              <w:spacing w:line="600" w:lineRule="exact"/>
              <w:rPr>
                <w:rFonts w:ascii="Times New Roman" w:hAnsi="Times New Roman"/>
                <w:sz w:val="24"/>
              </w:rPr>
            </w:pPr>
          </w:p>
        </w:tc>
      </w:tr>
      <w:tr w:rsidR="005D3778" w14:paraId="6C20A734" w14:textId="77777777">
        <w:tc>
          <w:tcPr>
            <w:tcW w:w="1505" w:type="dxa"/>
          </w:tcPr>
          <w:p w14:paraId="153B9713" w14:textId="77777777" w:rsidR="005D3778" w:rsidRDefault="005D3778">
            <w:pPr>
              <w:spacing w:line="600" w:lineRule="exact"/>
              <w:rPr>
                <w:rFonts w:ascii="Times New Roman" w:hAnsi="Times New Roman"/>
                <w:sz w:val="24"/>
              </w:rPr>
            </w:pPr>
          </w:p>
        </w:tc>
        <w:tc>
          <w:tcPr>
            <w:tcW w:w="2154" w:type="dxa"/>
          </w:tcPr>
          <w:p w14:paraId="2A1F6056" w14:textId="77777777" w:rsidR="005D3778" w:rsidRDefault="005D3778">
            <w:pPr>
              <w:spacing w:line="600" w:lineRule="exact"/>
              <w:rPr>
                <w:rFonts w:ascii="Times New Roman" w:hAnsi="Times New Roman"/>
                <w:sz w:val="24"/>
              </w:rPr>
            </w:pPr>
          </w:p>
        </w:tc>
        <w:tc>
          <w:tcPr>
            <w:tcW w:w="2154" w:type="dxa"/>
          </w:tcPr>
          <w:p w14:paraId="10BF9212" w14:textId="77777777" w:rsidR="005D3778" w:rsidRDefault="005D3778">
            <w:pPr>
              <w:spacing w:line="600" w:lineRule="exact"/>
              <w:rPr>
                <w:rFonts w:ascii="Times New Roman" w:hAnsi="Times New Roman"/>
                <w:sz w:val="24"/>
              </w:rPr>
            </w:pPr>
          </w:p>
        </w:tc>
        <w:tc>
          <w:tcPr>
            <w:tcW w:w="2226" w:type="dxa"/>
          </w:tcPr>
          <w:p w14:paraId="20537350" w14:textId="77777777" w:rsidR="005D3778" w:rsidRDefault="005D3778">
            <w:pPr>
              <w:spacing w:line="600" w:lineRule="exact"/>
              <w:rPr>
                <w:rFonts w:ascii="Times New Roman" w:hAnsi="Times New Roman"/>
                <w:sz w:val="24"/>
              </w:rPr>
            </w:pPr>
          </w:p>
        </w:tc>
        <w:tc>
          <w:tcPr>
            <w:tcW w:w="1923" w:type="dxa"/>
          </w:tcPr>
          <w:p w14:paraId="3C7B956F" w14:textId="77777777" w:rsidR="005D3778" w:rsidRDefault="005D3778">
            <w:pPr>
              <w:spacing w:line="600" w:lineRule="exact"/>
              <w:rPr>
                <w:rFonts w:ascii="Times New Roman" w:hAnsi="Times New Roman"/>
                <w:sz w:val="24"/>
              </w:rPr>
            </w:pPr>
          </w:p>
        </w:tc>
      </w:tr>
      <w:tr w:rsidR="005D3778" w14:paraId="4663160B" w14:textId="77777777">
        <w:tc>
          <w:tcPr>
            <w:tcW w:w="1505" w:type="dxa"/>
          </w:tcPr>
          <w:p w14:paraId="3BBB549A" w14:textId="77777777" w:rsidR="005D3778" w:rsidRDefault="005D3778">
            <w:pPr>
              <w:spacing w:line="600" w:lineRule="exact"/>
              <w:rPr>
                <w:rFonts w:ascii="Times New Roman" w:hAnsi="Times New Roman"/>
                <w:sz w:val="24"/>
              </w:rPr>
            </w:pPr>
          </w:p>
        </w:tc>
        <w:tc>
          <w:tcPr>
            <w:tcW w:w="2154" w:type="dxa"/>
          </w:tcPr>
          <w:p w14:paraId="1CA96234" w14:textId="77777777" w:rsidR="005D3778" w:rsidRDefault="005D3778">
            <w:pPr>
              <w:spacing w:line="600" w:lineRule="exact"/>
              <w:rPr>
                <w:rFonts w:ascii="Times New Roman" w:hAnsi="Times New Roman"/>
                <w:sz w:val="24"/>
              </w:rPr>
            </w:pPr>
          </w:p>
        </w:tc>
        <w:tc>
          <w:tcPr>
            <w:tcW w:w="2154" w:type="dxa"/>
          </w:tcPr>
          <w:p w14:paraId="29291898" w14:textId="77777777" w:rsidR="005D3778" w:rsidRDefault="005D3778">
            <w:pPr>
              <w:spacing w:line="600" w:lineRule="exact"/>
              <w:rPr>
                <w:rFonts w:ascii="Times New Roman" w:hAnsi="Times New Roman"/>
                <w:sz w:val="24"/>
              </w:rPr>
            </w:pPr>
          </w:p>
        </w:tc>
        <w:tc>
          <w:tcPr>
            <w:tcW w:w="2226" w:type="dxa"/>
          </w:tcPr>
          <w:p w14:paraId="28A13F6F" w14:textId="77777777" w:rsidR="005D3778" w:rsidRDefault="005D3778">
            <w:pPr>
              <w:spacing w:line="600" w:lineRule="exact"/>
              <w:rPr>
                <w:rFonts w:ascii="Times New Roman" w:hAnsi="Times New Roman"/>
                <w:sz w:val="24"/>
              </w:rPr>
            </w:pPr>
          </w:p>
        </w:tc>
        <w:tc>
          <w:tcPr>
            <w:tcW w:w="1923" w:type="dxa"/>
          </w:tcPr>
          <w:p w14:paraId="4D0B525A" w14:textId="77777777" w:rsidR="005D3778" w:rsidRDefault="005D3778">
            <w:pPr>
              <w:spacing w:line="600" w:lineRule="exact"/>
              <w:rPr>
                <w:rFonts w:ascii="Times New Roman" w:hAnsi="Times New Roman"/>
                <w:sz w:val="24"/>
              </w:rPr>
            </w:pPr>
          </w:p>
        </w:tc>
      </w:tr>
      <w:tr w:rsidR="005D3778" w14:paraId="59C47000" w14:textId="77777777">
        <w:tc>
          <w:tcPr>
            <w:tcW w:w="1505" w:type="dxa"/>
          </w:tcPr>
          <w:p w14:paraId="62518B8C" w14:textId="77777777" w:rsidR="005D3778" w:rsidRDefault="005D3778">
            <w:pPr>
              <w:spacing w:line="600" w:lineRule="exact"/>
              <w:rPr>
                <w:rFonts w:ascii="Times New Roman" w:hAnsi="Times New Roman"/>
                <w:sz w:val="24"/>
              </w:rPr>
            </w:pPr>
          </w:p>
        </w:tc>
        <w:tc>
          <w:tcPr>
            <w:tcW w:w="2154" w:type="dxa"/>
          </w:tcPr>
          <w:p w14:paraId="6D6354BF" w14:textId="77777777" w:rsidR="005D3778" w:rsidRDefault="005D3778">
            <w:pPr>
              <w:spacing w:line="600" w:lineRule="exact"/>
              <w:rPr>
                <w:rFonts w:ascii="Times New Roman" w:hAnsi="Times New Roman"/>
                <w:sz w:val="24"/>
              </w:rPr>
            </w:pPr>
          </w:p>
        </w:tc>
        <w:tc>
          <w:tcPr>
            <w:tcW w:w="2154" w:type="dxa"/>
          </w:tcPr>
          <w:p w14:paraId="16B709E4" w14:textId="77777777" w:rsidR="005D3778" w:rsidRDefault="005D3778">
            <w:pPr>
              <w:spacing w:line="600" w:lineRule="exact"/>
              <w:rPr>
                <w:rFonts w:ascii="Times New Roman" w:hAnsi="Times New Roman"/>
                <w:sz w:val="24"/>
              </w:rPr>
            </w:pPr>
          </w:p>
        </w:tc>
        <w:tc>
          <w:tcPr>
            <w:tcW w:w="2226" w:type="dxa"/>
          </w:tcPr>
          <w:p w14:paraId="070335E4" w14:textId="77777777" w:rsidR="005D3778" w:rsidRDefault="005D3778">
            <w:pPr>
              <w:spacing w:line="600" w:lineRule="exact"/>
              <w:rPr>
                <w:rFonts w:ascii="Times New Roman" w:hAnsi="Times New Roman"/>
                <w:sz w:val="24"/>
              </w:rPr>
            </w:pPr>
          </w:p>
        </w:tc>
        <w:tc>
          <w:tcPr>
            <w:tcW w:w="1923" w:type="dxa"/>
          </w:tcPr>
          <w:p w14:paraId="213718F0" w14:textId="77777777" w:rsidR="005D3778" w:rsidRDefault="005D3778">
            <w:pPr>
              <w:spacing w:line="600" w:lineRule="exact"/>
              <w:rPr>
                <w:rFonts w:ascii="Times New Roman" w:hAnsi="Times New Roman"/>
                <w:sz w:val="24"/>
              </w:rPr>
            </w:pPr>
          </w:p>
        </w:tc>
      </w:tr>
      <w:tr w:rsidR="005D3778" w14:paraId="4EEA6657" w14:textId="77777777">
        <w:tc>
          <w:tcPr>
            <w:tcW w:w="1505" w:type="dxa"/>
          </w:tcPr>
          <w:p w14:paraId="60098E68" w14:textId="77777777" w:rsidR="005D3778" w:rsidRDefault="005D3778">
            <w:pPr>
              <w:spacing w:line="600" w:lineRule="exact"/>
              <w:rPr>
                <w:rFonts w:ascii="Times New Roman" w:hAnsi="Times New Roman"/>
                <w:sz w:val="24"/>
              </w:rPr>
            </w:pPr>
          </w:p>
        </w:tc>
        <w:tc>
          <w:tcPr>
            <w:tcW w:w="2154" w:type="dxa"/>
          </w:tcPr>
          <w:p w14:paraId="69A926E3" w14:textId="77777777" w:rsidR="005D3778" w:rsidRDefault="005D3778">
            <w:pPr>
              <w:spacing w:line="600" w:lineRule="exact"/>
              <w:rPr>
                <w:rFonts w:ascii="Times New Roman" w:hAnsi="Times New Roman"/>
                <w:sz w:val="24"/>
              </w:rPr>
            </w:pPr>
          </w:p>
        </w:tc>
        <w:tc>
          <w:tcPr>
            <w:tcW w:w="2154" w:type="dxa"/>
          </w:tcPr>
          <w:p w14:paraId="1945BD04" w14:textId="77777777" w:rsidR="005D3778" w:rsidRDefault="005D3778">
            <w:pPr>
              <w:spacing w:line="600" w:lineRule="exact"/>
              <w:rPr>
                <w:rFonts w:ascii="Times New Roman" w:hAnsi="Times New Roman"/>
                <w:sz w:val="24"/>
              </w:rPr>
            </w:pPr>
          </w:p>
        </w:tc>
        <w:tc>
          <w:tcPr>
            <w:tcW w:w="2226" w:type="dxa"/>
          </w:tcPr>
          <w:p w14:paraId="2371012C" w14:textId="77777777" w:rsidR="005D3778" w:rsidRDefault="005D3778">
            <w:pPr>
              <w:spacing w:line="600" w:lineRule="exact"/>
              <w:rPr>
                <w:rFonts w:ascii="Times New Roman" w:hAnsi="Times New Roman"/>
                <w:sz w:val="24"/>
              </w:rPr>
            </w:pPr>
          </w:p>
        </w:tc>
        <w:tc>
          <w:tcPr>
            <w:tcW w:w="1923" w:type="dxa"/>
          </w:tcPr>
          <w:p w14:paraId="4146A9BC" w14:textId="77777777" w:rsidR="005D3778" w:rsidRDefault="005D3778">
            <w:pPr>
              <w:spacing w:line="600" w:lineRule="exact"/>
              <w:rPr>
                <w:rFonts w:ascii="Times New Roman" w:hAnsi="Times New Roman"/>
                <w:sz w:val="24"/>
              </w:rPr>
            </w:pPr>
          </w:p>
        </w:tc>
      </w:tr>
    </w:tbl>
    <w:p w14:paraId="1164F7AB" w14:textId="77777777" w:rsidR="005D3778" w:rsidRDefault="005D3778">
      <w:pPr>
        <w:spacing w:line="480" w:lineRule="exact"/>
        <w:rPr>
          <w:rFonts w:ascii="Times New Roman" w:hAnsi="Times New Roman"/>
          <w:sz w:val="24"/>
        </w:rPr>
      </w:pPr>
    </w:p>
    <w:p w14:paraId="697E095A" w14:textId="77777777" w:rsidR="005D3778" w:rsidRDefault="00B1567E">
      <w:pPr>
        <w:spacing w:line="480" w:lineRule="exact"/>
        <w:rPr>
          <w:rFonts w:ascii="Times New Roman" w:hAnsi="Times New Roman"/>
          <w:sz w:val="24"/>
          <w:u w:val="single"/>
        </w:rPr>
      </w:pPr>
      <w:r>
        <w:rPr>
          <w:rFonts w:ascii="Times New Roman" w:hAnsi="Times New Roman"/>
          <w:sz w:val="24"/>
        </w:rPr>
        <w:t>投标人代表签字</w:t>
      </w:r>
      <w:r>
        <w:rPr>
          <w:rFonts w:ascii="Times New Roman" w:hAnsi="Times New Roman"/>
          <w:sz w:val="24"/>
          <w:u w:val="single"/>
        </w:rPr>
        <w:t xml:space="preserve">                  </w:t>
      </w:r>
    </w:p>
    <w:p w14:paraId="23399E4F" w14:textId="77777777" w:rsidR="005D3778" w:rsidRDefault="005D3778">
      <w:pPr>
        <w:spacing w:line="480" w:lineRule="exact"/>
        <w:rPr>
          <w:rFonts w:ascii="Times New Roman" w:hAnsi="Times New Roman"/>
          <w:sz w:val="24"/>
          <w:u w:val="single"/>
        </w:rPr>
      </w:pPr>
    </w:p>
    <w:p w14:paraId="747B03A7" w14:textId="77777777" w:rsidR="005D3778" w:rsidRDefault="00B1567E">
      <w:pPr>
        <w:spacing w:line="360" w:lineRule="exact"/>
        <w:rPr>
          <w:rFonts w:ascii="Times New Roman" w:hAnsi="Times New Roman"/>
          <w:bCs/>
          <w:sz w:val="28"/>
        </w:rPr>
      </w:pPr>
      <w:r>
        <w:rPr>
          <w:rFonts w:ascii="Times New Roman" w:hAnsi="Times New Roman"/>
          <w:b/>
          <w:sz w:val="24"/>
        </w:rPr>
        <w:t>注：投标人应对照招标文件技术规格，逐条说明所提供货物和服务已对招标文件的技术规格做出了实质性的响应，并申明与技术规格条文的偏差和例外。特别对有具体参数要求的指标，投标人必须提供所投设备的具体参数值</w:t>
      </w:r>
    </w:p>
    <w:p w14:paraId="2E481E65" w14:textId="713C4BD2" w:rsidR="005D3778" w:rsidRDefault="00EA78B8">
      <w:pPr>
        <w:spacing w:line="480" w:lineRule="exact"/>
        <w:ind w:left="420"/>
        <w:rPr>
          <w:rFonts w:ascii="Times New Roman" w:hAnsi="Times New Roman"/>
          <w:b/>
          <w:iCs/>
          <w:sz w:val="24"/>
        </w:rPr>
      </w:pPr>
      <w:r w:rsidRPr="00EA78B8">
        <w:rPr>
          <w:rFonts w:ascii="Times New Roman" w:hAnsi="Times New Roman" w:hint="eastAsia"/>
          <w:b/>
          <w:iCs/>
          <w:sz w:val="24"/>
          <w:highlight w:val="yellow"/>
        </w:rPr>
        <w:t>请投标人提供湿法制粒机</w:t>
      </w:r>
      <w:r w:rsidRPr="00EA78B8">
        <w:rPr>
          <w:rFonts w:ascii="Times New Roman" w:hAnsi="Times New Roman" w:hint="eastAsia"/>
          <w:b/>
          <w:iCs/>
          <w:sz w:val="24"/>
          <w:highlight w:val="yellow"/>
        </w:rPr>
        <w:t>300kg/</w:t>
      </w:r>
      <w:r w:rsidRPr="00EA78B8">
        <w:rPr>
          <w:rFonts w:ascii="Times New Roman" w:hAnsi="Times New Roman" w:hint="eastAsia"/>
          <w:b/>
          <w:iCs/>
          <w:sz w:val="24"/>
          <w:highlight w:val="yellow"/>
        </w:rPr>
        <w:t>锅，</w:t>
      </w:r>
      <w:r w:rsidRPr="00EA78B8">
        <w:rPr>
          <w:rFonts w:ascii="Times New Roman" w:hAnsi="Times New Roman" w:hint="eastAsia"/>
          <w:b/>
          <w:iCs/>
          <w:sz w:val="24"/>
          <w:highlight w:val="yellow"/>
        </w:rPr>
        <w:t>60kg</w:t>
      </w:r>
      <w:r w:rsidRPr="00EA78B8">
        <w:rPr>
          <w:rFonts w:ascii="Times New Roman" w:hAnsi="Times New Roman" w:hint="eastAsia"/>
          <w:b/>
          <w:iCs/>
          <w:sz w:val="24"/>
          <w:highlight w:val="yellow"/>
        </w:rPr>
        <w:t>浆液，干燥后水份</w:t>
      </w:r>
      <w:r w:rsidRPr="00EA78B8">
        <w:rPr>
          <w:rFonts w:ascii="Times New Roman" w:hAnsi="Times New Roman" w:hint="eastAsia"/>
          <w:b/>
          <w:iCs/>
          <w:sz w:val="24"/>
          <w:highlight w:val="yellow"/>
        </w:rPr>
        <w:t>2.00%</w:t>
      </w:r>
      <w:r w:rsidRPr="00EA78B8">
        <w:rPr>
          <w:rFonts w:ascii="Times New Roman" w:hAnsi="Times New Roman" w:hint="eastAsia"/>
          <w:b/>
          <w:iCs/>
          <w:sz w:val="24"/>
          <w:highlight w:val="yellow"/>
        </w:rPr>
        <w:t>的生产时间</w:t>
      </w:r>
    </w:p>
    <w:p w14:paraId="1FC2E4EE" w14:textId="77777777" w:rsidR="005D3778" w:rsidRDefault="005D3778">
      <w:pPr>
        <w:spacing w:line="480" w:lineRule="exact"/>
        <w:ind w:left="420"/>
        <w:rPr>
          <w:rFonts w:ascii="Times New Roman" w:hAnsi="Times New Roman"/>
          <w:b/>
          <w:iCs/>
          <w:sz w:val="24"/>
        </w:rPr>
      </w:pPr>
    </w:p>
    <w:p w14:paraId="12D548F1" w14:textId="77777777" w:rsidR="005D3778" w:rsidRDefault="005D3778">
      <w:pPr>
        <w:spacing w:line="480" w:lineRule="exact"/>
        <w:ind w:left="420"/>
        <w:rPr>
          <w:rFonts w:ascii="Times New Roman" w:hAnsi="Times New Roman"/>
          <w:b/>
          <w:iCs/>
          <w:sz w:val="24"/>
        </w:rPr>
      </w:pPr>
    </w:p>
    <w:p w14:paraId="1B5C0E29" w14:textId="77777777" w:rsidR="005D3778" w:rsidRDefault="005D3778">
      <w:pPr>
        <w:spacing w:line="480" w:lineRule="exact"/>
        <w:ind w:left="420"/>
        <w:rPr>
          <w:rFonts w:ascii="Times New Roman" w:hAnsi="Times New Roman"/>
          <w:b/>
          <w:iCs/>
          <w:sz w:val="24"/>
        </w:rPr>
      </w:pPr>
    </w:p>
    <w:p w14:paraId="3597EEBF" w14:textId="77777777" w:rsidR="005D3778" w:rsidRDefault="005D3778">
      <w:pPr>
        <w:spacing w:line="480" w:lineRule="exact"/>
        <w:ind w:left="420"/>
        <w:rPr>
          <w:rFonts w:ascii="Times New Roman" w:hAnsi="Times New Roman"/>
          <w:b/>
          <w:iCs/>
          <w:sz w:val="24"/>
        </w:rPr>
      </w:pPr>
    </w:p>
    <w:p w14:paraId="20AEE38A" w14:textId="77777777" w:rsidR="005D3778" w:rsidRDefault="005D3778">
      <w:pPr>
        <w:spacing w:line="480" w:lineRule="exact"/>
        <w:ind w:left="420"/>
        <w:rPr>
          <w:rFonts w:ascii="Times New Roman" w:hAnsi="Times New Roman"/>
          <w:b/>
          <w:iCs/>
          <w:sz w:val="24"/>
        </w:rPr>
      </w:pPr>
    </w:p>
    <w:p w14:paraId="705BE9EA" w14:textId="77777777" w:rsidR="005D3778" w:rsidRDefault="005D3778">
      <w:pPr>
        <w:spacing w:line="480" w:lineRule="exact"/>
        <w:ind w:left="420"/>
        <w:rPr>
          <w:rFonts w:ascii="Times New Roman" w:hAnsi="Times New Roman"/>
          <w:b/>
          <w:iCs/>
          <w:sz w:val="24"/>
        </w:rPr>
      </w:pPr>
    </w:p>
    <w:p w14:paraId="1129AC79" w14:textId="77777777" w:rsidR="005D3778" w:rsidRDefault="005D3778">
      <w:pPr>
        <w:spacing w:line="480" w:lineRule="exact"/>
        <w:ind w:left="420"/>
        <w:rPr>
          <w:rFonts w:ascii="Times New Roman" w:hAnsi="Times New Roman"/>
          <w:b/>
          <w:iCs/>
          <w:sz w:val="24"/>
        </w:rPr>
      </w:pPr>
    </w:p>
    <w:p w14:paraId="06CA582E" w14:textId="77777777" w:rsidR="005D3778" w:rsidRDefault="005D3778">
      <w:pPr>
        <w:spacing w:line="480" w:lineRule="exact"/>
        <w:ind w:left="420"/>
        <w:rPr>
          <w:rFonts w:ascii="Times New Roman" w:hAnsi="Times New Roman"/>
          <w:b/>
          <w:iCs/>
          <w:sz w:val="24"/>
        </w:rPr>
      </w:pPr>
    </w:p>
    <w:p w14:paraId="1BA5955C" w14:textId="77777777" w:rsidR="005D3778" w:rsidRDefault="005D3778">
      <w:pPr>
        <w:spacing w:line="480" w:lineRule="exact"/>
        <w:ind w:left="420"/>
        <w:rPr>
          <w:rFonts w:ascii="Times New Roman" w:hAnsi="Times New Roman"/>
          <w:b/>
          <w:iCs/>
          <w:sz w:val="24"/>
        </w:rPr>
      </w:pPr>
    </w:p>
    <w:p w14:paraId="3A5FAA30" w14:textId="77777777" w:rsidR="00237670" w:rsidRDefault="00237670">
      <w:pPr>
        <w:spacing w:line="480" w:lineRule="exact"/>
        <w:ind w:left="420"/>
        <w:rPr>
          <w:rFonts w:ascii="Times New Roman" w:hAnsi="Times New Roman"/>
          <w:b/>
          <w:iCs/>
          <w:sz w:val="24"/>
        </w:rPr>
      </w:pPr>
    </w:p>
    <w:p w14:paraId="0310BD05" w14:textId="77777777" w:rsidR="005D3778" w:rsidRDefault="005D3778">
      <w:pPr>
        <w:spacing w:line="480" w:lineRule="exact"/>
        <w:ind w:left="420"/>
        <w:rPr>
          <w:rFonts w:ascii="Times New Roman" w:hAnsi="Times New Roman"/>
          <w:b/>
          <w:iCs/>
          <w:sz w:val="24"/>
        </w:rPr>
      </w:pPr>
    </w:p>
    <w:p w14:paraId="34302A88" w14:textId="77777777" w:rsidR="005D3778" w:rsidRDefault="00B1567E">
      <w:pPr>
        <w:widowControl/>
        <w:jc w:val="left"/>
        <w:rPr>
          <w:rFonts w:ascii="Times New Roman" w:hAnsi="Times New Roman"/>
          <w:b/>
          <w:iCs/>
          <w:sz w:val="24"/>
        </w:rPr>
      </w:pPr>
      <w:r>
        <w:rPr>
          <w:rFonts w:ascii="Times New Roman" w:eastAsia="华文细黑" w:hAnsi="Times New Roman" w:hint="eastAsia"/>
          <w:sz w:val="24"/>
          <w:szCs w:val="24"/>
        </w:rPr>
        <w:lastRenderedPageBreak/>
        <w:t>6</w:t>
      </w:r>
      <w:r>
        <w:rPr>
          <w:rFonts w:ascii="Times New Roman" w:eastAsia="华文细黑" w:hAnsi="Times New Roman" w:hint="eastAsia"/>
          <w:sz w:val="24"/>
          <w:szCs w:val="24"/>
        </w:rPr>
        <w:t>、商务条款响应</w:t>
      </w:r>
      <w:r>
        <w:rPr>
          <w:rFonts w:ascii="Times New Roman" w:eastAsia="华文细黑" w:hAnsi="Times New Roman" w:hint="eastAsia"/>
          <w:sz w:val="24"/>
          <w:szCs w:val="24"/>
        </w:rPr>
        <w:t>/</w:t>
      </w:r>
      <w:r>
        <w:rPr>
          <w:rFonts w:ascii="Times New Roman" w:eastAsia="华文细黑" w:hAnsi="Times New Roman" w:hint="eastAsia"/>
          <w:sz w:val="24"/>
          <w:szCs w:val="24"/>
        </w:rPr>
        <w:t>偏离表</w:t>
      </w:r>
    </w:p>
    <w:p w14:paraId="36DC6259" w14:textId="77777777" w:rsidR="005D3778" w:rsidRDefault="005D3778">
      <w:pPr>
        <w:spacing w:line="400" w:lineRule="exact"/>
        <w:jc w:val="left"/>
        <w:rPr>
          <w:rFonts w:ascii="Times New Roman" w:eastAsia="华文细黑" w:hAnsi="Times New Roman"/>
          <w:sz w:val="24"/>
          <w:szCs w:val="24"/>
        </w:rPr>
      </w:pPr>
    </w:p>
    <w:p w14:paraId="3FB5D0FD" w14:textId="77777777" w:rsidR="005D3778" w:rsidRDefault="005D3778">
      <w:pPr>
        <w:spacing w:line="400" w:lineRule="exact"/>
        <w:jc w:val="left"/>
        <w:rPr>
          <w:rFonts w:ascii="Times New Roman" w:eastAsia="华文细黑" w:hAnsi="Times New Roman"/>
          <w:sz w:val="24"/>
          <w:szCs w:val="24"/>
        </w:rPr>
      </w:pPr>
    </w:p>
    <w:p w14:paraId="3D1F5FE3" w14:textId="77777777" w:rsidR="005D3778" w:rsidRDefault="00B1567E">
      <w:pPr>
        <w:spacing w:line="480" w:lineRule="exact"/>
        <w:jc w:val="center"/>
        <w:rPr>
          <w:rFonts w:ascii="Times New Roman" w:hAnsi="Times New Roman"/>
          <w:b/>
          <w:sz w:val="32"/>
        </w:rPr>
      </w:pPr>
      <w:r>
        <w:rPr>
          <w:rFonts w:ascii="Times New Roman" w:hAnsi="Times New Roman"/>
          <w:b/>
          <w:sz w:val="32"/>
        </w:rPr>
        <w:t>商务条款响应</w:t>
      </w:r>
      <w:r>
        <w:rPr>
          <w:rFonts w:ascii="Times New Roman" w:hAnsi="Times New Roman"/>
          <w:b/>
          <w:sz w:val="32"/>
        </w:rPr>
        <w:t>/</w:t>
      </w:r>
      <w:r>
        <w:rPr>
          <w:rFonts w:ascii="Times New Roman" w:hAnsi="Times New Roman"/>
          <w:b/>
          <w:sz w:val="32"/>
        </w:rPr>
        <w:t>偏离表</w:t>
      </w:r>
    </w:p>
    <w:p w14:paraId="77AE6978" w14:textId="77777777" w:rsidR="005D3778" w:rsidRDefault="005D3778">
      <w:pPr>
        <w:spacing w:line="480" w:lineRule="exact"/>
        <w:jc w:val="center"/>
        <w:rPr>
          <w:rFonts w:ascii="Times New Roman" w:hAnsi="Times New Roman"/>
          <w:b/>
          <w:sz w:val="32"/>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323"/>
        <w:gridCol w:w="2788"/>
        <w:gridCol w:w="2904"/>
        <w:gridCol w:w="1009"/>
      </w:tblGrid>
      <w:tr w:rsidR="005D3778" w14:paraId="3232E146" w14:textId="77777777">
        <w:trPr>
          <w:trHeight w:val="488"/>
        </w:trPr>
        <w:tc>
          <w:tcPr>
            <w:tcW w:w="933" w:type="dxa"/>
          </w:tcPr>
          <w:p w14:paraId="791110E8" w14:textId="77777777" w:rsidR="005D3778" w:rsidRDefault="00B1567E">
            <w:pPr>
              <w:spacing w:line="480" w:lineRule="exact"/>
              <w:rPr>
                <w:rFonts w:ascii="Times New Roman" w:hAnsi="Times New Roman"/>
                <w:sz w:val="24"/>
              </w:rPr>
            </w:pPr>
            <w:r>
              <w:rPr>
                <w:rFonts w:ascii="Times New Roman" w:hAnsi="Times New Roman"/>
                <w:sz w:val="24"/>
              </w:rPr>
              <w:t>序号</w:t>
            </w:r>
          </w:p>
        </w:tc>
        <w:tc>
          <w:tcPr>
            <w:tcW w:w="2323" w:type="dxa"/>
          </w:tcPr>
          <w:p w14:paraId="1EC29F47" w14:textId="77777777" w:rsidR="005D3778" w:rsidRDefault="00B1567E">
            <w:pPr>
              <w:spacing w:line="480" w:lineRule="exact"/>
              <w:rPr>
                <w:rFonts w:ascii="Times New Roman" w:hAnsi="Times New Roman"/>
                <w:sz w:val="24"/>
              </w:rPr>
            </w:pPr>
            <w:r>
              <w:rPr>
                <w:rFonts w:ascii="Times New Roman" w:hAnsi="Times New Roman"/>
                <w:sz w:val="24"/>
              </w:rPr>
              <w:t>招标文件条目号</w:t>
            </w:r>
          </w:p>
        </w:tc>
        <w:tc>
          <w:tcPr>
            <w:tcW w:w="2788" w:type="dxa"/>
          </w:tcPr>
          <w:p w14:paraId="2B65182C" w14:textId="77777777" w:rsidR="005D3778" w:rsidRDefault="00B1567E">
            <w:pPr>
              <w:spacing w:line="480" w:lineRule="exact"/>
              <w:rPr>
                <w:rFonts w:ascii="Times New Roman" w:hAnsi="Times New Roman"/>
                <w:sz w:val="24"/>
              </w:rPr>
            </w:pPr>
            <w:r>
              <w:rPr>
                <w:rFonts w:ascii="Times New Roman" w:hAnsi="Times New Roman"/>
                <w:sz w:val="24"/>
              </w:rPr>
              <w:t>招标文件的商务条款</w:t>
            </w:r>
          </w:p>
        </w:tc>
        <w:tc>
          <w:tcPr>
            <w:tcW w:w="2904" w:type="dxa"/>
          </w:tcPr>
          <w:p w14:paraId="605D1E5C" w14:textId="77777777" w:rsidR="005D3778" w:rsidRDefault="00B1567E">
            <w:pPr>
              <w:spacing w:line="480" w:lineRule="exact"/>
              <w:rPr>
                <w:rFonts w:ascii="Times New Roman" w:hAnsi="Times New Roman"/>
                <w:sz w:val="24"/>
              </w:rPr>
            </w:pPr>
            <w:r>
              <w:rPr>
                <w:rFonts w:ascii="Times New Roman" w:hAnsi="Times New Roman"/>
                <w:sz w:val="24"/>
              </w:rPr>
              <w:t>投标文件的商务条款</w:t>
            </w:r>
          </w:p>
        </w:tc>
        <w:tc>
          <w:tcPr>
            <w:tcW w:w="1009" w:type="dxa"/>
          </w:tcPr>
          <w:p w14:paraId="6F62891C" w14:textId="77777777" w:rsidR="005D3778" w:rsidRDefault="00B1567E">
            <w:pPr>
              <w:spacing w:line="480" w:lineRule="exact"/>
              <w:rPr>
                <w:rFonts w:ascii="Times New Roman" w:hAnsi="Times New Roman"/>
                <w:sz w:val="24"/>
              </w:rPr>
            </w:pPr>
            <w:r>
              <w:rPr>
                <w:rFonts w:ascii="Times New Roman" w:hAnsi="Times New Roman"/>
                <w:sz w:val="24"/>
              </w:rPr>
              <w:t>说明</w:t>
            </w:r>
          </w:p>
        </w:tc>
      </w:tr>
      <w:tr w:rsidR="005D3778" w14:paraId="2BC1C30F" w14:textId="77777777">
        <w:trPr>
          <w:trHeight w:val="488"/>
        </w:trPr>
        <w:tc>
          <w:tcPr>
            <w:tcW w:w="933" w:type="dxa"/>
          </w:tcPr>
          <w:p w14:paraId="64F8F5B2" w14:textId="77777777" w:rsidR="005D3778" w:rsidRDefault="005D3778">
            <w:pPr>
              <w:spacing w:line="480" w:lineRule="exact"/>
              <w:rPr>
                <w:rFonts w:ascii="Times New Roman" w:hAnsi="Times New Roman"/>
                <w:sz w:val="24"/>
              </w:rPr>
            </w:pPr>
          </w:p>
        </w:tc>
        <w:tc>
          <w:tcPr>
            <w:tcW w:w="2323" w:type="dxa"/>
          </w:tcPr>
          <w:p w14:paraId="3DF6A181" w14:textId="77777777" w:rsidR="005D3778" w:rsidRDefault="005D3778">
            <w:pPr>
              <w:spacing w:line="480" w:lineRule="exact"/>
              <w:rPr>
                <w:rFonts w:ascii="Times New Roman" w:hAnsi="Times New Roman"/>
                <w:sz w:val="24"/>
              </w:rPr>
            </w:pPr>
          </w:p>
        </w:tc>
        <w:tc>
          <w:tcPr>
            <w:tcW w:w="2788" w:type="dxa"/>
          </w:tcPr>
          <w:p w14:paraId="399EA4A9" w14:textId="77777777" w:rsidR="005D3778" w:rsidRDefault="005D3778">
            <w:pPr>
              <w:spacing w:line="480" w:lineRule="exact"/>
              <w:rPr>
                <w:rFonts w:ascii="Times New Roman" w:hAnsi="Times New Roman"/>
                <w:sz w:val="24"/>
              </w:rPr>
            </w:pPr>
          </w:p>
        </w:tc>
        <w:tc>
          <w:tcPr>
            <w:tcW w:w="2904" w:type="dxa"/>
          </w:tcPr>
          <w:p w14:paraId="161FB639" w14:textId="77777777" w:rsidR="005D3778" w:rsidRDefault="005D3778">
            <w:pPr>
              <w:spacing w:line="480" w:lineRule="exact"/>
              <w:rPr>
                <w:rFonts w:ascii="Times New Roman" w:hAnsi="Times New Roman"/>
                <w:sz w:val="24"/>
              </w:rPr>
            </w:pPr>
          </w:p>
        </w:tc>
        <w:tc>
          <w:tcPr>
            <w:tcW w:w="1009" w:type="dxa"/>
          </w:tcPr>
          <w:p w14:paraId="599E5F7A" w14:textId="77777777" w:rsidR="005D3778" w:rsidRDefault="005D3778">
            <w:pPr>
              <w:spacing w:line="480" w:lineRule="exact"/>
              <w:rPr>
                <w:rFonts w:ascii="Times New Roman" w:hAnsi="Times New Roman"/>
                <w:sz w:val="24"/>
              </w:rPr>
            </w:pPr>
          </w:p>
        </w:tc>
      </w:tr>
      <w:tr w:rsidR="005D3778" w14:paraId="1791F6E1" w14:textId="77777777">
        <w:trPr>
          <w:trHeight w:val="502"/>
        </w:trPr>
        <w:tc>
          <w:tcPr>
            <w:tcW w:w="933" w:type="dxa"/>
          </w:tcPr>
          <w:p w14:paraId="4364D3F7" w14:textId="77777777" w:rsidR="005D3778" w:rsidRDefault="005D3778">
            <w:pPr>
              <w:spacing w:line="480" w:lineRule="exact"/>
              <w:rPr>
                <w:rFonts w:ascii="Times New Roman" w:hAnsi="Times New Roman"/>
                <w:sz w:val="24"/>
              </w:rPr>
            </w:pPr>
          </w:p>
        </w:tc>
        <w:tc>
          <w:tcPr>
            <w:tcW w:w="2323" w:type="dxa"/>
          </w:tcPr>
          <w:p w14:paraId="0E248971" w14:textId="77777777" w:rsidR="005D3778" w:rsidRDefault="005D3778">
            <w:pPr>
              <w:spacing w:line="480" w:lineRule="exact"/>
              <w:rPr>
                <w:rFonts w:ascii="Times New Roman" w:hAnsi="Times New Roman"/>
                <w:sz w:val="24"/>
              </w:rPr>
            </w:pPr>
          </w:p>
        </w:tc>
        <w:tc>
          <w:tcPr>
            <w:tcW w:w="2788" w:type="dxa"/>
          </w:tcPr>
          <w:p w14:paraId="2AB97E4E" w14:textId="77777777" w:rsidR="005D3778" w:rsidRDefault="005D3778">
            <w:pPr>
              <w:spacing w:line="480" w:lineRule="exact"/>
              <w:rPr>
                <w:rFonts w:ascii="Times New Roman" w:hAnsi="Times New Roman"/>
                <w:sz w:val="24"/>
              </w:rPr>
            </w:pPr>
          </w:p>
        </w:tc>
        <w:tc>
          <w:tcPr>
            <w:tcW w:w="2904" w:type="dxa"/>
          </w:tcPr>
          <w:p w14:paraId="292F5067" w14:textId="77777777" w:rsidR="005D3778" w:rsidRDefault="005D3778">
            <w:pPr>
              <w:spacing w:line="480" w:lineRule="exact"/>
              <w:rPr>
                <w:rFonts w:ascii="Times New Roman" w:hAnsi="Times New Roman"/>
                <w:sz w:val="24"/>
              </w:rPr>
            </w:pPr>
          </w:p>
        </w:tc>
        <w:tc>
          <w:tcPr>
            <w:tcW w:w="1009" w:type="dxa"/>
          </w:tcPr>
          <w:p w14:paraId="172C3FA2" w14:textId="77777777" w:rsidR="005D3778" w:rsidRDefault="005D3778">
            <w:pPr>
              <w:spacing w:line="480" w:lineRule="exact"/>
              <w:rPr>
                <w:rFonts w:ascii="Times New Roman" w:hAnsi="Times New Roman"/>
                <w:sz w:val="24"/>
              </w:rPr>
            </w:pPr>
          </w:p>
        </w:tc>
      </w:tr>
      <w:tr w:rsidR="005D3778" w14:paraId="5C2DF11F" w14:textId="77777777">
        <w:trPr>
          <w:trHeight w:val="516"/>
        </w:trPr>
        <w:tc>
          <w:tcPr>
            <w:tcW w:w="933" w:type="dxa"/>
          </w:tcPr>
          <w:p w14:paraId="55B8E516" w14:textId="77777777" w:rsidR="005D3778" w:rsidRDefault="005D3778">
            <w:pPr>
              <w:spacing w:line="480" w:lineRule="exact"/>
              <w:rPr>
                <w:rFonts w:ascii="Times New Roman" w:hAnsi="Times New Roman"/>
                <w:sz w:val="24"/>
              </w:rPr>
            </w:pPr>
          </w:p>
        </w:tc>
        <w:tc>
          <w:tcPr>
            <w:tcW w:w="2323" w:type="dxa"/>
          </w:tcPr>
          <w:p w14:paraId="3139648B" w14:textId="77777777" w:rsidR="005D3778" w:rsidRDefault="005D3778">
            <w:pPr>
              <w:spacing w:line="480" w:lineRule="exact"/>
              <w:rPr>
                <w:rFonts w:ascii="Times New Roman" w:hAnsi="Times New Roman"/>
                <w:sz w:val="24"/>
              </w:rPr>
            </w:pPr>
          </w:p>
        </w:tc>
        <w:tc>
          <w:tcPr>
            <w:tcW w:w="2788" w:type="dxa"/>
          </w:tcPr>
          <w:p w14:paraId="01D30363" w14:textId="77777777" w:rsidR="005D3778" w:rsidRDefault="005D3778">
            <w:pPr>
              <w:spacing w:line="480" w:lineRule="exact"/>
              <w:rPr>
                <w:rFonts w:ascii="Times New Roman" w:hAnsi="Times New Roman"/>
                <w:sz w:val="24"/>
              </w:rPr>
            </w:pPr>
          </w:p>
        </w:tc>
        <w:tc>
          <w:tcPr>
            <w:tcW w:w="2904" w:type="dxa"/>
          </w:tcPr>
          <w:p w14:paraId="1735AD1B" w14:textId="77777777" w:rsidR="005D3778" w:rsidRDefault="005D3778">
            <w:pPr>
              <w:spacing w:line="480" w:lineRule="exact"/>
              <w:rPr>
                <w:rFonts w:ascii="Times New Roman" w:hAnsi="Times New Roman"/>
                <w:sz w:val="24"/>
              </w:rPr>
            </w:pPr>
          </w:p>
        </w:tc>
        <w:tc>
          <w:tcPr>
            <w:tcW w:w="1009" w:type="dxa"/>
          </w:tcPr>
          <w:p w14:paraId="013EAAE0" w14:textId="77777777" w:rsidR="005D3778" w:rsidRDefault="005D3778">
            <w:pPr>
              <w:spacing w:line="480" w:lineRule="exact"/>
              <w:rPr>
                <w:rFonts w:ascii="Times New Roman" w:hAnsi="Times New Roman"/>
                <w:sz w:val="24"/>
              </w:rPr>
            </w:pPr>
          </w:p>
        </w:tc>
      </w:tr>
    </w:tbl>
    <w:p w14:paraId="6988105F" w14:textId="77777777" w:rsidR="005D3778" w:rsidRDefault="005D3778">
      <w:pPr>
        <w:spacing w:line="400" w:lineRule="exact"/>
        <w:jc w:val="left"/>
        <w:rPr>
          <w:rFonts w:ascii="Times New Roman" w:eastAsia="华文细黑" w:hAnsi="Times New Roman"/>
          <w:sz w:val="24"/>
          <w:szCs w:val="24"/>
        </w:rPr>
      </w:pPr>
    </w:p>
    <w:p w14:paraId="23E8F736" w14:textId="77777777" w:rsidR="005D3778" w:rsidRDefault="005D3778">
      <w:pPr>
        <w:spacing w:line="400" w:lineRule="exact"/>
        <w:jc w:val="left"/>
        <w:rPr>
          <w:rFonts w:ascii="Times New Roman" w:eastAsia="华文细黑" w:hAnsi="Times New Roman"/>
          <w:sz w:val="24"/>
          <w:szCs w:val="24"/>
        </w:rPr>
      </w:pPr>
    </w:p>
    <w:p w14:paraId="3B609F45" w14:textId="77777777" w:rsidR="005D3778" w:rsidRDefault="005D3778">
      <w:pPr>
        <w:spacing w:line="400" w:lineRule="exact"/>
        <w:jc w:val="left"/>
        <w:rPr>
          <w:rFonts w:ascii="Times New Roman" w:eastAsia="华文细黑" w:hAnsi="Times New Roman"/>
          <w:sz w:val="24"/>
          <w:szCs w:val="24"/>
        </w:rPr>
      </w:pPr>
    </w:p>
    <w:p w14:paraId="04CAECF1" w14:textId="77777777" w:rsidR="005D3778" w:rsidRDefault="00B1567E">
      <w:pPr>
        <w:spacing w:line="480" w:lineRule="exact"/>
        <w:ind w:left="420"/>
        <w:rPr>
          <w:rFonts w:ascii="Times New Roman" w:hAnsi="Times New Roman"/>
          <w:sz w:val="24"/>
          <w:u w:val="single"/>
        </w:rPr>
      </w:pPr>
      <w:r>
        <w:rPr>
          <w:rFonts w:ascii="Times New Roman" w:hAnsi="Times New Roman"/>
          <w:sz w:val="24"/>
        </w:rPr>
        <w:t>投标人代表签字：</w:t>
      </w:r>
      <w:r>
        <w:rPr>
          <w:rFonts w:ascii="Times New Roman" w:hAnsi="Times New Roman"/>
          <w:sz w:val="24"/>
          <w:u w:val="single"/>
        </w:rPr>
        <w:t xml:space="preserve">                       </w:t>
      </w:r>
    </w:p>
    <w:p w14:paraId="77F088FA" w14:textId="77777777" w:rsidR="005D3778" w:rsidRDefault="005D3778">
      <w:pPr>
        <w:spacing w:line="480" w:lineRule="exact"/>
        <w:ind w:left="420"/>
        <w:rPr>
          <w:rFonts w:ascii="Times New Roman" w:hAnsi="Times New Roman"/>
          <w:sz w:val="24"/>
          <w:u w:val="single"/>
        </w:rPr>
      </w:pPr>
    </w:p>
    <w:p w14:paraId="61C3DE32" w14:textId="77777777" w:rsidR="005D3778" w:rsidRDefault="00B1567E">
      <w:pPr>
        <w:spacing w:line="480" w:lineRule="exact"/>
        <w:ind w:left="420"/>
        <w:rPr>
          <w:rFonts w:ascii="Times New Roman" w:eastAsia="华文细黑" w:hAnsi="Times New Roman"/>
          <w:sz w:val="24"/>
          <w:szCs w:val="24"/>
        </w:rPr>
      </w:pPr>
      <w:r>
        <w:rPr>
          <w:rFonts w:ascii="Times New Roman" w:hAnsi="Times New Roman"/>
          <w:sz w:val="24"/>
        </w:rPr>
        <w:t>投标单位</w:t>
      </w:r>
      <w:r>
        <w:rPr>
          <w:rFonts w:ascii="Times New Roman" w:hAnsi="Times New Roman"/>
          <w:sz w:val="24"/>
        </w:rPr>
        <w:t>:</w:t>
      </w:r>
      <w:r>
        <w:rPr>
          <w:rFonts w:ascii="Times New Roman" w:hAnsi="Times New Roman"/>
          <w:sz w:val="24"/>
        </w:rPr>
        <w:t>全称及盖章</w:t>
      </w:r>
      <w:r>
        <w:rPr>
          <w:rFonts w:ascii="Times New Roman" w:hAnsi="Times New Roman"/>
          <w:sz w:val="24"/>
        </w:rPr>
        <w:t xml:space="preserve">: </w:t>
      </w:r>
      <w:r>
        <w:rPr>
          <w:rFonts w:ascii="Times New Roman" w:eastAsia="华文细黑" w:hAnsi="Times New Roman"/>
          <w:sz w:val="24"/>
          <w:szCs w:val="24"/>
          <w:u w:val="single"/>
        </w:rPr>
        <w:t xml:space="preserve">                                       </w:t>
      </w:r>
    </w:p>
    <w:p w14:paraId="32301C46" w14:textId="77777777" w:rsidR="005D3778" w:rsidRDefault="005D3778">
      <w:pPr>
        <w:spacing w:line="400" w:lineRule="exact"/>
        <w:jc w:val="left"/>
        <w:rPr>
          <w:rFonts w:ascii="Times New Roman" w:eastAsia="华文细黑" w:hAnsi="Times New Roman"/>
          <w:sz w:val="24"/>
          <w:szCs w:val="24"/>
        </w:rPr>
      </w:pPr>
    </w:p>
    <w:p w14:paraId="7AB989C9" w14:textId="77777777" w:rsidR="005D3778" w:rsidRDefault="005D3778">
      <w:pPr>
        <w:spacing w:line="400" w:lineRule="exact"/>
        <w:jc w:val="left"/>
        <w:rPr>
          <w:rFonts w:ascii="Times New Roman" w:eastAsia="华文细黑" w:hAnsi="Times New Roman"/>
          <w:sz w:val="24"/>
          <w:szCs w:val="24"/>
        </w:rPr>
      </w:pPr>
    </w:p>
    <w:p w14:paraId="3AE7D47D" w14:textId="77777777" w:rsidR="005D3778" w:rsidRDefault="005D3778">
      <w:pPr>
        <w:spacing w:line="400" w:lineRule="exact"/>
        <w:jc w:val="left"/>
        <w:rPr>
          <w:rFonts w:ascii="Times New Roman" w:eastAsia="华文细黑" w:hAnsi="Times New Roman"/>
          <w:sz w:val="24"/>
          <w:szCs w:val="24"/>
        </w:rPr>
      </w:pPr>
    </w:p>
    <w:p w14:paraId="6ACF8B9C" w14:textId="77777777" w:rsidR="005D3778" w:rsidRDefault="005D3778">
      <w:pPr>
        <w:spacing w:line="400" w:lineRule="exact"/>
        <w:jc w:val="left"/>
        <w:rPr>
          <w:rFonts w:ascii="Times New Roman" w:eastAsia="华文细黑" w:hAnsi="Times New Roman"/>
          <w:sz w:val="24"/>
          <w:szCs w:val="24"/>
        </w:rPr>
      </w:pPr>
    </w:p>
    <w:p w14:paraId="372BD576" w14:textId="77777777" w:rsidR="005D3778" w:rsidRDefault="005D3778">
      <w:pPr>
        <w:spacing w:line="400" w:lineRule="exact"/>
        <w:jc w:val="left"/>
        <w:rPr>
          <w:rFonts w:ascii="Times New Roman" w:eastAsia="华文细黑" w:hAnsi="Times New Roman"/>
          <w:sz w:val="24"/>
          <w:szCs w:val="24"/>
        </w:rPr>
      </w:pPr>
    </w:p>
    <w:p w14:paraId="27A8D806" w14:textId="77777777" w:rsidR="005D3778" w:rsidRDefault="00B1567E">
      <w:pPr>
        <w:widowControl/>
        <w:jc w:val="left"/>
        <w:rPr>
          <w:rFonts w:ascii="Times New Roman" w:hAnsi="Times New Roman"/>
          <w:b/>
          <w:sz w:val="32"/>
        </w:rPr>
      </w:pPr>
      <w:r>
        <w:rPr>
          <w:rFonts w:ascii="Times New Roman" w:hAnsi="Times New Roman"/>
          <w:b/>
          <w:sz w:val="32"/>
        </w:rPr>
        <w:br w:type="page"/>
      </w:r>
    </w:p>
    <w:p w14:paraId="137434F3" w14:textId="77777777" w:rsidR="005D3778" w:rsidRDefault="00B1567E">
      <w:pPr>
        <w:pStyle w:val="ad"/>
        <w:numPr>
          <w:ilvl w:val="2"/>
          <w:numId w:val="7"/>
        </w:numPr>
        <w:spacing w:line="400" w:lineRule="exact"/>
        <w:ind w:firstLineChars="0"/>
        <w:jc w:val="left"/>
        <w:rPr>
          <w:rFonts w:ascii="Times New Roman" w:eastAsia="华文细黑" w:hAnsi="Times New Roman"/>
          <w:sz w:val="24"/>
          <w:szCs w:val="24"/>
        </w:rPr>
      </w:pPr>
      <w:r>
        <w:rPr>
          <w:rFonts w:ascii="Times New Roman" w:eastAsia="华文细黑" w:hAnsi="Times New Roman" w:hint="eastAsia"/>
          <w:sz w:val="24"/>
          <w:szCs w:val="24"/>
        </w:rPr>
        <w:lastRenderedPageBreak/>
        <w:t>开标一览表</w:t>
      </w:r>
    </w:p>
    <w:p w14:paraId="6C200ECA" w14:textId="77777777" w:rsidR="005D3778" w:rsidRDefault="00B1567E">
      <w:pPr>
        <w:adjustRightInd w:val="0"/>
        <w:snapToGrid w:val="0"/>
        <w:ind w:leftChars="200" w:left="420" w:firstLineChars="1145" w:firstLine="3668"/>
        <w:rPr>
          <w:rFonts w:ascii="华文细黑" w:eastAsia="华文细黑" w:hAnsi="华文细黑"/>
          <w:b/>
          <w:sz w:val="24"/>
        </w:rPr>
      </w:pPr>
      <w:r>
        <w:rPr>
          <w:rFonts w:ascii="华文细黑" w:eastAsia="华文细黑" w:hAnsi="华文细黑" w:hint="eastAsia"/>
          <w:b/>
          <w:sz w:val="32"/>
        </w:rPr>
        <w:t>开标一览表</w:t>
      </w:r>
    </w:p>
    <w:p w14:paraId="24E44449" w14:textId="77777777" w:rsidR="005D3778" w:rsidRDefault="00B1567E">
      <w:pPr>
        <w:adjustRightInd w:val="0"/>
        <w:snapToGrid w:val="0"/>
        <w:rPr>
          <w:rFonts w:ascii="华文细黑" w:eastAsia="华文细黑" w:hAnsi="华文细黑"/>
          <w:b/>
          <w:sz w:val="24"/>
          <w:u w:val="single"/>
        </w:rPr>
      </w:pPr>
      <w:r>
        <w:rPr>
          <w:rFonts w:ascii="华文细黑" w:eastAsia="华文细黑" w:hAnsi="华文细黑" w:hint="eastAsia"/>
          <w:b/>
          <w:sz w:val="24"/>
        </w:rPr>
        <w:t xml:space="preserve">项目名称：           </w:t>
      </w:r>
      <w:r>
        <w:rPr>
          <w:rFonts w:ascii="华文细黑" w:eastAsia="华文细黑" w:hAnsi="华文细黑"/>
          <w:b/>
          <w:sz w:val="24"/>
        </w:rPr>
        <w:t xml:space="preserve">             </w:t>
      </w:r>
      <w:r>
        <w:rPr>
          <w:rFonts w:ascii="华文细黑" w:eastAsia="华文细黑" w:hAnsi="华文细黑" w:hint="eastAsia"/>
          <w:b/>
          <w:sz w:val="24"/>
        </w:rPr>
        <w:t xml:space="preserve">     </w:t>
      </w:r>
      <w:r>
        <w:rPr>
          <w:rFonts w:ascii="华文细黑" w:eastAsia="华文细黑" w:hAnsi="华文细黑"/>
          <w:b/>
          <w:sz w:val="24"/>
        </w:rPr>
        <w:t xml:space="preserve">        </w:t>
      </w:r>
      <w:r>
        <w:rPr>
          <w:rFonts w:ascii="华文细黑" w:eastAsia="华文细黑" w:hAnsi="华文细黑" w:hint="eastAsia"/>
          <w:b/>
          <w:sz w:val="24"/>
        </w:rPr>
        <w:t>招标编号：</w:t>
      </w:r>
    </w:p>
    <w:p w14:paraId="641C6362" w14:textId="77777777" w:rsidR="005D3778" w:rsidRDefault="005D3778">
      <w:pPr>
        <w:adjustRightInd w:val="0"/>
        <w:snapToGrid w:val="0"/>
        <w:ind w:left="420"/>
        <w:rPr>
          <w:rFonts w:ascii="华文细黑" w:eastAsia="华文细黑" w:hAnsi="华文细黑"/>
          <w:sz w:val="24"/>
          <w:u w:val="single"/>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418"/>
        <w:gridCol w:w="1261"/>
        <w:gridCol w:w="1904"/>
        <w:gridCol w:w="1262"/>
        <w:gridCol w:w="1159"/>
        <w:gridCol w:w="839"/>
      </w:tblGrid>
      <w:tr w:rsidR="005D3778" w14:paraId="3CEB1C73" w14:textId="77777777">
        <w:trPr>
          <w:trHeight w:val="467"/>
        </w:trPr>
        <w:tc>
          <w:tcPr>
            <w:tcW w:w="817" w:type="dxa"/>
          </w:tcPr>
          <w:p w14:paraId="301D8FA7" w14:textId="77777777" w:rsidR="005D3778" w:rsidRDefault="00B1567E">
            <w:pPr>
              <w:adjustRightInd w:val="0"/>
              <w:snapToGrid w:val="0"/>
              <w:rPr>
                <w:rFonts w:ascii="华文细黑" w:eastAsia="华文细黑" w:hAnsi="华文细黑"/>
                <w:b/>
                <w:sz w:val="24"/>
              </w:rPr>
            </w:pPr>
            <w:r>
              <w:rPr>
                <w:rFonts w:ascii="华文细黑" w:eastAsia="华文细黑" w:hAnsi="华文细黑" w:hint="eastAsia"/>
                <w:b/>
                <w:sz w:val="24"/>
              </w:rPr>
              <w:t>序号</w:t>
            </w:r>
          </w:p>
        </w:tc>
        <w:tc>
          <w:tcPr>
            <w:tcW w:w="1559" w:type="dxa"/>
          </w:tcPr>
          <w:p w14:paraId="791CC677" w14:textId="77777777" w:rsidR="005D3778" w:rsidRDefault="00B1567E">
            <w:pPr>
              <w:adjustRightInd w:val="0"/>
              <w:snapToGrid w:val="0"/>
              <w:rPr>
                <w:rFonts w:ascii="华文细黑" w:eastAsia="华文细黑" w:hAnsi="华文细黑"/>
                <w:b/>
                <w:sz w:val="24"/>
              </w:rPr>
            </w:pPr>
            <w:r>
              <w:rPr>
                <w:rFonts w:ascii="华文细黑" w:eastAsia="华文细黑" w:hAnsi="华文细黑" w:hint="eastAsia"/>
                <w:b/>
                <w:sz w:val="24"/>
              </w:rPr>
              <w:t>项目名称</w:t>
            </w:r>
          </w:p>
        </w:tc>
        <w:tc>
          <w:tcPr>
            <w:tcW w:w="1418" w:type="dxa"/>
          </w:tcPr>
          <w:p w14:paraId="5FF6CA66" w14:textId="77777777" w:rsidR="005D3778" w:rsidRDefault="00B1567E">
            <w:pPr>
              <w:adjustRightInd w:val="0"/>
              <w:snapToGrid w:val="0"/>
              <w:rPr>
                <w:rFonts w:ascii="华文细黑" w:eastAsia="华文细黑" w:hAnsi="华文细黑"/>
                <w:b/>
                <w:sz w:val="24"/>
              </w:rPr>
            </w:pPr>
            <w:r>
              <w:rPr>
                <w:rFonts w:ascii="华文细黑" w:eastAsia="华文细黑" w:hAnsi="华文细黑" w:hint="eastAsia"/>
                <w:b/>
                <w:sz w:val="24"/>
              </w:rPr>
              <w:t>型号和规格</w:t>
            </w:r>
          </w:p>
        </w:tc>
        <w:tc>
          <w:tcPr>
            <w:tcW w:w="1261" w:type="dxa"/>
          </w:tcPr>
          <w:p w14:paraId="19BF9EF9" w14:textId="77777777" w:rsidR="005D3778" w:rsidRDefault="00B1567E">
            <w:pPr>
              <w:adjustRightInd w:val="0"/>
              <w:snapToGrid w:val="0"/>
              <w:rPr>
                <w:rFonts w:ascii="华文细黑" w:eastAsia="华文细黑" w:hAnsi="华文细黑"/>
                <w:b/>
                <w:sz w:val="24"/>
              </w:rPr>
            </w:pPr>
            <w:r>
              <w:rPr>
                <w:rFonts w:ascii="华文细黑" w:eastAsia="华文细黑" w:hAnsi="华文细黑" w:hint="eastAsia"/>
                <w:b/>
                <w:sz w:val="24"/>
              </w:rPr>
              <w:t>数量（台）</w:t>
            </w:r>
          </w:p>
        </w:tc>
        <w:tc>
          <w:tcPr>
            <w:tcW w:w="1904" w:type="dxa"/>
          </w:tcPr>
          <w:p w14:paraId="674269DB" w14:textId="77777777" w:rsidR="005D3778" w:rsidRDefault="00B1567E">
            <w:pPr>
              <w:adjustRightInd w:val="0"/>
              <w:snapToGrid w:val="0"/>
              <w:rPr>
                <w:rFonts w:ascii="华文细黑" w:eastAsia="华文细黑" w:hAnsi="华文细黑"/>
                <w:b/>
                <w:sz w:val="24"/>
              </w:rPr>
            </w:pPr>
            <w:r>
              <w:rPr>
                <w:rFonts w:ascii="华文细黑" w:eastAsia="华文细黑" w:hAnsi="华文细黑" w:hint="eastAsia"/>
                <w:b/>
                <w:sz w:val="24"/>
              </w:rPr>
              <w:t>制造商名称</w:t>
            </w:r>
          </w:p>
        </w:tc>
        <w:tc>
          <w:tcPr>
            <w:tcW w:w="1262" w:type="dxa"/>
          </w:tcPr>
          <w:p w14:paraId="79E3E79F" w14:textId="77777777" w:rsidR="005D3778" w:rsidRDefault="00B1567E">
            <w:pPr>
              <w:adjustRightInd w:val="0"/>
              <w:snapToGrid w:val="0"/>
              <w:rPr>
                <w:rFonts w:ascii="华文细黑" w:eastAsia="华文细黑" w:hAnsi="华文细黑"/>
                <w:b/>
                <w:sz w:val="24"/>
              </w:rPr>
            </w:pPr>
            <w:r>
              <w:rPr>
                <w:rFonts w:ascii="华文细黑" w:eastAsia="华文细黑" w:hAnsi="华文细黑" w:hint="eastAsia"/>
                <w:b/>
                <w:sz w:val="24"/>
              </w:rPr>
              <w:t>投标总价</w:t>
            </w:r>
          </w:p>
        </w:tc>
        <w:tc>
          <w:tcPr>
            <w:tcW w:w="1159" w:type="dxa"/>
          </w:tcPr>
          <w:p w14:paraId="3739C2A3" w14:textId="77777777" w:rsidR="005D3778" w:rsidRDefault="00B1567E">
            <w:pPr>
              <w:adjustRightInd w:val="0"/>
              <w:snapToGrid w:val="0"/>
              <w:rPr>
                <w:rFonts w:ascii="华文细黑" w:eastAsia="华文细黑" w:hAnsi="华文细黑"/>
                <w:b/>
                <w:sz w:val="24"/>
              </w:rPr>
            </w:pPr>
            <w:r>
              <w:rPr>
                <w:rFonts w:ascii="华文细黑" w:eastAsia="华文细黑" w:hAnsi="华文细黑" w:hint="eastAsia"/>
                <w:b/>
                <w:sz w:val="24"/>
              </w:rPr>
              <w:t>交货期</w:t>
            </w:r>
          </w:p>
        </w:tc>
        <w:tc>
          <w:tcPr>
            <w:tcW w:w="839" w:type="dxa"/>
          </w:tcPr>
          <w:p w14:paraId="3DECB511" w14:textId="77777777" w:rsidR="005D3778" w:rsidRDefault="00B1567E">
            <w:pPr>
              <w:adjustRightInd w:val="0"/>
              <w:snapToGrid w:val="0"/>
              <w:rPr>
                <w:rFonts w:ascii="华文细黑" w:eastAsia="华文细黑" w:hAnsi="华文细黑"/>
                <w:b/>
                <w:sz w:val="24"/>
              </w:rPr>
            </w:pPr>
            <w:r>
              <w:rPr>
                <w:rFonts w:ascii="华文细黑" w:eastAsia="华文细黑" w:hAnsi="华文细黑" w:hint="eastAsia"/>
                <w:b/>
                <w:sz w:val="24"/>
              </w:rPr>
              <w:t>备注</w:t>
            </w:r>
          </w:p>
        </w:tc>
      </w:tr>
      <w:tr w:rsidR="005D3778" w14:paraId="7E37119C" w14:textId="77777777">
        <w:trPr>
          <w:trHeight w:val="374"/>
        </w:trPr>
        <w:tc>
          <w:tcPr>
            <w:tcW w:w="817" w:type="dxa"/>
          </w:tcPr>
          <w:p w14:paraId="22AF485D" w14:textId="77777777" w:rsidR="005D3778" w:rsidRDefault="00B1567E">
            <w:pPr>
              <w:adjustRightInd w:val="0"/>
              <w:snapToGrid w:val="0"/>
              <w:jc w:val="center"/>
              <w:rPr>
                <w:rFonts w:ascii="华文细黑" w:eastAsia="华文细黑" w:hAnsi="华文细黑"/>
                <w:sz w:val="24"/>
              </w:rPr>
            </w:pPr>
            <w:r>
              <w:rPr>
                <w:rFonts w:ascii="华文细黑" w:eastAsia="华文细黑" w:hAnsi="华文细黑" w:hint="eastAsia"/>
                <w:sz w:val="24"/>
              </w:rPr>
              <w:t>1</w:t>
            </w:r>
          </w:p>
        </w:tc>
        <w:tc>
          <w:tcPr>
            <w:tcW w:w="1559" w:type="dxa"/>
          </w:tcPr>
          <w:p w14:paraId="3977D06F" w14:textId="77777777" w:rsidR="005D3778" w:rsidRDefault="005D3778">
            <w:pPr>
              <w:adjustRightInd w:val="0"/>
              <w:snapToGrid w:val="0"/>
              <w:rPr>
                <w:rFonts w:ascii="华文细黑" w:eastAsia="华文细黑" w:hAnsi="华文细黑"/>
                <w:sz w:val="24"/>
              </w:rPr>
            </w:pPr>
          </w:p>
          <w:p w14:paraId="4483F217" w14:textId="77777777" w:rsidR="005D3778" w:rsidRDefault="005D3778">
            <w:pPr>
              <w:adjustRightInd w:val="0"/>
              <w:snapToGrid w:val="0"/>
              <w:rPr>
                <w:rFonts w:ascii="华文细黑" w:eastAsia="华文细黑" w:hAnsi="华文细黑"/>
                <w:sz w:val="24"/>
              </w:rPr>
            </w:pPr>
          </w:p>
        </w:tc>
        <w:tc>
          <w:tcPr>
            <w:tcW w:w="1418" w:type="dxa"/>
          </w:tcPr>
          <w:p w14:paraId="14EB25F0" w14:textId="77777777" w:rsidR="005D3778" w:rsidRDefault="005D3778">
            <w:pPr>
              <w:adjustRightInd w:val="0"/>
              <w:snapToGrid w:val="0"/>
              <w:rPr>
                <w:rFonts w:ascii="华文细黑" w:eastAsia="华文细黑" w:hAnsi="华文细黑"/>
                <w:sz w:val="24"/>
              </w:rPr>
            </w:pPr>
          </w:p>
        </w:tc>
        <w:tc>
          <w:tcPr>
            <w:tcW w:w="1261" w:type="dxa"/>
          </w:tcPr>
          <w:p w14:paraId="1C1B29E7" w14:textId="77777777" w:rsidR="005D3778" w:rsidRDefault="005D3778">
            <w:pPr>
              <w:adjustRightInd w:val="0"/>
              <w:snapToGrid w:val="0"/>
              <w:jc w:val="center"/>
              <w:rPr>
                <w:rFonts w:ascii="华文细黑" w:eastAsia="华文细黑" w:hAnsi="华文细黑"/>
                <w:sz w:val="24"/>
              </w:rPr>
            </w:pPr>
          </w:p>
        </w:tc>
        <w:tc>
          <w:tcPr>
            <w:tcW w:w="1904" w:type="dxa"/>
          </w:tcPr>
          <w:p w14:paraId="592341DB" w14:textId="77777777" w:rsidR="005D3778" w:rsidRDefault="005D3778">
            <w:pPr>
              <w:adjustRightInd w:val="0"/>
              <w:snapToGrid w:val="0"/>
              <w:rPr>
                <w:rFonts w:ascii="华文细黑" w:eastAsia="华文细黑" w:hAnsi="华文细黑"/>
                <w:sz w:val="24"/>
              </w:rPr>
            </w:pPr>
          </w:p>
        </w:tc>
        <w:tc>
          <w:tcPr>
            <w:tcW w:w="1262" w:type="dxa"/>
          </w:tcPr>
          <w:p w14:paraId="38A25E94" w14:textId="77777777" w:rsidR="005D3778" w:rsidRDefault="005D3778">
            <w:pPr>
              <w:adjustRightInd w:val="0"/>
              <w:snapToGrid w:val="0"/>
              <w:rPr>
                <w:rFonts w:ascii="华文细黑" w:eastAsia="华文细黑" w:hAnsi="华文细黑"/>
                <w:sz w:val="24"/>
              </w:rPr>
            </w:pPr>
          </w:p>
        </w:tc>
        <w:tc>
          <w:tcPr>
            <w:tcW w:w="1159" w:type="dxa"/>
          </w:tcPr>
          <w:p w14:paraId="48131C72" w14:textId="77777777" w:rsidR="005D3778" w:rsidRDefault="005D3778">
            <w:pPr>
              <w:adjustRightInd w:val="0"/>
              <w:snapToGrid w:val="0"/>
              <w:rPr>
                <w:rFonts w:ascii="华文细黑" w:eastAsia="华文细黑" w:hAnsi="华文细黑"/>
                <w:sz w:val="24"/>
              </w:rPr>
            </w:pPr>
          </w:p>
        </w:tc>
        <w:tc>
          <w:tcPr>
            <w:tcW w:w="839" w:type="dxa"/>
          </w:tcPr>
          <w:p w14:paraId="20372299" w14:textId="77777777" w:rsidR="005D3778" w:rsidRDefault="005D3778">
            <w:pPr>
              <w:adjustRightInd w:val="0"/>
              <w:snapToGrid w:val="0"/>
              <w:rPr>
                <w:rFonts w:ascii="华文细黑" w:eastAsia="华文细黑" w:hAnsi="华文细黑"/>
                <w:sz w:val="24"/>
              </w:rPr>
            </w:pPr>
          </w:p>
        </w:tc>
      </w:tr>
      <w:tr w:rsidR="005D3778" w14:paraId="4B240DA3" w14:textId="77777777">
        <w:trPr>
          <w:trHeight w:val="374"/>
        </w:trPr>
        <w:tc>
          <w:tcPr>
            <w:tcW w:w="817" w:type="dxa"/>
          </w:tcPr>
          <w:p w14:paraId="21AB7932" w14:textId="77777777" w:rsidR="005D3778" w:rsidRDefault="00B1567E">
            <w:pPr>
              <w:adjustRightInd w:val="0"/>
              <w:snapToGrid w:val="0"/>
              <w:jc w:val="center"/>
              <w:rPr>
                <w:rFonts w:ascii="华文细黑" w:eastAsia="华文细黑" w:hAnsi="华文细黑"/>
                <w:sz w:val="24"/>
              </w:rPr>
            </w:pPr>
            <w:r>
              <w:rPr>
                <w:rFonts w:ascii="华文细黑" w:eastAsia="华文细黑" w:hAnsi="华文细黑" w:hint="eastAsia"/>
                <w:sz w:val="24"/>
              </w:rPr>
              <w:t>2</w:t>
            </w:r>
          </w:p>
        </w:tc>
        <w:tc>
          <w:tcPr>
            <w:tcW w:w="1559" w:type="dxa"/>
          </w:tcPr>
          <w:p w14:paraId="4A553FD1" w14:textId="77777777" w:rsidR="005D3778" w:rsidRDefault="005D3778">
            <w:pPr>
              <w:adjustRightInd w:val="0"/>
              <w:snapToGrid w:val="0"/>
              <w:rPr>
                <w:rFonts w:ascii="华文细黑" w:eastAsia="华文细黑" w:hAnsi="华文细黑"/>
                <w:sz w:val="24"/>
              </w:rPr>
            </w:pPr>
          </w:p>
          <w:p w14:paraId="437E07CC" w14:textId="77777777" w:rsidR="005D3778" w:rsidRDefault="005D3778">
            <w:pPr>
              <w:adjustRightInd w:val="0"/>
              <w:snapToGrid w:val="0"/>
              <w:rPr>
                <w:rFonts w:ascii="华文细黑" w:eastAsia="华文细黑" w:hAnsi="华文细黑"/>
                <w:sz w:val="24"/>
              </w:rPr>
            </w:pPr>
          </w:p>
        </w:tc>
        <w:tc>
          <w:tcPr>
            <w:tcW w:w="1418" w:type="dxa"/>
          </w:tcPr>
          <w:p w14:paraId="54FDF2E7" w14:textId="77777777" w:rsidR="005D3778" w:rsidRDefault="005D3778">
            <w:pPr>
              <w:adjustRightInd w:val="0"/>
              <w:snapToGrid w:val="0"/>
              <w:rPr>
                <w:rFonts w:ascii="华文细黑" w:eastAsia="华文细黑" w:hAnsi="华文细黑"/>
                <w:sz w:val="24"/>
              </w:rPr>
            </w:pPr>
          </w:p>
        </w:tc>
        <w:tc>
          <w:tcPr>
            <w:tcW w:w="1261" w:type="dxa"/>
          </w:tcPr>
          <w:p w14:paraId="2D5C60EF" w14:textId="77777777" w:rsidR="005D3778" w:rsidRDefault="005D3778">
            <w:pPr>
              <w:adjustRightInd w:val="0"/>
              <w:snapToGrid w:val="0"/>
              <w:jc w:val="center"/>
              <w:rPr>
                <w:rFonts w:ascii="华文细黑" w:eastAsia="华文细黑" w:hAnsi="华文细黑"/>
                <w:sz w:val="24"/>
              </w:rPr>
            </w:pPr>
          </w:p>
        </w:tc>
        <w:tc>
          <w:tcPr>
            <w:tcW w:w="1904" w:type="dxa"/>
          </w:tcPr>
          <w:p w14:paraId="4BFF8292" w14:textId="77777777" w:rsidR="005D3778" w:rsidRDefault="005D3778">
            <w:pPr>
              <w:adjustRightInd w:val="0"/>
              <w:snapToGrid w:val="0"/>
              <w:rPr>
                <w:rFonts w:ascii="华文细黑" w:eastAsia="华文细黑" w:hAnsi="华文细黑"/>
                <w:sz w:val="24"/>
              </w:rPr>
            </w:pPr>
          </w:p>
        </w:tc>
        <w:tc>
          <w:tcPr>
            <w:tcW w:w="1262" w:type="dxa"/>
          </w:tcPr>
          <w:p w14:paraId="2440FB66" w14:textId="77777777" w:rsidR="005D3778" w:rsidRDefault="005D3778">
            <w:pPr>
              <w:adjustRightInd w:val="0"/>
              <w:snapToGrid w:val="0"/>
              <w:rPr>
                <w:rFonts w:ascii="华文细黑" w:eastAsia="华文细黑" w:hAnsi="华文细黑"/>
                <w:sz w:val="24"/>
              </w:rPr>
            </w:pPr>
          </w:p>
        </w:tc>
        <w:tc>
          <w:tcPr>
            <w:tcW w:w="1159" w:type="dxa"/>
          </w:tcPr>
          <w:p w14:paraId="6BF94228" w14:textId="77777777" w:rsidR="005D3778" w:rsidRDefault="005D3778">
            <w:pPr>
              <w:adjustRightInd w:val="0"/>
              <w:snapToGrid w:val="0"/>
              <w:rPr>
                <w:rFonts w:ascii="华文细黑" w:eastAsia="华文细黑" w:hAnsi="华文细黑"/>
                <w:sz w:val="24"/>
              </w:rPr>
            </w:pPr>
          </w:p>
        </w:tc>
        <w:tc>
          <w:tcPr>
            <w:tcW w:w="839" w:type="dxa"/>
          </w:tcPr>
          <w:p w14:paraId="546BEB05" w14:textId="77777777" w:rsidR="005D3778" w:rsidRDefault="005D3778">
            <w:pPr>
              <w:adjustRightInd w:val="0"/>
              <w:snapToGrid w:val="0"/>
              <w:rPr>
                <w:rFonts w:ascii="华文细黑" w:eastAsia="华文细黑" w:hAnsi="华文细黑"/>
                <w:sz w:val="24"/>
              </w:rPr>
            </w:pPr>
          </w:p>
        </w:tc>
      </w:tr>
      <w:tr w:rsidR="005D3778" w14:paraId="6F57F968" w14:textId="77777777">
        <w:trPr>
          <w:trHeight w:val="358"/>
        </w:trPr>
        <w:tc>
          <w:tcPr>
            <w:tcW w:w="817" w:type="dxa"/>
          </w:tcPr>
          <w:p w14:paraId="412BF27E" w14:textId="77777777" w:rsidR="005D3778" w:rsidRDefault="005D3778">
            <w:pPr>
              <w:adjustRightInd w:val="0"/>
              <w:snapToGrid w:val="0"/>
              <w:jc w:val="center"/>
              <w:rPr>
                <w:rFonts w:ascii="华文细黑" w:eastAsia="华文细黑" w:hAnsi="华文细黑"/>
                <w:sz w:val="24"/>
              </w:rPr>
            </w:pPr>
          </w:p>
        </w:tc>
        <w:tc>
          <w:tcPr>
            <w:tcW w:w="1559" w:type="dxa"/>
          </w:tcPr>
          <w:p w14:paraId="4E02A22A" w14:textId="77777777" w:rsidR="005D3778" w:rsidRDefault="005D3778">
            <w:pPr>
              <w:adjustRightInd w:val="0"/>
              <w:snapToGrid w:val="0"/>
              <w:rPr>
                <w:rFonts w:ascii="华文细黑" w:eastAsia="华文细黑" w:hAnsi="华文细黑"/>
                <w:sz w:val="24"/>
              </w:rPr>
            </w:pPr>
          </w:p>
          <w:p w14:paraId="56140FA8" w14:textId="77777777" w:rsidR="005D3778" w:rsidRDefault="005D3778">
            <w:pPr>
              <w:adjustRightInd w:val="0"/>
              <w:snapToGrid w:val="0"/>
              <w:rPr>
                <w:rFonts w:ascii="华文细黑" w:eastAsia="华文细黑" w:hAnsi="华文细黑"/>
                <w:sz w:val="24"/>
              </w:rPr>
            </w:pPr>
          </w:p>
        </w:tc>
        <w:tc>
          <w:tcPr>
            <w:tcW w:w="1418" w:type="dxa"/>
          </w:tcPr>
          <w:p w14:paraId="5AA9772C" w14:textId="77777777" w:rsidR="005D3778" w:rsidRDefault="005D3778">
            <w:pPr>
              <w:adjustRightInd w:val="0"/>
              <w:snapToGrid w:val="0"/>
              <w:rPr>
                <w:rFonts w:ascii="华文细黑" w:eastAsia="华文细黑" w:hAnsi="华文细黑"/>
                <w:sz w:val="24"/>
              </w:rPr>
            </w:pPr>
          </w:p>
        </w:tc>
        <w:tc>
          <w:tcPr>
            <w:tcW w:w="1261" w:type="dxa"/>
          </w:tcPr>
          <w:p w14:paraId="324DB657" w14:textId="77777777" w:rsidR="005D3778" w:rsidRDefault="005D3778">
            <w:pPr>
              <w:adjustRightInd w:val="0"/>
              <w:snapToGrid w:val="0"/>
              <w:jc w:val="center"/>
              <w:rPr>
                <w:rFonts w:ascii="华文细黑" w:eastAsia="华文细黑" w:hAnsi="华文细黑"/>
                <w:sz w:val="24"/>
              </w:rPr>
            </w:pPr>
          </w:p>
        </w:tc>
        <w:tc>
          <w:tcPr>
            <w:tcW w:w="1904" w:type="dxa"/>
          </w:tcPr>
          <w:p w14:paraId="6A58FBE6" w14:textId="77777777" w:rsidR="005D3778" w:rsidRDefault="005D3778">
            <w:pPr>
              <w:adjustRightInd w:val="0"/>
              <w:snapToGrid w:val="0"/>
              <w:rPr>
                <w:rFonts w:ascii="华文细黑" w:eastAsia="华文细黑" w:hAnsi="华文细黑"/>
                <w:sz w:val="24"/>
              </w:rPr>
            </w:pPr>
          </w:p>
        </w:tc>
        <w:tc>
          <w:tcPr>
            <w:tcW w:w="1262" w:type="dxa"/>
          </w:tcPr>
          <w:p w14:paraId="72C48DA7" w14:textId="77777777" w:rsidR="005D3778" w:rsidRDefault="005D3778">
            <w:pPr>
              <w:adjustRightInd w:val="0"/>
              <w:snapToGrid w:val="0"/>
              <w:rPr>
                <w:rFonts w:ascii="华文细黑" w:eastAsia="华文细黑" w:hAnsi="华文细黑"/>
                <w:sz w:val="24"/>
              </w:rPr>
            </w:pPr>
          </w:p>
        </w:tc>
        <w:tc>
          <w:tcPr>
            <w:tcW w:w="1159" w:type="dxa"/>
          </w:tcPr>
          <w:p w14:paraId="797B3D78" w14:textId="77777777" w:rsidR="005D3778" w:rsidRDefault="005D3778">
            <w:pPr>
              <w:adjustRightInd w:val="0"/>
              <w:snapToGrid w:val="0"/>
              <w:rPr>
                <w:rFonts w:ascii="华文细黑" w:eastAsia="华文细黑" w:hAnsi="华文细黑"/>
                <w:sz w:val="24"/>
              </w:rPr>
            </w:pPr>
          </w:p>
        </w:tc>
        <w:tc>
          <w:tcPr>
            <w:tcW w:w="839" w:type="dxa"/>
          </w:tcPr>
          <w:p w14:paraId="07F223E7" w14:textId="77777777" w:rsidR="005D3778" w:rsidRDefault="005D3778">
            <w:pPr>
              <w:adjustRightInd w:val="0"/>
              <w:snapToGrid w:val="0"/>
              <w:rPr>
                <w:rFonts w:ascii="华文细黑" w:eastAsia="华文细黑" w:hAnsi="华文细黑"/>
                <w:sz w:val="24"/>
              </w:rPr>
            </w:pPr>
          </w:p>
        </w:tc>
      </w:tr>
      <w:tr w:rsidR="005D3778" w14:paraId="574DBD80" w14:textId="77777777">
        <w:trPr>
          <w:trHeight w:val="374"/>
        </w:trPr>
        <w:tc>
          <w:tcPr>
            <w:tcW w:w="817" w:type="dxa"/>
          </w:tcPr>
          <w:p w14:paraId="1D07F63B" w14:textId="77777777" w:rsidR="005D3778" w:rsidRDefault="005D3778">
            <w:pPr>
              <w:adjustRightInd w:val="0"/>
              <w:snapToGrid w:val="0"/>
              <w:jc w:val="center"/>
              <w:rPr>
                <w:rFonts w:ascii="华文细黑" w:eastAsia="华文细黑" w:hAnsi="华文细黑"/>
                <w:sz w:val="24"/>
              </w:rPr>
            </w:pPr>
          </w:p>
        </w:tc>
        <w:tc>
          <w:tcPr>
            <w:tcW w:w="1559" w:type="dxa"/>
          </w:tcPr>
          <w:p w14:paraId="557DFB31" w14:textId="77777777" w:rsidR="005D3778" w:rsidRDefault="005D3778">
            <w:pPr>
              <w:adjustRightInd w:val="0"/>
              <w:snapToGrid w:val="0"/>
              <w:rPr>
                <w:rFonts w:ascii="华文细黑" w:eastAsia="华文细黑" w:hAnsi="华文细黑"/>
                <w:sz w:val="24"/>
              </w:rPr>
            </w:pPr>
          </w:p>
          <w:p w14:paraId="5D1A64C2" w14:textId="77777777" w:rsidR="005D3778" w:rsidRDefault="005D3778">
            <w:pPr>
              <w:adjustRightInd w:val="0"/>
              <w:snapToGrid w:val="0"/>
              <w:rPr>
                <w:rFonts w:ascii="华文细黑" w:eastAsia="华文细黑" w:hAnsi="华文细黑"/>
                <w:sz w:val="24"/>
              </w:rPr>
            </w:pPr>
          </w:p>
        </w:tc>
        <w:tc>
          <w:tcPr>
            <w:tcW w:w="1418" w:type="dxa"/>
          </w:tcPr>
          <w:p w14:paraId="58985E23" w14:textId="77777777" w:rsidR="005D3778" w:rsidRDefault="005D3778">
            <w:pPr>
              <w:adjustRightInd w:val="0"/>
              <w:snapToGrid w:val="0"/>
              <w:rPr>
                <w:rFonts w:ascii="华文细黑" w:eastAsia="华文细黑" w:hAnsi="华文细黑"/>
                <w:sz w:val="24"/>
              </w:rPr>
            </w:pPr>
          </w:p>
        </w:tc>
        <w:tc>
          <w:tcPr>
            <w:tcW w:w="1261" w:type="dxa"/>
          </w:tcPr>
          <w:p w14:paraId="686041A0" w14:textId="77777777" w:rsidR="005D3778" w:rsidRDefault="005D3778">
            <w:pPr>
              <w:adjustRightInd w:val="0"/>
              <w:snapToGrid w:val="0"/>
              <w:jc w:val="center"/>
              <w:rPr>
                <w:rFonts w:ascii="华文细黑" w:eastAsia="华文细黑" w:hAnsi="华文细黑"/>
                <w:sz w:val="24"/>
              </w:rPr>
            </w:pPr>
          </w:p>
        </w:tc>
        <w:tc>
          <w:tcPr>
            <w:tcW w:w="1904" w:type="dxa"/>
          </w:tcPr>
          <w:p w14:paraId="4FC279F4" w14:textId="77777777" w:rsidR="005D3778" w:rsidRDefault="005D3778">
            <w:pPr>
              <w:adjustRightInd w:val="0"/>
              <w:snapToGrid w:val="0"/>
              <w:rPr>
                <w:rFonts w:ascii="华文细黑" w:eastAsia="华文细黑" w:hAnsi="华文细黑"/>
                <w:sz w:val="24"/>
              </w:rPr>
            </w:pPr>
          </w:p>
        </w:tc>
        <w:tc>
          <w:tcPr>
            <w:tcW w:w="1262" w:type="dxa"/>
          </w:tcPr>
          <w:p w14:paraId="72CD75E1" w14:textId="77777777" w:rsidR="005D3778" w:rsidRDefault="005D3778">
            <w:pPr>
              <w:adjustRightInd w:val="0"/>
              <w:snapToGrid w:val="0"/>
              <w:rPr>
                <w:rFonts w:ascii="华文细黑" w:eastAsia="华文细黑" w:hAnsi="华文细黑"/>
                <w:sz w:val="24"/>
              </w:rPr>
            </w:pPr>
          </w:p>
        </w:tc>
        <w:tc>
          <w:tcPr>
            <w:tcW w:w="1159" w:type="dxa"/>
          </w:tcPr>
          <w:p w14:paraId="4F303CB0" w14:textId="77777777" w:rsidR="005D3778" w:rsidRDefault="005D3778">
            <w:pPr>
              <w:adjustRightInd w:val="0"/>
              <w:snapToGrid w:val="0"/>
              <w:rPr>
                <w:rFonts w:ascii="华文细黑" w:eastAsia="华文细黑" w:hAnsi="华文细黑"/>
                <w:sz w:val="24"/>
              </w:rPr>
            </w:pPr>
          </w:p>
        </w:tc>
        <w:tc>
          <w:tcPr>
            <w:tcW w:w="839" w:type="dxa"/>
          </w:tcPr>
          <w:p w14:paraId="089500D6" w14:textId="77777777" w:rsidR="005D3778" w:rsidRDefault="005D3778">
            <w:pPr>
              <w:adjustRightInd w:val="0"/>
              <w:snapToGrid w:val="0"/>
              <w:rPr>
                <w:rFonts w:ascii="华文细黑" w:eastAsia="华文细黑" w:hAnsi="华文细黑"/>
                <w:sz w:val="24"/>
              </w:rPr>
            </w:pPr>
          </w:p>
        </w:tc>
      </w:tr>
      <w:tr w:rsidR="005D3778" w14:paraId="7F785748" w14:textId="77777777">
        <w:trPr>
          <w:trHeight w:val="358"/>
        </w:trPr>
        <w:tc>
          <w:tcPr>
            <w:tcW w:w="817" w:type="dxa"/>
          </w:tcPr>
          <w:p w14:paraId="5C6BB456" w14:textId="77777777" w:rsidR="005D3778" w:rsidRDefault="005D3778">
            <w:pPr>
              <w:adjustRightInd w:val="0"/>
              <w:snapToGrid w:val="0"/>
              <w:jc w:val="center"/>
              <w:rPr>
                <w:rFonts w:ascii="华文细黑" w:eastAsia="华文细黑" w:hAnsi="华文细黑"/>
                <w:sz w:val="24"/>
              </w:rPr>
            </w:pPr>
          </w:p>
        </w:tc>
        <w:tc>
          <w:tcPr>
            <w:tcW w:w="6142" w:type="dxa"/>
            <w:gridSpan w:val="4"/>
          </w:tcPr>
          <w:p w14:paraId="2AF2231B" w14:textId="77777777" w:rsidR="005D3778" w:rsidRDefault="005D3778">
            <w:pPr>
              <w:adjustRightInd w:val="0"/>
              <w:snapToGrid w:val="0"/>
              <w:rPr>
                <w:rFonts w:ascii="华文细黑" w:eastAsia="华文细黑" w:hAnsi="华文细黑"/>
                <w:b/>
                <w:sz w:val="24"/>
              </w:rPr>
            </w:pPr>
          </w:p>
          <w:p w14:paraId="263990D0" w14:textId="77777777" w:rsidR="005D3778" w:rsidRDefault="00B1567E">
            <w:pPr>
              <w:adjustRightInd w:val="0"/>
              <w:snapToGrid w:val="0"/>
              <w:rPr>
                <w:rFonts w:ascii="华文细黑" w:eastAsia="华文细黑" w:hAnsi="华文细黑"/>
                <w:b/>
                <w:sz w:val="24"/>
              </w:rPr>
            </w:pPr>
            <w:r>
              <w:rPr>
                <w:rFonts w:ascii="华文细黑" w:eastAsia="华文细黑" w:hAnsi="华文细黑"/>
                <w:b/>
                <w:sz w:val="24"/>
              </w:rPr>
              <w:t>投标总价</w:t>
            </w:r>
            <w:r>
              <w:rPr>
                <w:rFonts w:ascii="华文细黑" w:eastAsia="华文细黑" w:hAnsi="华文细黑" w:hint="eastAsia"/>
                <w:b/>
                <w:sz w:val="24"/>
              </w:rPr>
              <w:t>：</w:t>
            </w:r>
          </w:p>
          <w:p w14:paraId="0975326A" w14:textId="77777777" w:rsidR="005D3778" w:rsidRDefault="005D3778">
            <w:pPr>
              <w:adjustRightInd w:val="0"/>
              <w:snapToGrid w:val="0"/>
              <w:rPr>
                <w:rFonts w:ascii="华文细黑" w:eastAsia="华文细黑" w:hAnsi="华文细黑"/>
                <w:b/>
                <w:sz w:val="24"/>
              </w:rPr>
            </w:pPr>
          </w:p>
        </w:tc>
        <w:tc>
          <w:tcPr>
            <w:tcW w:w="1262" w:type="dxa"/>
          </w:tcPr>
          <w:p w14:paraId="701BBE7B" w14:textId="77777777" w:rsidR="005D3778" w:rsidRDefault="005D3778">
            <w:pPr>
              <w:adjustRightInd w:val="0"/>
              <w:snapToGrid w:val="0"/>
              <w:rPr>
                <w:rFonts w:ascii="华文细黑" w:eastAsia="华文细黑" w:hAnsi="华文细黑"/>
                <w:b/>
                <w:sz w:val="24"/>
              </w:rPr>
            </w:pPr>
          </w:p>
        </w:tc>
        <w:tc>
          <w:tcPr>
            <w:tcW w:w="1159" w:type="dxa"/>
          </w:tcPr>
          <w:p w14:paraId="73677ACD" w14:textId="77777777" w:rsidR="005D3778" w:rsidRDefault="005D3778">
            <w:pPr>
              <w:adjustRightInd w:val="0"/>
              <w:snapToGrid w:val="0"/>
              <w:rPr>
                <w:rFonts w:ascii="华文细黑" w:eastAsia="华文细黑" w:hAnsi="华文细黑"/>
                <w:b/>
                <w:sz w:val="24"/>
              </w:rPr>
            </w:pPr>
          </w:p>
        </w:tc>
        <w:tc>
          <w:tcPr>
            <w:tcW w:w="839" w:type="dxa"/>
          </w:tcPr>
          <w:p w14:paraId="63DF1011" w14:textId="77777777" w:rsidR="005D3778" w:rsidRDefault="005D3778">
            <w:pPr>
              <w:adjustRightInd w:val="0"/>
              <w:snapToGrid w:val="0"/>
              <w:rPr>
                <w:rFonts w:ascii="华文细黑" w:eastAsia="华文细黑" w:hAnsi="华文细黑"/>
                <w:b/>
                <w:sz w:val="24"/>
              </w:rPr>
            </w:pPr>
          </w:p>
        </w:tc>
      </w:tr>
      <w:tr w:rsidR="005D3778" w14:paraId="79FD9192" w14:textId="77777777">
        <w:trPr>
          <w:trHeight w:val="1106"/>
        </w:trPr>
        <w:tc>
          <w:tcPr>
            <w:tcW w:w="817" w:type="dxa"/>
          </w:tcPr>
          <w:p w14:paraId="46B94FB4" w14:textId="77777777" w:rsidR="005D3778" w:rsidRDefault="005D3778">
            <w:pPr>
              <w:adjustRightInd w:val="0"/>
              <w:snapToGrid w:val="0"/>
              <w:jc w:val="center"/>
              <w:rPr>
                <w:rFonts w:ascii="华文细黑" w:eastAsia="华文细黑" w:hAnsi="华文细黑"/>
                <w:b/>
                <w:sz w:val="24"/>
              </w:rPr>
            </w:pPr>
          </w:p>
        </w:tc>
        <w:tc>
          <w:tcPr>
            <w:tcW w:w="9402" w:type="dxa"/>
            <w:gridSpan w:val="7"/>
          </w:tcPr>
          <w:p w14:paraId="4E33919E" w14:textId="77777777" w:rsidR="005D3778" w:rsidRDefault="005D3778">
            <w:pPr>
              <w:adjustRightInd w:val="0"/>
              <w:snapToGrid w:val="0"/>
              <w:rPr>
                <w:rFonts w:ascii="华文细黑" w:eastAsia="华文细黑" w:hAnsi="华文细黑"/>
                <w:b/>
                <w:sz w:val="24"/>
              </w:rPr>
            </w:pPr>
          </w:p>
          <w:p w14:paraId="2B664373" w14:textId="77777777" w:rsidR="005D3778" w:rsidRDefault="00B1567E">
            <w:pPr>
              <w:adjustRightInd w:val="0"/>
              <w:snapToGrid w:val="0"/>
              <w:rPr>
                <w:rFonts w:ascii="华文细黑" w:eastAsia="华文细黑" w:hAnsi="华文细黑"/>
                <w:b/>
                <w:sz w:val="24"/>
              </w:rPr>
            </w:pPr>
            <w:r>
              <w:rPr>
                <w:rFonts w:ascii="华文细黑" w:eastAsia="华文细黑" w:hAnsi="华文细黑"/>
                <w:b/>
                <w:sz w:val="24"/>
              </w:rPr>
              <w:t>开票类型及税率</w:t>
            </w:r>
            <w:r>
              <w:rPr>
                <w:rFonts w:ascii="华文细黑" w:eastAsia="华文细黑" w:hAnsi="华文细黑" w:hint="eastAsia"/>
                <w:b/>
                <w:sz w:val="24"/>
              </w:rPr>
              <w:t>：如整个项目开具不同税率发票，请予以注明</w:t>
            </w:r>
          </w:p>
          <w:p w14:paraId="0D365F95" w14:textId="77777777" w:rsidR="005D3778" w:rsidRDefault="005D3778">
            <w:pPr>
              <w:adjustRightInd w:val="0"/>
              <w:snapToGrid w:val="0"/>
              <w:rPr>
                <w:rFonts w:ascii="华文细黑" w:eastAsia="华文细黑" w:hAnsi="华文细黑"/>
                <w:b/>
                <w:sz w:val="24"/>
              </w:rPr>
            </w:pPr>
          </w:p>
        </w:tc>
      </w:tr>
      <w:tr w:rsidR="005D3778" w14:paraId="5FABB901" w14:textId="77777777">
        <w:trPr>
          <w:trHeight w:val="1121"/>
        </w:trPr>
        <w:tc>
          <w:tcPr>
            <w:tcW w:w="817" w:type="dxa"/>
          </w:tcPr>
          <w:p w14:paraId="0FC681F5" w14:textId="77777777" w:rsidR="005D3778" w:rsidRDefault="005D3778">
            <w:pPr>
              <w:adjustRightInd w:val="0"/>
              <w:snapToGrid w:val="0"/>
              <w:jc w:val="center"/>
              <w:rPr>
                <w:rFonts w:ascii="华文细黑" w:eastAsia="华文细黑" w:hAnsi="华文细黑"/>
                <w:b/>
                <w:sz w:val="24"/>
              </w:rPr>
            </w:pPr>
          </w:p>
        </w:tc>
        <w:tc>
          <w:tcPr>
            <w:tcW w:w="9402" w:type="dxa"/>
            <w:gridSpan w:val="7"/>
          </w:tcPr>
          <w:p w14:paraId="4D74477B" w14:textId="77777777" w:rsidR="005D3778" w:rsidRDefault="005D3778">
            <w:pPr>
              <w:adjustRightInd w:val="0"/>
              <w:snapToGrid w:val="0"/>
              <w:rPr>
                <w:rFonts w:ascii="华文细黑" w:eastAsia="华文细黑" w:hAnsi="华文细黑"/>
                <w:b/>
                <w:sz w:val="24"/>
              </w:rPr>
            </w:pPr>
          </w:p>
          <w:p w14:paraId="00E70B5C" w14:textId="77777777" w:rsidR="005D3778" w:rsidRDefault="00B1567E">
            <w:pPr>
              <w:adjustRightInd w:val="0"/>
              <w:snapToGrid w:val="0"/>
              <w:rPr>
                <w:rFonts w:ascii="华文细黑" w:eastAsia="华文细黑" w:hAnsi="华文细黑"/>
                <w:b/>
                <w:sz w:val="24"/>
              </w:rPr>
            </w:pPr>
            <w:r>
              <w:rPr>
                <w:rFonts w:ascii="华文细黑" w:eastAsia="华文细黑" w:hAnsi="华文细黑"/>
                <w:b/>
                <w:sz w:val="24"/>
              </w:rPr>
              <w:t>付款方式</w:t>
            </w:r>
            <w:r>
              <w:rPr>
                <w:rFonts w:ascii="华文细黑" w:eastAsia="华文细黑" w:hAnsi="华文细黑" w:hint="eastAsia"/>
                <w:b/>
                <w:sz w:val="24"/>
              </w:rPr>
              <w:t>：（注明是否响应或偏离）</w:t>
            </w:r>
          </w:p>
          <w:p w14:paraId="3AAB7B73" w14:textId="77777777" w:rsidR="005D3778" w:rsidRDefault="005D3778">
            <w:pPr>
              <w:adjustRightInd w:val="0"/>
              <w:snapToGrid w:val="0"/>
              <w:rPr>
                <w:rFonts w:ascii="华文细黑" w:eastAsia="华文细黑" w:hAnsi="华文细黑"/>
                <w:b/>
                <w:sz w:val="24"/>
              </w:rPr>
            </w:pPr>
          </w:p>
        </w:tc>
      </w:tr>
      <w:tr w:rsidR="005D3778" w14:paraId="453E3C87" w14:textId="77777777">
        <w:trPr>
          <w:trHeight w:val="1121"/>
        </w:trPr>
        <w:tc>
          <w:tcPr>
            <w:tcW w:w="817" w:type="dxa"/>
          </w:tcPr>
          <w:p w14:paraId="59E53294" w14:textId="77777777" w:rsidR="005D3778" w:rsidRDefault="005D3778">
            <w:pPr>
              <w:adjustRightInd w:val="0"/>
              <w:snapToGrid w:val="0"/>
              <w:jc w:val="center"/>
              <w:rPr>
                <w:rFonts w:ascii="华文细黑" w:eastAsia="华文细黑" w:hAnsi="华文细黑"/>
                <w:b/>
                <w:sz w:val="24"/>
              </w:rPr>
            </w:pPr>
          </w:p>
        </w:tc>
        <w:tc>
          <w:tcPr>
            <w:tcW w:w="9402" w:type="dxa"/>
            <w:gridSpan w:val="7"/>
          </w:tcPr>
          <w:p w14:paraId="48D24217" w14:textId="77777777" w:rsidR="005D3778" w:rsidRDefault="00B1567E">
            <w:pPr>
              <w:adjustRightInd w:val="0"/>
              <w:snapToGrid w:val="0"/>
              <w:rPr>
                <w:rFonts w:ascii="华文细黑" w:eastAsia="华文细黑" w:hAnsi="华文细黑"/>
                <w:b/>
                <w:sz w:val="24"/>
              </w:rPr>
            </w:pPr>
            <w:r>
              <w:rPr>
                <w:rFonts w:ascii="华文细黑" w:eastAsia="华文细黑" w:hAnsi="华文细黑"/>
                <w:b/>
                <w:sz w:val="24"/>
              </w:rPr>
              <w:t>质保期响应或偏离</w:t>
            </w:r>
            <w:r>
              <w:rPr>
                <w:rFonts w:ascii="华文细黑" w:eastAsia="华文细黑" w:hAnsi="华文细黑" w:hint="eastAsia"/>
                <w:b/>
                <w:sz w:val="24"/>
              </w:rPr>
              <w:t>(请列出最优惠的质保期)</w:t>
            </w:r>
          </w:p>
        </w:tc>
      </w:tr>
      <w:tr w:rsidR="005D3778" w14:paraId="6E9D34FD" w14:textId="77777777">
        <w:trPr>
          <w:trHeight w:val="1121"/>
        </w:trPr>
        <w:tc>
          <w:tcPr>
            <w:tcW w:w="817" w:type="dxa"/>
          </w:tcPr>
          <w:p w14:paraId="7FA4EE84" w14:textId="77777777" w:rsidR="005D3778" w:rsidRDefault="005D3778">
            <w:pPr>
              <w:adjustRightInd w:val="0"/>
              <w:snapToGrid w:val="0"/>
              <w:jc w:val="center"/>
              <w:rPr>
                <w:rFonts w:ascii="华文细黑" w:eastAsia="华文细黑" w:hAnsi="华文细黑"/>
                <w:b/>
                <w:sz w:val="24"/>
              </w:rPr>
            </w:pPr>
          </w:p>
        </w:tc>
        <w:tc>
          <w:tcPr>
            <w:tcW w:w="9402" w:type="dxa"/>
            <w:gridSpan w:val="7"/>
          </w:tcPr>
          <w:p w14:paraId="755F383C" w14:textId="77777777" w:rsidR="005D3778" w:rsidRDefault="00B1567E">
            <w:pPr>
              <w:adjustRightInd w:val="0"/>
              <w:snapToGrid w:val="0"/>
              <w:rPr>
                <w:rFonts w:ascii="华文细黑" w:eastAsia="华文细黑" w:hAnsi="华文细黑"/>
                <w:b/>
                <w:sz w:val="24"/>
              </w:rPr>
            </w:pPr>
            <w:r>
              <w:rPr>
                <w:rFonts w:ascii="华文细黑" w:eastAsia="华文细黑" w:hAnsi="华文细黑" w:hint="eastAsia"/>
                <w:b/>
                <w:sz w:val="24"/>
              </w:rPr>
              <w:t>工期(货期、安装调试、服务期)：</w:t>
            </w:r>
          </w:p>
          <w:p w14:paraId="60FD406B" w14:textId="77777777" w:rsidR="005D3778" w:rsidRDefault="005D3778">
            <w:pPr>
              <w:adjustRightInd w:val="0"/>
              <w:snapToGrid w:val="0"/>
              <w:rPr>
                <w:rFonts w:ascii="华文细黑" w:eastAsia="华文细黑" w:hAnsi="华文细黑"/>
                <w:b/>
                <w:sz w:val="24"/>
              </w:rPr>
            </w:pPr>
          </w:p>
        </w:tc>
      </w:tr>
    </w:tbl>
    <w:p w14:paraId="2006D23C" w14:textId="77777777" w:rsidR="005D3778" w:rsidRDefault="005D3778">
      <w:pPr>
        <w:adjustRightInd w:val="0"/>
        <w:snapToGrid w:val="0"/>
        <w:rPr>
          <w:rFonts w:ascii="华文细黑" w:eastAsia="华文细黑" w:hAnsi="华文细黑"/>
          <w:b/>
          <w:sz w:val="24"/>
        </w:rPr>
      </w:pPr>
    </w:p>
    <w:p w14:paraId="40BC193F" w14:textId="77777777" w:rsidR="005D3778" w:rsidRDefault="00B1567E">
      <w:pPr>
        <w:adjustRightInd w:val="0"/>
        <w:snapToGrid w:val="0"/>
        <w:ind w:left="420"/>
        <w:rPr>
          <w:rFonts w:ascii="华文细黑" w:eastAsia="华文细黑" w:hAnsi="华文细黑"/>
          <w:b/>
          <w:sz w:val="24"/>
          <w:u w:val="single"/>
        </w:rPr>
      </w:pPr>
      <w:r>
        <w:rPr>
          <w:rFonts w:ascii="华文细黑" w:eastAsia="华文细黑" w:hAnsi="华文细黑" w:hint="eastAsia"/>
          <w:b/>
          <w:sz w:val="24"/>
        </w:rPr>
        <w:t>投标代表签字：</w:t>
      </w:r>
    </w:p>
    <w:p w14:paraId="0B214A60" w14:textId="77777777" w:rsidR="005D3778" w:rsidRDefault="005D3778">
      <w:pPr>
        <w:adjustRightInd w:val="0"/>
        <w:snapToGrid w:val="0"/>
        <w:ind w:left="420"/>
        <w:jc w:val="left"/>
        <w:rPr>
          <w:rFonts w:ascii="华文细黑" w:eastAsia="华文细黑" w:hAnsi="华文细黑"/>
          <w:b/>
          <w:iCs/>
          <w:sz w:val="24"/>
        </w:rPr>
      </w:pPr>
    </w:p>
    <w:p w14:paraId="172EF91A" w14:textId="77777777" w:rsidR="005D3778" w:rsidRDefault="00B1567E">
      <w:pPr>
        <w:adjustRightInd w:val="0"/>
        <w:snapToGrid w:val="0"/>
        <w:ind w:left="420"/>
        <w:jc w:val="left"/>
        <w:rPr>
          <w:rFonts w:ascii="华文细黑" w:eastAsia="华文细黑" w:hAnsi="华文细黑"/>
          <w:b/>
          <w:iCs/>
          <w:sz w:val="24"/>
        </w:rPr>
      </w:pPr>
      <w:r>
        <w:rPr>
          <w:rFonts w:ascii="华文细黑" w:eastAsia="华文细黑" w:hAnsi="华文细黑" w:hint="eastAsia"/>
          <w:b/>
          <w:iCs/>
          <w:sz w:val="24"/>
        </w:rPr>
        <w:t>投标单位全称（盖章）：</w:t>
      </w:r>
    </w:p>
    <w:p w14:paraId="00172514" w14:textId="77777777" w:rsidR="005D3778" w:rsidRDefault="005D3778">
      <w:pPr>
        <w:adjustRightInd w:val="0"/>
        <w:snapToGrid w:val="0"/>
        <w:ind w:left="420"/>
        <w:jc w:val="left"/>
        <w:rPr>
          <w:rFonts w:ascii="华文细黑" w:eastAsia="华文细黑" w:hAnsi="华文细黑"/>
          <w:b/>
          <w:iCs/>
          <w:sz w:val="24"/>
        </w:rPr>
      </w:pPr>
    </w:p>
    <w:p w14:paraId="12F62073" w14:textId="77777777" w:rsidR="005D3778" w:rsidRDefault="00B1567E">
      <w:pPr>
        <w:adjustRightInd w:val="0"/>
        <w:snapToGrid w:val="0"/>
        <w:ind w:left="420"/>
        <w:jc w:val="left"/>
        <w:rPr>
          <w:rFonts w:ascii="华文细黑" w:eastAsia="华文细黑" w:hAnsi="华文细黑"/>
          <w:b/>
          <w:iCs/>
          <w:sz w:val="24"/>
        </w:rPr>
      </w:pPr>
      <w:r>
        <w:rPr>
          <w:rFonts w:ascii="华文细黑" w:eastAsia="华文细黑" w:hAnsi="华文细黑" w:hint="eastAsia"/>
          <w:b/>
          <w:iCs/>
          <w:sz w:val="24"/>
        </w:rPr>
        <w:t>备注：</w:t>
      </w:r>
    </w:p>
    <w:p w14:paraId="07478764" w14:textId="77777777" w:rsidR="005D3778" w:rsidRDefault="00B1567E">
      <w:pPr>
        <w:adjustRightInd w:val="0"/>
        <w:snapToGrid w:val="0"/>
        <w:ind w:left="420"/>
        <w:jc w:val="left"/>
        <w:rPr>
          <w:rFonts w:ascii="华文细黑" w:eastAsia="华文细黑" w:hAnsi="华文细黑"/>
          <w:b/>
          <w:iCs/>
          <w:sz w:val="24"/>
          <w:u w:val="single"/>
        </w:rPr>
      </w:pPr>
      <w:r>
        <w:rPr>
          <w:rFonts w:ascii="华文细黑" w:eastAsia="华文细黑" w:hAnsi="华文细黑"/>
          <w:iCs/>
          <w:sz w:val="24"/>
          <w:u w:val="single"/>
        </w:rPr>
        <w:t>1</w:t>
      </w:r>
      <w:r>
        <w:rPr>
          <w:rFonts w:ascii="华文细黑" w:eastAsia="华文细黑" w:hAnsi="华文细黑" w:hint="eastAsia"/>
          <w:iCs/>
          <w:sz w:val="24"/>
          <w:u w:val="single"/>
        </w:rPr>
        <w:t>、除投标文件中应有此表外，还</w:t>
      </w:r>
      <w:r>
        <w:rPr>
          <w:rFonts w:ascii="华文细黑" w:eastAsia="华文细黑" w:hAnsi="华文细黑" w:hint="eastAsia"/>
          <w:b/>
          <w:iCs/>
          <w:sz w:val="24"/>
          <w:u w:val="single"/>
        </w:rPr>
        <w:t>应单独打印一份，密封于信封（密封处盖章），并独立于投标文件提交。</w:t>
      </w:r>
    </w:p>
    <w:p w14:paraId="5E21BD85" w14:textId="77777777" w:rsidR="005D3778" w:rsidRDefault="00B1567E">
      <w:pPr>
        <w:adjustRightInd w:val="0"/>
        <w:snapToGrid w:val="0"/>
        <w:ind w:left="420"/>
        <w:jc w:val="left"/>
        <w:rPr>
          <w:rFonts w:ascii="华文细黑" w:eastAsia="华文细黑" w:hAnsi="华文细黑"/>
          <w:sz w:val="24"/>
          <w:szCs w:val="24"/>
        </w:rPr>
      </w:pPr>
      <w:r>
        <w:rPr>
          <w:rFonts w:ascii="华文细黑" w:eastAsia="华文细黑" w:hAnsi="华文细黑"/>
          <w:iCs/>
          <w:sz w:val="24"/>
        </w:rPr>
        <w:t>2</w:t>
      </w:r>
      <w:r>
        <w:rPr>
          <w:rFonts w:ascii="华文细黑" w:eastAsia="华文细黑" w:hAnsi="华文细黑" w:hint="eastAsia"/>
          <w:iCs/>
          <w:sz w:val="24"/>
        </w:rPr>
        <w:t>、</w:t>
      </w:r>
      <w:r>
        <w:rPr>
          <w:rFonts w:ascii="华文细黑" w:eastAsia="华文细黑" w:hAnsi="华文细黑"/>
          <w:iCs/>
          <w:sz w:val="24"/>
        </w:rPr>
        <w:t>分项报价</w:t>
      </w:r>
      <w:r>
        <w:rPr>
          <w:rFonts w:ascii="华文细黑" w:eastAsia="华文细黑" w:hAnsi="华文细黑" w:hint="eastAsia"/>
          <w:iCs/>
          <w:sz w:val="24"/>
        </w:rPr>
        <w:t>（如有）</w:t>
      </w:r>
      <w:r>
        <w:rPr>
          <w:rFonts w:ascii="华文细黑" w:eastAsia="华文细黑" w:hAnsi="华文细黑"/>
          <w:iCs/>
          <w:sz w:val="24"/>
        </w:rPr>
        <w:t>详见附表</w:t>
      </w:r>
    </w:p>
    <w:p w14:paraId="4F7075D2" w14:textId="77777777" w:rsidR="005D3778" w:rsidRDefault="005D3778">
      <w:pPr>
        <w:spacing w:line="400" w:lineRule="exact"/>
        <w:jc w:val="left"/>
        <w:rPr>
          <w:rFonts w:ascii="Times New Roman" w:eastAsia="华文细黑" w:hAnsi="Times New Roman"/>
          <w:sz w:val="24"/>
          <w:szCs w:val="24"/>
        </w:rPr>
      </w:pPr>
    </w:p>
    <w:p w14:paraId="2864CD23" w14:textId="77777777" w:rsidR="005D3778" w:rsidRDefault="00B1567E">
      <w:pPr>
        <w:pStyle w:val="ad"/>
        <w:numPr>
          <w:ilvl w:val="2"/>
          <w:numId w:val="7"/>
        </w:numPr>
        <w:spacing w:line="400" w:lineRule="exact"/>
        <w:ind w:firstLineChars="0"/>
        <w:jc w:val="left"/>
        <w:rPr>
          <w:rFonts w:ascii="Times New Roman" w:hAnsi="Times New Roman"/>
          <w:sz w:val="24"/>
        </w:rPr>
      </w:pPr>
      <w:r>
        <w:rPr>
          <w:rFonts w:ascii="Times New Roman" w:eastAsia="华文细黑" w:hAnsi="Times New Roman" w:hint="eastAsia"/>
          <w:sz w:val="24"/>
          <w:szCs w:val="24"/>
        </w:rPr>
        <w:lastRenderedPageBreak/>
        <w:t>分项</w:t>
      </w:r>
      <w:r>
        <w:rPr>
          <w:rFonts w:ascii="Times New Roman" w:eastAsia="华文细黑" w:hAnsi="Times New Roman"/>
          <w:sz w:val="24"/>
          <w:szCs w:val="24"/>
        </w:rPr>
        <w:t>报价表</w:t>
      </w:r>
      <w:r>
        <w:rPr>
          <w:rFonts w:ascii="Times New Roman" w:eastAsia="华文细黑" w:hAnsi="Times New Roman"/>
          <w:sz w:val="24"/>
          <w:szCs w:val="24"/>
        </w:rPr>
        <w:t>(</w:t>
      </w:r>
      <w:r>
        <w:rPr>
          <w:rFonts w:ascii="Times New Roman" w:eastAsia="华文细黑" w:hAnsi="Times New Roman" w:hint="eastAsia"/>
          <w:sz w:val="24"/>
          <w:szCs w:val="24"/>
        </w:rPr>
        <w:t>或工程量清单报价表</w:t>
      </w:r>
      <w:r>
        <w:rPr>
          <w:rFonts w:ascii="Times New Roman" w:eastAsia="华文细黑" w:hAnsi="Times New Roman"/>
          <w:sz w:val="24"/>
          <w:szCs w:val="24"/>
        </w:rPr>
        <w:t>)</w:t>
      </w:r>
    </w:p>
    <w:p w14:paraId="3E1E7502" w14:textId="77777777" w:rsidR="005D3778" w:rsidRDefault="00B1567E">
      <w:pPr>
        <w:spacing w:line="400" w:lineRule="exact"/>
        <w:jc w:val="center"/>
        <w:rPr>
          <w:rFonts w:ascii="Times New Roman" w:hAnsi="Times New Roman"/>
          <w:sz w:val="24"/>
        </w:rPr>
      </w:pPr>
      <w:r>
        <w:rPr>
          <w:rFonts w:ascii="Times New Roman" w:hAnsi="Times New Roman"/>
          <w:b/>
          <w:sz w:val="32"/>
        </w:rPr>
        <w:t>分项报价表</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530"/>
        <w:gridCol w:w="1890"/>
        <w:gridCol w:w="990"/>
        <w:gridCol w:w="960"/>
        <w:gridCol w:w="1230"/>
        <w:gridCol w:w="1095"/>
        <w:gridCol w:w="1437"/>
      </w:tblGrid>
      <w:tr w:rsidR="005D3778" w14:paraId="6D5010E4" w14:textId="77777777">
        <w:trPr>
          <w:trHeight w:val="665"/>
        </w:trPr>
        <w:tc>
          <w:tcPr>
            <w:tcW w:w="783" w:type="dxa"/>
          </w:tcPr>
          <w:p w14:paraId="317B9788" w14:textId="77777777" w:rsidR="005D3778" w:rsidRDefault="00B1567E">
            <w:pPr>
              <w:spacing w:line="480" w:lineRule="exact"/>
              <w:jc w:val="center"/>
              <w:rPr>
                <w:rFonts w:ascii="Times New Roman" w:hAnsi="Times New Roman"/>
                <w:sz w:val="24"/>
              </w:rPr>
            </w:pPr>
            <w:r>
              <w:rPr>
                <w:rFonts w:ascii="Times New Roman" w:hAnsi="Times New Roman"/>
                <w:sz w:val="24"/>
              </w:rPr>
              <w:t>序号</w:t>
            </w:r>
          </w:p>
        </w:tc>
        <w:tc>
          <w:tcPr>
            <w:tcW w:w="1530" w:type="dxa"/>
          </w:tcPr>
          <w:p w14:paraId="6D711305" w14:textId="77777777" w:rsidR="005D3778" w:rsidRDefault="00B1567E">
            <w:pPr>
              <w:spacing w:line="480" w:lineRule="exact"/>
              <w:jc w:val="center"/>
              <w:rPr>
                <w:rFonts w:ascii="Times New Roman" w:hAnsi="Times New Roman"/>
                <w:sz w:val="24"/>
              </w:rPr>
            </w:pPr>
            <w:r>
              <w:rPr>
                <w:rFonts w:ascii="Times New Roman" w:hAnsi="Times New Roman"/>
                <w:sz w:val="24"/>
              </w:rPr>
              <w:t>项目、设备名称</w:t>
            </w:r>
          </w:p>
        </w:tc>
        <w:tc>
          <w:tcPr>
            <w:tcW w:w="1890" w:type="dxa"/>
          </w:tcPr>
          <w:p w14:paraId="25F3A61F" w14:textId="77777777" w:rsidR="005D3778" w:rsidRDefault="00B1567E">
            <w:pPr>
              <w:spacing w:line="480" w:lineRule="exact"/>
              <w:jc w:val="center"/>
              <w:rPr>
                <w:rFonts w:ascii="Times New Roman" w:hAnsi="Times New Roman"/>
                <w:sz w:val="24"/>
              </w:rPr>
            </w:pPr>
            <w:r>
              <w:rPr>
                <w:rFonts w:ascii="Times New Roman" w:hAnsi="Times New Roman"/>
                <w:sz w:val="24"/>
              </w:rPr>
              <w:t>规格、型号</w:t>
            </w:r>
          </w:p>
        </w:tc>
        <w:tc>
          <w:tcPr>
            <w:tcW w:w="990" w:type="dxa"/>
          </w:tcPr>
          <w:p w14:paraId="0F38BE1E" w14:textId="77777777" w:rsidR="005D3778" w:rsidRDefault="00B1567E">
            <w:pPr>
              <w:spacing w:line="480" w:lineRule="exact"/>
              <w:jc w:val="center"/>
              <w:rPr>
                <w:rFonts w:ascii="Times New Roman" w:hAnsi="Times New Roman"/>
                <w:sz w:val="24"/>
              </w:rPr>
            </w:pPr>
            <w:r>
              <w:rPr>
                <w:rFonts w:ascii="Times New Roman" w:hAnsi="Times New Roman"/>
                <w:sz w:val="24"/>
              </w:rPr>
              <w:t>数量</w:t>
            </w:r>
          </w:p>
        </w:tc>
        <w:tc>
          <w:tcPr>
            <w:tcW w:w="960" w:type="dxa"/>
          </w:tcPr>
          <w:p w14:paraId="0EE249FC" w14:textId="77777777" w:rsidR="005D3778" w:rsidRDefault="00B1567E">
            <w:pPr>
              <w:spacing w:line="480" w:lineRule="exact"/>
              <w:jc w:val="center"/>
              <w:rPr>
                <w:rFonts w:ascii="Times New Roman" w:hAnsi="Times New Roman"/>
                <w:sz w:val="24"/>
              </w:rPr>
            </w:pPr>
            <w:r>
              <w:rPr>
                <w:rFonts w:ascii="Times New Roman" w:hAnsi="Times New Roman"/>
                <w:sz w:val="24"/>
              </w:rPr>
              <w:t>单位</w:t>
            </w:r>
          </w:p>
          <w:p w14:paraId="1A3D0E28" w14:textId="77777777" w:rsidR="005D3778" w:rsidRDefault="005D3778">
            <w:pPr>
              <w:spacing w:line="480" w:lineRule="exact"/>
              <w:jc w:val="center"/>
              <w:rPr>
                <w:rFonts w:ascii="Times New Roman" w:hAnsi="Times New Roman"/>
                <w:sz w:val="24"/>
              </w:rPr>
            </w:pPr>
          </w:p>
        </w:tc>
        <w:tc>
          <w:tcPr>
            <w:tcW w:w="1230" w:type="dxa"/>
          </w:tcPr>
          <w:p w14:paraId="3354E48E" w14:textId="77777777" w:rsidR="005D3778" w:rsidRDefault="00B1567E">
            <w:pPr>
              <w:spacing w:line="480" w:lineRule="exact"/>
              <w:jc w:val="center"/>
              <w:rPr>
                <w:rFonts w:ascii="Times New Roman" w:hAnsi="Times New Roman"/>
                <w:sz w:val="24"/>
              </w:rPr>
            </w:pPr>
            <w:r>
              <w:rPr>
                <w:rFonts w:ascii="Times New Roman" w:hAnsi="Times New Roman"/>
                <w:sz w:val="24"/>
              </w:rPr>
              <w:t>单价</w:t>
            </w:r>
          </w:p>
        </w:tc>
        <w:tc>
          <w:tcPr>
            <w:tcW w:w="1095" w:type="dxa"/>
          </w:tcPr>
          <w:p w14:paraId="5AD0F520" w14:textId="77777777" w:rsidR="005D3778" w:rsidRDefault="00B1567E">
            <w:pPr>
              <w:spacing w:line="480" w:lineRule="exact"/>
              <w:jc w:val="center"/>
              <w:rPr>
                <w:rFonts w:ascii="Times New Roman" w:hAnsi="Times New Roman"/>
                <w:sz w:val="24"/>
              </w:rPr>
            </w:pPr>
            <w:r>
              <w:rPr>
                <w:rFonts w:ascii="Times New Roman" w:hAnsi="Times New Roman"/>
                <w:sz w:val="24"/>
              </w:rPr>
              <w:t>总价</w:t>
            </w:r>
          </w:p>
        </w:tc>
        <w:tc>
          <w:tcPr>
            <w:tcW w:w="1437" w:type="dxa"/>
          </w:tcPr>
          <w:p w14:paraId="1D58A8CA" w14:textId="77777777" w:rsidR="005D3778" w:rsidRDefault="00B1567E">
            <w:pPr>
              <w:spacing w:line="480" w:lineRule="exact"/>
              <w:jc w:val="center"/>
              <w:rPr>
                <w:rFonts w:ascii="Times New Roman" w:hAnsi="Times New Roman"/>
                <w:sz w:val="24"/>
              </w:rPr>
            </w:pPr>
            <w:r>
              <w:rPr>
                <w:rFonts w:ascii="Times New Roman" w:hAnsi="Times New Roman"/>
                <w:sz w:val="24"/>
              </w:rPr>
              <w:t>备注</w:t>
            </w:r>
          </w:p>
        </w:tc>
      </w:tr>
      <w:tr w:rsidR="005D3778" w14:paraId="32E80DA7" w14:textId="77777777">
        <w:tc>
          <w:tcPr>
            <w:tcW w:w="783" w:type="dxa"/>
          </w:tcPr>
          <w:p w14:paraId="33A4EDEB" w14:textId="77777777" w:rsidR="005D3778" w:rsidRDefault="005D3778">
            <w:pPr>
              <w:spacing w:line="480" w:lineRule="exact"/>
              <w:rPr>
                <w:rFonts w:ascii="Times New Roman" w:hAnsi="Times New Roman"/>
                <w:sz w:val="24"/>
              </w:rPr>
            </w:pPr>
          </w:p>
        </w:tc>
        <w:tc>
          <w:tcPr>
            <w:tcW w:w="1530" w:type="dxa"/>
          </w:tcPr>
          <w:p w14:paraId="59482A35" w14:textId="77777777" w:rsidR="005D3778" w:rsidRDefault="005D3778">
            <w:pPr>
              <w:spacing w:line="480" w:lineRule="exact"/>
              <w:rPr>
                <w:rFonts w:ascii="Times New Roman" w:hAnsi="Times New Roman"/>
                <w:sz w:val="24"/>
                <w:highlight w:val="yellow"/>
              </w:rPr>
            </w:pPr>
          </w:p>
        </w:tc>
        <w:tc>
          <w:tcPr>
            <w:tcW w:w="1890" w:type="dxa"/>
          </w:tcPr>
          <w:p w14:paraId="40882B4A" w14:textId="77777777" w:rsidR="005D3778" w:rsidRDefault="005D3778">
            <w:pPr>
              <w:spacing w:line="480" w:lineRule="exact"/>
              <w:rPr>
                <w:rFonts w:ascii="Times New Roman" w:hAnsi="Times New Roman"/>
                <w:sz w:val="24"/>
              </w:rPr>
            </w:pPr>
          </w:p>
        </w:tc>
        <w:tc>
          <w:tcPr>
            <w:tcW w:w="990" w:type="dxa"/>
          </w:tcPr>
          <w:p w14:paraId="42F18F46" w14:textId="77777777" w:rsidR="005D3778" w:rsidRDefault="005D3778">
            <w:pPr>
              <w:spacing w:line="480" w:lineRule="exact"/>
              <w:rPr>
                <w:rFonts w:ascii="Times New Roman" w:hAnsi="Times New Roman"/>
                <w:sz w:val="24"/>
              </w:rPr>
            </w:pPr>
          </w:p>
        </w:tc>
        <w:tc>
          <w:tcPr>
            <w:tcW w:w="960" w:type="dxa"/>
          </w:tcPr>
          <w:p w14:paraId="48123EA8" w14:textId="77777777" w:rsidR="005D3778" w:rsidRDefault="005D3778">
            <w:pPr>
              <w:spacing w:line="480" w:lineRule="exact"/>
              <w:rPr>
                <w:rFonts w:ascii="Times New Roman" w:hAnsi="Times New Roman"/>
                <w:sz w:val="24"/>
              </w:rPr>
            </w:pPr>
          </w:p>
        </w:tc>
        <w:tc>
          <w:tcPr>
            <w:tcW w:w="1230" w:type="dxa"/>
          </w:tcPr>
          <w:p w14:paraId="7EFA7EC8" w14:textId="77777777" w:rsidR="005D3778" w:rsidRDefault="005D3778">
            <w:pPr>
              <w:spacing w:line="480" w:lineRule="exact"/>
              <w:rPr>
                <w:rFonts w:ascii="Times New Roman" w:hAnsi="Times New Roman"/>
                <w:sz w:val="24"/>
              </w:rPr>
            </w:pPr>
          </w:p>
        </w:tc>
        <w:tc>
          <w:tcPr>
            <w:tcW w:w="1095" w:type="dxa"/>
          </w:tcPr>
          <w:p w14:paraId="6ADEB0FF" w14:textId="77777777" w:rsidR="005D3778" w:rsidRDefault="005D3778">
            <w:pPr>
              <w:spacing w:line="480" w:lineRule="exact"/>
              <w:rPr>
                <w:rFonts w:ascii="Times New Roman" w:hAnsi="Times New Roman"/>
                <w:sz w:val="24"/>
              </w:rPr>
            </w:pPr>
          </w:p>
        </w:tc>
        <w:tc>
          <w:tcPr>
            <w:tcW w:w="1437" w:type="dxa"/>
          </w:tcPr>
          <w:p w14:paraId="7C3907AA" w14:textId="77777777" w:rsidR="005D3778" w:rsidRDefault="005D3778">
            <w:pPr>
              <w:spacing w:line="480" w:lineRule="exact"/>
              <w:rPr>
                <w:rFonts w:ascii="Times New Roman" w:hAnsi="Times New Roman"/>
                <w:sz w:val="24"/>
              </w:rPr>
            </w:pPr>
          </w:p>
        </w:tc>
      </w:tr>
      <w:tr w:rsidR="005D3778" w14:paraId="59625DBD" w14:textId="77777777">
        <w:tc>
          <w:tcPr>
            <w:tcW w:w="783" w:type="dxa"/>
          </w:tcPr>
          <w:p w14:paraId="0B60941E" w14:textId="77777777" w:rsidR="005D3778" w:rsidRDefault="005D3778">
            <w:pPr>
              <w:spacing w:line="480" w:lineRule="exact"/>
              <w:rPr>
                <w:rFonts w:ascii="Times New Roman" w:hAnsi="Times New Roman"/>
                <w:sz w:val="24"/>
              </w:rPr>
            </w:pPr>
          </w:p>
        </w:tc>
        <w:tc>
          <w:tcPr>
            <w:tcW w:w="1530" w:type="dxa"/>
          </w:tcPr>
          <w:p w14:paraId="131EEB37" w14:textId="77777777" w:rsidR="005D3778" w:rsidRDefault="005D3778">
            <w:pPr>
              <w:spacing w:line="480" w:lineRule="exact"/>
              <w:rPr>
                <w:rFonts w:ascii="Times New Roman" w:hAnsi="Times New Roman"/>
                <w:sz w:val="24"/>
                <w:highlight w:val="yellow"/>
              </w:rPr>
            </w:pPr>
          </w:p>
        </w:tc>
        <w:tc>
          <w:tcPr>
            <w:tcW w:w="1890" w:type="dxa"/>
          </w:tcPr>
          <w:p w14:paraId="243245D2" w14:textId="77777777" w:rsidR="005D3778" w:rsidRDefault="005D3778">
            <w:pPr>
              <w:spacing w:line="480" w:lineRule="exact"/>
              <w:rPr>
                <w:rFonts w:ascii="Times New Roman" w:hAnsi="Times New Roman"/>
                <w:sz w:val="24"/>
              </w:rPr>
            </w:pPr>
          </w:p>
        </w:tc>
        <w:tc>
          <w:tcPr>
            <w:tcW w:w="990" w:type="dxa"/>
          </w:tcPr>
          <w:p w14:paraId="37AD3C8A" w14:textId="77777777" w:rsidR="005D3778" w:rsidRDefault="005D3778">
            <w:pPr>
              <w:spacing w:line="480" w:lineRule="exact"/>
              <w:rPr>
                <w:rFonts w:ascii="Times New Roman" w:hAnsi="Times New Roman"/>
                <w:sz w:val="24"/>
              </w:rPr>
            </w:pPr>
          </w:p>
        </w:tc>
        <w:tc>
          <w:tcPr>
            <w:tcW w:w="960" w:type="dxa"/>
          </w:tcPr>
          <w:p w14:paraId="0BF85D44" w14:textId="77777777" w:rsidR="005D3778" w:rsidRDefault="005D3778">
            <w:pPr>
              <w:spacing w:line="480" w:lineRule="exact"/>
              <w:rPr>
                <w:rFonts w:ascii="Times New Roman" w:hAnsi="Times New Roman"/>
                <w:sz w:val="24"/>
              </w:rPr>
            </w:pPr>
          </w:p>
        </w:tc>
        <w:tc>
          <w:tcPr>
            <w:tcW w:w="1230" w:type="dxa"/>
          </w:tcPr>
          <w:p w14:paraId="521EB917" w14:textId="77777777" w:rsidR="005D3778" w:rsidRDefault="005D3778">
            <w:pPr>
              <w:spacing w:line="480" w:lineRule="exact"/>
              <w:rPr>
                <w:rFonts w:ascii="Times New Roman" w:hAnsi="Times New Roman"/>
                <w:sz w:val="24"/>
              </w:rPr>
            </w:pPr>
          </w:p>
        </w:tc>
        <w:tc>
          <w:tcPr>
            <w:tcW w:w="1095" w:type="dxa"/>
          </w:tcPr>
          <w:p w14:paraId="7FAF9AD1" w14:textId="77777777" w:rsidR="005D3778" w:rsidRDefault="005D3778">
            <w:pPr>
              <w:spacing w:line="480" w:lineRule="exact"/>
              <w:rPr>
                <w:rFonts w:ascii="Times New Roman" w:hAnsi="Times New Roman"/>
                <w:sz w:val="24"/>
              </w:rPr>
            </w:pPr>
          </w:p>
        </w:tc>
        <w:tc>
          <w:tcPr>
            <w:tcW w:w="1437" w:type="dxa"/>
          </w:tcPr>
          <w:p w14:paraId="0ED3409C" w14:textId="77777777" w:rsidR="005D3778" w:rsidRDefault="005D3778">
            <w:pPr>
              <w:spacing w:line="480" w:lineRule="exact"/>
              <w:rPr>
                <w:rFonts w:ascii="Times New Roman" w:hAnsi="Times New Roman"/>
                <w:sz w:val="24"/>
              </w:rPr>
            </w:pPr>
          </w:p>
        </w:tc>
      </w:tr>
      <w:tr w:rsidR="005D3778" w14:paraId="53203815" w14:textId="77777777">
        <w:tc>
          <w:tcPr>
            <w:tcW w:w="783" w:type="dxa"/>
          </w:tcPr>
          <w:p w14:paraId="2DB2F6ED" w14:textId="77777777" w:rsidR="005D3778" w:rsidRDefault="005D3778">
            <w:pPr>
              <w:spacing w:line="480" w:lineRule="exact"/>
              <w:rPr>
                <w:rFonts w:ascii="Times New Roman" w:hAnsi="Times New Roman"/>
                <w:sz w:val="24"/>
              </w:rPr>
            </w:pPr>
          </w:p>
        </w:tc>
        <w:tc>
          <w:tcPr>
            <w:tcW w:w="1530" w:type="dxa"/>
          </w:tcPr>
          <w:p w14:paraId="45B79EB7" w14:textId="77777777" w:rsidR="005D3778" w:rsidRDefault="005D3778">
            <w:pPr>
              <w:spacing w:line="480" w:lineRule="exact"/>
              <w:rPr>
                <w:rFonts w:ascii="Times New Roman" w:hAnsi="Times New Roman"/>
                <w:sz w:val="24"/>
                <w:highlight w:val="yellow"/>
              </w:rPr>
            </w:pPr>
          </w:p>
        </w:tc>
        <w:tc>
          <w:tcPr>
            <w:tcW w:w="1890" w:type="dxa"/>
          </w:tcPr>
          <w:p w14:paraId="3050AA4C" w14:textId="77777777" w:rsidR="005D3778" w:rsidRDefault="005D3778">
            <w:pPr>
              <w:spacing w:line="480" w:lineRule="exact"/>
              <w:rPr>
                <w:rFonts w:ascii="Times New Roman" w:hAnsi="Times New Roman"/>
                <w:sz w:val="24"/>
              </w:rPr>
            </w:pPr>
          </w:p>
        </w:tc>
        <w:tc>
          <w:tcPr>
            <w:tcW w:w="990" w:type="dxa"/>
          </w:tcPr>
          <w:p w14:paraId="21A1FAF4" w14:textId="77777777" w:rsidR="005D3778" w:rsidRDefault="005D3778">
            <w:pPr>
              <w:spacing w:line="480" w:lineRule="exact"/>
              <w:rPr>
                <w:rFonts w:ascii="Times New Roman" w:hAnsi="Times New Roman"/>
                <w:sz w:val="24"/>
              </w:rPr>
            </w:pPr>
          </w:p>
        </w:tc>
        <w:tc>
          <w:tcPr>
            <w:tcW w:w="960" w:type="dxa"/>
          </w:tcPr>
          <w:p w14:paraId="5E253835" w14:textId="77777777" w:rsidR="005D3778" w:rsidRDefault="005D3778">
            <w:pPr>
              <w:spacing w:line="480" w:lineRule="exact"/>
              <w:rPr>
                <w:rFonts w:ascii="Times New Roman" w:hAnsi="Times New Roman"/>
                <w:sz w:val="24"/>
              </w:rPr>
            </w:pPr>
          </w:p>
        </w:tc>
        <w:tc>
          <w:tcPr>
            <w:tcW w:w="1230" w:type="dxa"/>
          </w:tcPr>
          <w:p w14:paraId="54EA33BA" w14:textId="77777777" w:rsidR="005D3778" w:rsidRDefault="005D3778">
            <w:pPr>
              <w:spacing w:line="480" w:lineRule="exact"/>
              <w:rPr>
                <w:rFonts w:ascii="Times New Roman" w:hAnsi="Times New Roman"/>
                <w:sz w:val="24"/>
              </w:rPr>
            </w:pPr>
          </w:p>
        </w:tc>
        <w:tc>
          <w:tcPr>
            <w:tcW w:w="1095" w:type="dxa"/>
          </w:tcPr>
          <w:p w14:paraId="37CF44AE" w14:textId="77777777" w:rsidR="005D3778" w:rsidRDefault="005D3778">
            <w:pPr>
              <w:spacing w:line="480" w:lineRule="exact"/>
              <w:rPr>
                <w:rFonts w:ascii="Times New Roman" w:hAnsi="Times New Roman"/>
                <w:sz w:val="24"/>
              </w:rPr>
            </w:pPr>
          </w:p>
        </w:tc>
        <w:tc>
          <w:tcPr>
            <w:tcW w:w="1437" w:type="dxa"/>
          </w:tcPr>
          <w:p w14:paraId="258AA672" w14:textId="77777777" w:rsidR="005D3778" w:rsidRDefault="005D3778">
            <w:pPr>
              <w:spacing w:line="480" w:lineRule="exact"/>
              <w:rPr>
                <w:rFonts w:ascii="Times New Roman" w:hAnsi="Times New Roman"/>
                <w:sz w:val="24"/>
              </w:rPr>
            </w:pPr>
          </w:p>
        </w:tc>
      </w:tr>
      <w:tr w:rsidR="005D3778" w14:paraId="4A8A988E" w14:textId="77777777">
        <w:tc>
          <w:tcPr>
            <w:tcW w:w="783" w:type="dxa"/>
          </w:tcPr>
          <w:p w14:paraId="16146136" w14:textId="77777777" w:rsidR="005D3778" w:rsidRDefault="005D3778">
            <w:pPr>
              <w:spacing w:line="480" w:lineRule="exact"/>
              <w:rPr>
                <w:rFonts w:ascii="Times New Roman" w:hAnsi="Times New Roman"/>
                <w:sz w:val="24"/>
              </w:rPr>
            </w:pPr>
          </w:p>
        </w:tc>
        <w:tc>
          <w:tcPr>
            <w:tcW w:w="1530" w:type="dxa"/>
          </w:tcPr>
          <w:p w14:paraId="26E21775" w14:textId="77777777" w:rsidR="005D3778" w:rsidRDefault="005D3778">
            <w:pPr>
              <w:spacing w:line="480" w:lineRule="exact"/>
              <w:rPr>
                <w:rFonts w:ascii="Times New Roman" w:hAnsi="Times New Roman"/>
                <w:sz w:val="24"/>
                <w:highlight w:val="yellow"/>
              </w:rPr>
            </w:pPr>
          </w:p>
        </w:tc>
        <w:tc>
          <w:tcPr>
            <w:tcW w:w="1890" w:type="dxa"/>
          </w:tcPr>
          <w:p w14:paraId="4AAA97E1" w14:textId="77777777" w:rsidR="005D3778" w:rsidRDefault="005D3778">
            <w:pPr>
              <w:spacing w:line="480" w:lineRule="exact"/>
              <w:rPr>
                <w:rFonts w:ascii="Times New Roman" w:hAnsi="Times New Roman"/>
                <w:sz w:val="24"/>
              </w:rPr>
            </w:pPr>
          </w:p>
        </w:tc>
        <w:tc>
          <w:tcPr>
            <w:tcW w:w="990" w:type="dxa"/>
          </w:tcPr>
          <w:p w14:paraId="0D916B4F" w14:textId="77777777" w:rsidR="005D3778" w:rsidRDefault="005D3778">
            <w:pPr>
              <w:spacing w:line="480" w:lineRule="exact"/>
              <w:rPr>
                <w:rFonts w:ascii="Times New Roman" w:hAnsi="Times New Roman"/>
                <w:sz w:val="24"/>
              </w:rPr>
            </w:pPr>
          </w:p>
        </w:tc>
        <w:tc>
          <w:tcPr>
            <w:tcW w:w="960" w:type="dxa"/>
          </w:tcPr>
          <w:p w14:paraId="1ECE5DA3" w14:textId="77777777" w:rsidR="005D3778" w:rsidRDefault="005D3778">
            <w:pPr>
              <w:spacing w:line="480" w:lineRule="exact"/>
              <w:rPr>
                <w:rFonts w:ascii="Times New Roman" w:hAnsi="Times New Roman"/>
                <w:sz w:val="24"/>
              </w:rPr>
            </w:pPr>
          </w:p>
        </w:tc>
        <w:tc>
          <w:tcPr>
            <w:tcW w:w="1230" w:type="dxa"/>
          </w:tcPr>
          <w:p w14:paraId="6DEB08EF" w14:textId="77777777" w:rsidR="005D3778" w:rsidRDefault="005D3778">
            <w:pPr>
              <w:spacing w:line="480" w:lineRule="exact"/>
              <w:rPr>
                <w:rFonts w:ascii="Times New Roman" w:hAnsi="Times New Roman"/>
                <w:sz w:val="24"/>
              </w:rPr>
            </w:pPr>
          </w:p>
        </w:tc>
        <w:tc>
          <w:tcPr>
            <w:tcW w:w="1095" w:type="dxa"/>
          </w:tcPr>
          <w:p w14:paraId="6CC2A70B" w14:textId="77777777" w:rsidR="005D3778" w:rsidRDefault="005D3778">
            <w:pPr>
              <w:spacing w:line="480" w:lineRule="exact"/>
              <w:rPr>
                <w:rFonts w:ascii="Times New Roman" w:hAnsi="Times New Roman"/>
                <w:sz w:val="24"/>
              </w:rPr>
            </w:pPr>
          </w:p>
        </w:tc>
        <w:tc>
          <w:tcPr>
            <w:tcW w:w="1437" w:type="dxa"/>
          </w:tcPr>
          <w:p w14:paraId="028F3255" w14:textId="77777777" w:rsidR="005D3778" w:rsidRDefault="005D3778">
            <w:pPr>
              <w:spacing w:line="480" w:lineRule="exact"/>
              <w:rPr>
                <w:rFonts w:ascii="Times New Roman" w:hAnsi="Times New Roman"/>
                <w:sz w:val="24"/>
              </w:rPr>
            </w:pPr>
          </w:p>
        </w:tc>
      </w:tr>
      <w:tr w:rsidR="005D3778" w14:paraId="2FCBEF18" w14:textId="77777777">
        <w:tc>
          <w:tcPr>
            <w:tcW w:w="783" w:type="dxa"/>
          </w:tcPr>
          <w:p w14:paraId="420B69D6" w14:textId="77777777" w:rsidR="005D3778" w:rsidRDefault="005D3778">
            <w:pPr>
              <w:spacing w:line="480" w:lineRule="exact"/>
              <w:rPr>
                <w:rFonts w:ascii="Times New Roman" w:hAnsi="Times New Roman"/>
                <w:sz w:val="24"/>
              </w:rPr>
            </w:pPr>
          </w:p>
        </w:tc>
        <w:tc>
          <w:tcPr>
            <w:tcW w:w="1530" w:type="dxa"/>
          </w:tcPr>
          <w:p w14:paraId="4AE816F3" w14:textId="77777777" w:rsidR="005D3778" w:rsidRDefault="005D3778">
            <w:pPr>
              <w:spacing w:line="480" w:lineRule="exact"/>
              <w:rPr>
                <w:rFonts w:ascii="Times New Roman" w:hAnsi="Times New Roman"/>
                <w:sz w:val="24"/>
                <w:highlight w:val="yellow"/>
              </w:rPr>
            </w:pPr>
          </w:p>
        </w:tc>
        <w:tc>
          <w:tcPr>
            <w:tcW w:w="1890" w:type="dxa"/>
          </w:tcPr>
          <w:p w14:paraId="44C54ACF" w14:textId="77777777" w:rsidR="005D3778" w:rsidRDefault="005D3778">
            <w:pPr>
              <w:spacing w:line="480" w:lineRule="exact"/>
              <w:rPr>
                <w:rFonts w:ascii="Times New Roman" w:hAnsi="Times New Roman"/>
                <w:sz w:val="24"/>
              </w:rPr>
            </w:pPr>
          </w:p>
        </w:tc>
        <w:tc>
          <w:tcPr>
            <w:tcW w:w="990" w:type="dxa"/>
          </w:tcPr>
          <w:p w14:paraId="5FD3BB91" w14:textId="77777777" w:rsidR="005D3778" w:rsidRDefault="005D3778">
            <w:pPr>
              <w:spacing w:line="480" w:lineRule="exact"/>
              <w:rPr>
                <w:rFonts w:ascii="Times New Roman" w:hAnsi="Times New Roman"/>
                <w:sz w:val="24"/>
              </w:rPr>
            </w:pPr>
          </w:p>
        </w:tc>
        <w:tc>
          <w:tcPr>
            <w:tcW w:w="960" w:type="dxa"/>
          </w:tcPr>
          <w:p w14:paraId="58CF97BF" w14:textId="77777777" w:rsidR="005D3778" w:rsidRDefault="005D3778">
            <w:pPr>
              <w:spacing w:line="480" w:lineRule="exact"/>
              <w:rPr>
                <w:rFonts w:ascii="Times New Roman" w:hAnsi="Times New Roman"/>
                <w:sz w:val="24"/>
              </w:rPr>
            </w:pPr>
          </w:p>
        </w:tc>
        <w:tc>
          <w:tcPr>
            <w:tcW w:w="1230" w:type="dxa"/>
          </w:tcPr>
          <w:p w14:paraId="2EFD4DB5" w14:textId="77777777" w:rsidR="005D3778" w:rsidRDefault="005D3778">
            <w:pPr>
              <w:spacing w:line="480" w:lineRule="exact"/>
              <w:rPr>
                <w:rFonts w:ascii="Times New Roman" w:hAnsi="Times New Roman"/>
                <w:sz w:val="24"/>
              </w:rPr>
            </w:pPr>
          </w:p>
        </w:tc>
        <w:tc>
          <w:tcPr>
            <w:tcW w:w="1095" w:type="dxa"/>
          </w:tcPr>
          <w:p w14:paraId="469AF1FE" w14:textId="77777777" w:rsidR="005D3778" w:rsidRDefault="005D3778">
            <w:pPr>
              <w:spacing w:line="480" w:lineRule="exact"/>
              <w:rPr>
                <w:rFonts w:ascii="Times New Roman" w:hAnsi="Times New Roman"/>
                <w:sz w:val="24"/>
              </w:rPr>
            </w:pPr>
          </w:p>
        </w:tc>
        <w:tc>
          <w:tcPr>
            <w:tcW w:w="1437" w:type="dxa"/>
          </w:tcPr>
          <w:p w14:paraId="414283ED" w14:textId="77777777" w:rsidR="005D3778" w:rsidRDefault="005D3778">
            <w:pPr>
              <w:spacing w:line="480" w:lineRule="exact"/>
              <w:rPr>
                <w:rFonts w:ascii="Times New Roman" w:hAnsi="Times New Roman"/>
                <w:sz w:val="24"/>
              </w:rPr>
            </w:pPr>
          </w:p>
        </w:tc>
      </w:tr>
      <w:tr w:rsidR="005D3778" w14:paraId="5B7B20C8" w14:textId="77777777">
        <w:tc>
          <w:tcPr>
            <w:tcW w:w="783" w:type="dxa"/>
          </w:tcPr>
          <w:p w14:paraId="3DA036F2" w14:textId="77777777" w:rsidR="005D3778" w:rsidRDefault="005D3778">
            <w:pPr>
              <w:spacing w:line="480" w:lineRule="exact"/>
              <w:rPr>
                <w:rFonts w:ascii="Times New Roman" w:hAnsi="Times New Roman"/>
                <w:sz w:val="24"/>
              </w:rPr>
            </w:pPr>
          </w:p>
        </w:tc>
        <w:tc>
          <w:tcPr>
            <w:tcW w:w="1530" w:type="dxa"/>
          </w:tcPr>
          <w:p w14:paraId="4668C9D7" w14:textId="77777777" w:rsidR="005D3778" w:rsidRDefault="005D3778">
            <w:pPr>
              <w:spacing w:line="480" w:lineRule="exact"/>
              <w:rPr>
                <w:rFonts w:ascii="Times New Roman" w:hAnsi="Times New Roman"/>
                <w:sz w:val="24"/>
                <w:highlight w:val="yellow"/>
              </w:rPr>
            </w:pPr>
          </w:p>
        </w:tc>
        <w:tc>
          <w:tcPr>
            <w:tcW w:w="1890" w:type="dxa"/>
          </w:tcPr>
          <w:p w14:paraId="3D141479" w14:textId="77777777" w:rsidR="005D3778" w:rsidRDefault="005D3778">
            <w:pPr>
              <w:spacing w:line="480" w:lineRule="exact"/>
              <w:rPr>
                <w:rFonts w:ascii="Times New Roman" w:hAnsi="Times New Roman"/>
                <w:sz w:val="24"/>
              </w:rPr>
            </w:pPr>
          </w:p>
        </w:tc>
        <w:tc>
          <w:tcPr>
            <w:tcW w:w="990" w:type="dxa"/>
          </w:tcPr>
          <w:p w14:paraId="466237DB" w14:textId="77777777" w:rsidR="005D3778" w:rsidRDefault="005D3778">
            <w:pPr>
              <w:spacing w:line="480" w:lineRule="exact"/>
              <w:rPr>
                <w:rFonts w:ascii="Times New Roman" w:hAnsi="Times New Roman"/>
                <w:sz w:val="24"/>
              </w:rPr>
            </w:pPr>
          </w:p>
        </w:tc>
        <w:tc>
          <w:tcPr>
            <w:tcW w:w="960" w:type="dxa"/>
          </w:tcPr>
          <w:p w14:paraId="4105947D" w14:textId="77777777" w:rsidR="005D3778" w:rsidRDefault="005D3778">
            <w:pPr>
              <w:spacing w:line="480" w:lineRule="exact"/>
              <w:rPr>
                <w:rFonts w:ascii="Times New Roman" w:hAnsi="Times New Roman"/>
                <w:sz w:val="24"/>
              </w:rPr>
            </w:pPr>
          </w:p>
        </w:tc>
        <w:tc>
          <w:tcPr>
            <w:tcW w:w="1230" w:type="dxa"/>
          </w:tcPr>
          <w:p w14:paraId="0E1E67A4" w14:textId="77777777" w:rsidR="005D3778" w:rsidRDefault="005D3778">
            <w:pPr>
              <w:spacing w:line="480" w:lineRule="exact"/>
              <w:rPr>
                <w:rFonts w:ascii="Times New Roman" w:hAnsi="Times New Roman"/>
                <w:sz w:val="24"/>
              </w:rPr>
            </w:pPr>
          </w:p>
        </w:tc>
        <w:tc>
          <w:tcPr>
            <w:tcW w:w="1095" w:type="dxa"/>
          </w:tcPr>
          <w:p w14:paraId="3F7AA517" w14:textId="77777777" w:rsidR="005D3778" w:rsidRDefault="005D3778">
            <w:pPr>
              <w:spacing w:line="480" w:lineRule="exact"/>
              <w:rPr>
                <w:rFonts w:ascii="Times New Roman" w:hAnsi="Times New Roman"/>
                <w:sz w:val="24"/>
              </w:rPr>
            </w:pPr>
          </w:p>
        </w:tc>
        <w:tc>
          <w:tcPr>
            <w:tcW w:w="1437" w:type="dxa"/>
          </w:tcPr>
          <w:p w14:paraId="5F1C4B21" w14:textId="77777777" w:rsidR="005D3778" w:rsidRDefault="005D3778">
            <w:pPr>
              <w:spacing w:line="480" w:lineRule="exact"/>
              <w:rPr>
                <w:rFonts w:ascii="Times New Roman" w:hAnsi="Times New Roman"/>
                <w:sz w:val="24"/>
              </w:rPr>
            </w:pPr>
          </w:p>
        </w:tc>
      </w:tr>
      <w:tr w:rsidR="005D3778" w14:paraId="72FD1227" w14:textId="77777777">
        <w:tc>
          <w:tcPr>
            <w:tcW w:w="783" w:type="dxa"/>
          </w:tcPr>
          <w:p w14:paraId="1DA572CC" w14:textId="77777777" w:rsidR="005D3778" w:rsidRDefault="005D3778">
            <w:pPr>
              <w:spacing w:line="480" w:lineRule="exact"/>
              <w:rPr>
                <w:rFonts w:ascii="Times New Roman" w:hAnsi="Times New Roman"/>
                <w:sz w:val="24"/>
              </w:rPr>
            </w:pPr>
          </w:p>
        </w:tc>
        <w:tc>
          <w:tcPr>
            <w:tcW w:w="1530" w:type="dxa"/>
          </w:tcPr>
          <w:p w14:paraId="6F31C34A" w14:textId="77777777" w:rsidR="005D3778" w:rsidRDefault="005D3778">
            <w:pPr>
              <w:spacing w:line="480" w:lineRule="exact"/>
              <w:rPr>
                <w:rFonts w:ascii="Times New Roman" w:hAnsi="Times New Roman"/>
                <w:sz w:val="24"/>
                <w:highlight w:val="yellow"/>
              </w:rPr>
            </w:pPr>
          </w:p>
        </w:tc>
        <w:tc>
          <w:tcPr>
            <w:tcW w:w="1890" w:type="dxa"/>
          </w:tcPr>
          <w:p w14:paraId="631DDD26" w14:textId="77777777" w:rsidR="005D3778" w:rsidRDefault="005D3778">
            <w:pPr>
              <w:spacing w:line="480" w:lineRule="exact"/>
              <w:rPr>
                <w:rFonts w:ascii="Times New Roman" w:hAnsi="Times New Roman"/>
                <w:sz w:val="24"/>
              </w:rPr>
            </w:pPr>
          </w:p>
        </w:tc>
        <w:tc>
          <w:tcPr>
            <w:tcW w:w="990" w:type="dxa"/>
          </w:tcPr>
          <w:p w14:paraId="0BB9F0F8" w14:textId="77777777" w:rsidR="005D3778" w:rsidRDefault="005D3778">
            <w:pPr>
              <w:spacing w:line="480" w:lineRule="exact"/>
              <w:rPr>
                <w:rFonts w:ascii="Times New Roman" w:hAnsi="Times New Roman"/>
                <w:sz w:val="24"/>
              </w:rPr>
            </w:pPr>
          </w:p>
        </w:tc>
        <w:tc>
          <w:tcPr>
            <w:tcW w:w="960" w:type="dxa"/>
          </w:tcPr>
          <w:p w14:paraId="775E1EBA" w14:textId="77777777" w:rsidR="005D3778" w:rsidRDefault="005D3778">
            <w:pPr>
              <w:spacing w:line="480" w:lineRule="exact"/>
              <w:rPr>
                <w:rFonts w:ascii="Times New Roman" w:hAnsi="Times New Roman"/>
                <w:sz w:val="24"/>
              </w:rPr>
            </w:pPr>
          </w:p>
        </w:tc>
        <w:tc>
          <w:tcPr>
            <w:tcW w:w="1230" w:type="dxa"/>
          </w:tcPr>
          <w:p w14:paraId="70CDAE18" w14:textId="77777777" w:rsidR="005D3778" w:rsidRDefault="005D3778">
            <w:pPr>
              <w:spacing w:line="480" w:lineRule="exact"/>
              <w:rPr>
                <w:rFonts w:ascii="Times New Roman" w:hAnsi="Times New Roman"/>
                <w:sz w:val="24"/>
              </w:rPr>
            </w:pPr>
          </w:p>
        </w:tc>
        <w:tc>
          <w:tcPr>
            <w:tcW w:w="1095" w:type="dxa"/>
          </w:tcPr>
          <w:p w14:paraId="1D9CB78C" w14:textId="77777777" w:rsidR="005D3778" w:rsidRDefault="005D3778">
            <w:pPr>
              <w:spacing w:line="480" w:lineRule="exact"/>
              <w:rPr>
                <w:rFonts w:ascii="Times New Roman" w:hAnsi="Times New Roman"/>
                <w:sz w:val="24"/>
              </w:rPr>
            </w:pPr>
          </w:p>
        </w:tc>
        <w:tc>
          <w:tcPr>
            <w:tcW w:w="1437" w:type="dxa"/>
          </w:tcPr>
          <w:p w14:paraId="203A2DD5" w14:textId="77777777" w:rsidR="005D3778" w:rsidRDefault="005D3778">
            <w:pPr>
              <w:spacing w:line="480" w:lineRule="exact"/>
              <w:rPr>
                <w:rFonts w:ascii="Times New Roman" w:hAnsi="Times New Roman"/>
                <w:sz w:val="24"/>
              </w:rPr>
            </w:pPr>
          </w:p>
        </w:tc>
      </w:tr>
      <w:tr w:rsidR="005D3778" w14:paraId="44F82A8E" w14:textId="77777777">
        <w:tc>
          <w:tcPr>
            <w:tcW w:w="783" w:type="dxa"/>
          </w:tcPr>
          <w:p w14:paraId="71AE50D6" w14:textId="77777777" w:rsidR="005D3778" w:rsidRDefault="005D3778">
            <w:pPr>
              <w:spacing w:line="480" w:lineRule="exact"/>
              <w:rPr>
                <w:rFonts w:ascii="Times New Roman" w:hAnsi="Times New Roman"/>
                <w:sz w:val="24"/>
              </w:rPr>
            </w:pPr>
          </w:p>
        </w:tc>
        <w:tc>
          <w:tcPr>
            <w:tcW w:w="1530" w:type="dxa"/>
          </w:tcPr>
          <w:p w14:paraId="47600685" w14:textId="77777777" w:rsidR="005D3778" w:rsidRDefault="005D3778">
            <w:pPr>
              <w:spacing w:line="240" w:lineRule="atLeast"/>
              <w:rPr>
                <w:rFonts w:ascii="Times New Roman" w:hAnsi="Times New Roman"/>
                <w:sz w:val="24"/>
              </w:rPr>
            </w:pPr>
          </w:p>
        </w:tc>
        <w:tc>
          <w:tcPr>
            <w:tcW w:w="1890" w:type="dxa"/>
          </w:tcPr>
          <w:p w14:paraId="49E701FE" w14:textId="77777777" w:rsidR="005D3778" w:rsidRDefault="005D3778">
            <w:pPr>
              <w:spacing w:line="480" w:lineRule="exact"/>
              <w:rPr>
                <w:rFonts w:ascii="Times New Roman" w:hAnsi="Times New Roman"/>
                <w:sz w:val="24"/>
              </w:rPr>
            </w:pPr>
          </w:p>
        </w:tc>
        <w:tc>
          <w:tcPr>
            <w:tcW w:w="990" w:type="dxa"/>
          </w:tcPr>
          <w:p w14:paraId="3E4459C5" w14:textId="77777777" w:rsidR="005D3778" w:rsidRDefault="005D3778">
            <w:pPr>
              <w:spacing w:line="480" w:lineRule="exact"/>
              <w:rPr>
                <w:rFonts w:ascii="Times New Roman" w:hAnsi="Times New Roman"/>
                <w:sz w:val="24"/>
              </w:rPr>
            </w:pPr>
          </w:p>
        </w:tc>
        <w:tc>
          <w:tcPr>
            <w:tcW w:w="960" w:type="dxa"/>
          </w:tcPr>
          <w:p w14:paraId="5F34B501" w14:textId="77777777" w:rsidR="005D3778" w:rsidRDefault="005D3778">
            <w:pPr>
              <w:spacing w:line="480" w:lineRule="exact"/>
              <w:rPr>
                <w:rFonts w:ascii="Times New Roman" w:hAnsi="Times New Roman"/>
                <w:sz w:val="24"/>
              </w:rPr>
            </w:pPr>
          </w:p>
        </w:tc>
        <w:tc>
          <w:tcPr>
            <w:tcW w:w="1230" w:type="dxa"/>
          </w:tcPr>
          <w:p w14:paraId="0410CA6C" w14:textId="77777777" w:rsidR="005D3778" w:rsidRDefault="005D3778">
            <w:pPr>
              <w:spacing w:line="480" w:lineRule="exact"/>
              <w:rPr>
                <w:rFonts w:ascii="Times New Roman" w:hAnsi="Times New Roman"/>
                <w:sz w:val="24"/>
              </w:rPr>
            </w:pPr>
          </w:p>
        </w:tc>
        <w:tc>
          <w:tcPr>
            <w:tcW w:w="1095" w:type="dxa"/>
          </w:tcPr>
          <w:p w14:paraId="133249A9" w14:textId="77777777" w:rsidR="005D3778" w:rsidRDefault="005D3778">
            <w:pPr>
              <w:spacing w:line="480" w:lineRule="exact"/>
              <w:rPr>
                <w:rFonts w:ascii="Times New Roman" w:hAnsi="Times New Roman"/>
                <w:sz w:val="24"/>
              </w:rPr>
            </w:pPr>
          </w:p>
        </w:tc>
        <w:tc>
          <w:tcPr>
            <w:tcW w:w="1437" w:type="dxa"/>
          </w:tcPr>
          <w:p w14:paraId="0B408342" w14:textId="77777777" w:rsidR="005D3778" w:rsidRDefault="005D3778">
            <w:pPr>
              <w:spacing w:line="480" w:lineRule="exact"/>
              <w:rPr>
                <w:rFonts w:ascii="Times New Roman" w:hAnsi="Times New Roman"/>
                <w:sz w:val="24"/>
              </w:rPr>
            </w:pPr>
          </w:p>
        </w:tc>
      </w:tr>
    </w:tbl>
    <w:p w14:paraId="7F857089" w14:textId="77777777" w:rsidR="005D3778" w:rsidRDefault="00B1567E">
      <w:pPr>
        <w:spacing w:line="480" w:lineRule="exact"/>
        <w:ind w:left="420"/>
        <w:rPr>
          <w:rFonts w:ascii="Times New Roman" w:hAnsi="Times New Roman"/>
          <w:sz w:val="24"/>
          <w:u w:val="single"/>
        </w:rPr>
      </w:pPr>
      <w:r>
        <w:rPr>
          <w:rFonts w:ascii="Times New Roman" w:hAnsi="Times New Roman"/>
          <w:sz w:val="24"/>
        </w:rPr>
        <w:t>投标人代表签字：</w:t>
      </w:r>
      <w:r>
        <w:rPr>
          <w:rFonts w:ascii="Times New Roman" w:hAnsi="Times New Roman"/>
          <w:sz w:val="24"/>
          <w:u w:val="single"/>
        </w:rPr>
        <w:t xml:space="preserve">                       </w:t>
      </w:r>
    </w:p>
    <w:p w14:paraId="3D3B27A3" w14:textId="77777777" w:rsidR="005D3778" w:rsidRDefault="00B1567E">
      <w:pPr>
        <w:spacing w:line="480" w:lineRule="exact"/>
        <w:ind w:left="420"/>
        <w:rPr>
          <w:rFonts w:ascii="Times New Roman" w:hAnsi="Times New Roman"/>
          <w:b/>
          <w:iCs/>
          <w:sz w:val="24"/>
        </w:rPr>
      </w:pPr>
      <w:r>
        <w:rPr>
          <w:rFonts w:ascii="Times New Roman" w:hAnsi="Times New Roman"/>
          <w:b/>
          <w:iCs/>
          <w:sz w:val="24"/>
        </w:rPr>
        <w:t>注：</w:t>
      </w:r>
      <w:r>
        <w:rPr>
          <w:rFonts w:ascii="Times New Roman" w:hAnsi="Times New Roman"/>
          <w:b/>
          <w:iCs/>
          <w:sz w:val="24"/>
        </w:rPr>
        <w:t>1.</w:t>
      </w:r>
      <w:r>
        <w:rPr>
          <w:rFonts w:ascii="Times New Roman" w:hAnsi="Times New Roman"/>
          <w:b/>
          <w:iCs/>
          <w:sz w:val="24"/>
        </w:rPr>
        <w:t>如果按单价计算的结果与总价不一致，以单价为准修正总价。</w:t>
      </w:r>
    </w:p>
    <w:p w14:paraId="216C7966" w14:textId="77777777" w:rsidR="005D3778" w:rsidRDefault="00B1567E">
      <w:pPr>
        <w:spacing w:line="480" w:lineRule="exact"/>
        <w:ind w:left="420"/>
        <w:rPr>
          <w:rFonts w:ascii="Times New Roman" w:hAnsi="Times New Roman"/>
          <w:b/>
          <w:iCs/>
          <w:sz w:val="24"/>
        </w:rPr>
      </w:pPr>
      <w:r>
        <w:rPr>
          <w:rFonts w:ascii="Times New Roman" w:hAnsi="Times New Roman"/>
          <w:b/>
          <w:iCs/>
          <w:sz w:val="24"/>
        </w:rPr>
        <w:t xml:space="preserve">    2.</w:t>
      </w:r>
      <w:r>
        <w:rPr>
          <w:rFonts w:ascii="Times New Roman" w:hAnsi="Times New Roman"/>
          <w:b/>
          <w:iCs/>
          <w:sz w:val="24"/>
        </w:rPr>
        <w:t>如果不提供详细分项报价将视为没有实质性响应招标文件。</w:t>
      </w:r>
    </w:p>
    <w:p w14:paraId="597A0815" w14:textId="77777777" w:rsidR="005D3778" w:rsidRDefault="005D3778">
      <w:pPr>
        <w:spacing w:line="400" w:lineRule="exact"/>
        <w:jc w:val="left"/>
        <w:rPr>
          <w:rFonts w:ascii="Times New Roman" w:eastAsia="华文细黑" w:hAnsi="Times New Roman"/>
          <w:sz w:val="24"/>
          <w:szCs w:val="24"/>
        </w:rPr>
      </w:pPr>
    </w:p>
    <w:p w14:paraId="3994F927" w14:textId="77777777" w:rsidR="005D3778" w:rsidRDefault="005D3778">
      <w:pPr>
        <w:spacing w:line="400" w:lineRule="exact"/>
        <w:jc w:val="left"/>
        <w:rPr>
          <w:rFonts w:ascii="华文细黑" w:eastAsia="华文细黑" w:hAnsi="华文细黑"/>
          <w:color w:val="000000" w:themeColor="text1"/>
          <w:sz w:val="24"/>
          <w:szCs w:val="24"/>
        </w:rPr>
      </w:pPr>
    </w:p>
    <w:p w14:paraId="232719BF" w14:textId="77777777" w:rsidR="0009067B" w:rsidRDefault="0009067B">
      <w:pPr>
        <w:spacing w:line="400" w:lineRule="exact"/>
        <w:jc w:val="left"/>
        <w:rPr>
          <w:rFonts w:ascii="华文细黑" w:eastAsia="华文细黑" w:hAnsi="华文细黑"/>
          <w:color w:val="000000" w:themeColor="text1"/>
          <w:sz w:val="24"/>
          <w:szCs w:val="24"/>
        </w:rPr>
      </w:pPr>
    </w:p>
    <w:p w14:paraId="2E13804A" w14:textId="77777777" w:rsidR="0009067B" w:rsidRDefault="0009067B">
      <w:pPr>
        <w:spacing w:line="400" w:lineRule="exact"/>
        <w:jc w:val="left"/>
        <w:rPr>
          <w:rFonts w:ascii="华文细黑" w:eastAsia="华文细黑" w:hAnsi="华文细黑"/>
          <w:color w:val="000000" w:themeColor="text1"/>
          <w:sz w:val="24"/>
          <w:szCs w:val="24"/>
        </w:rPr>
      </w:pPr>
    </w:p>
    <w:p w14:paraId="3D2D70CC" w14:textId="77777777" w:rsidR="0009067B" w:rsidRDefault="0009067B">
      <w:pPr>
        <w:spacing w:line="400" w:lineRule="exact"/>
        <w:jc w:val="left"/>
        <w:rPr>
          <w:rFonts w:ascii="华文细黑" w:eastAsia="华文细黑" w:hAnsi="华文细黑"/>
          <w:color w:val="000000" w:themeColor="text1"/>
          <w:sz w:val="24"/>
          <w:szCs w:val="24"/>
        </w:rPr>
      </w:pPr>
    </w:p>
    <w:p w14:paraId="134D1AC1" w14:textId="77777777" w:rsidR="0009067B" w:rsidRDefault="0009067B">
      <w:pPr>
        <w:spacing w:line="400" w:lineRule="exact"/>
        <w:jc w:val="left"/>
        <w:rPr>
          <w:rFonts w:ascii="华文细黑" w:eastAsia="华文细黑" w:hAnsi="华文细黑"/>
          <w:color w:val="000000" w:themeColor="text1"/>
          <w:sz w:val="24"/>
          <w:szCs w:val="24"/>
        </w:rPr>
      </w:pPr>
    </w:p>
    <w:p w14:paraId="10080D06" w14:textId="77777777" w:rsidR="0009067B" w:rsidRDefault="0009067B">
      <w:pPr>
        <w:spacing w:line="400" w:lineRule="exact"/>
        <w:jc w:val="left"/>
        <w:rPr>
          <w:rFonts w:ascii="华文细黑" w:eastAsia="华文细黑" w:hAnsi="华文细黑"/>
          <w:color w:val="000000" w:themeColor="text1"/>
          <w:sz w:val="24"/>
          <w:szCs w:val="24"/>
        </w:rPr>
      </w:pPr>
    </w:p>
    <w:p w14:paraId="1FE8476B" w14:textId="77777777" w:rsidR="0009067B" w:rsidRDefault="0009067B">
      <w:pPr>
        <w:spacing w:line="400" w:lineRule="exact"/>
        <w:jc w:val="left"/>
        <w:rPr>
          <w:rFonts w:ascii="华文细黑" w:eastAsia="华文细黑" w:hAnsi="华文细黑"/>
          <w:color w:val="000000" w:themeColor="text1"/>
          <w:sz w:val="24"/>
          <w:szCs w:val="24"/>
        </w:rPr>
      </w:pPr>
    </w:p>
    <w:p w14:paraId="2D089C1A" w14:textId="77777777" w:rsidR="0009067B" w:rsidRDefault="0009067B">
      <w:pPr>
        <w:spacing w:line="400" w:lineRule="exact"/>
        <w:jc w:val="left"/>
        <w:rPr>
          <w:rFonts w:ascii="华文细黑" w:eastAsia="华文细黑" w:hAnsi="华文细黑"/>
          <w:color w:val="000000" w:themeColor="text1"/>
          <w:sz w:val="24"/>
          <w:szCs w:val="24"/>
        </w:rPr>
      </w:pPr>
    </w:p>
    <w:p w14:paraId="3E596F2E" w14:textId="77777777" w:rsidR="0009067B" w:rsidRDefault="0009067B">
      <w:pPr>
        <w:spacing w:line="400" w:lineRule="exact"/>
        <w:jc w:val="left"/>
        <w:rPr>
          <w:rFonts w:ascii="华文细黑" w:eastAsia="华文细黑" w:hAnsi="华文细黑"/>
          <w:color w:val="000000" w:themeColor="text1"/>
          <w:sz w:val="24"/>
          <w:szCs w:val="24"/>
        </w:rPr>
      </w:pPr>
    </w:p>
    <w:p w14:paraId="080B1A78" w14:textId="77777777" w:rsidR="0009067B" w:rsidRDefault="0009067B">
      <w:pPr>
        <w:spacing w:line="400" w:lineRule="exact"/>
        <w:jc w:val="left"/>
        <w:rPr>
          <w:rFonts w:ascii="华文细黑" w:eastAsia="华文细黑" w:hAnsi="华文细黑"/>
          <w:color w:val="000000" w:themeColor="text1"/>
          <w:sz w:val="24"/>
          <w:szCs w:val="24"/>
        </w:rPr>
      </w:pPr>
    </w:p>
    <w:p w14:paraId="2D033082" w14:textId="77777777" w:rsidR="0009067B" w:rsidRDefault="0009067B">
      <w:pPr>
        <w:spacing w:line="400" w:lineRule="exact"/>
        <w:jc w:val="left"/>
        <w:rPr>
          <w:rFonts w:ascii="华文细黑" w:eastAsia="华文细黑" w:hAnsi="华文细黑"/>
          <w:color w:val="000000" w:themeColor="text1"/>
          <w:sz w:val="24"/>
          <w:szCs w:val="24"/>
        </w:rPr>
      </w:pPr>
    </w:p>
    <w:p w14:paraId="6E68A691" w14:textId="77777777" w:rsidR="0009067B" w:rsidRDefault="0009067B">
      <w:pPr>
        <w:spacing w:line="400" w:lineRule="exact"/>
        <w:jc w:val="left"/>
        <w:rPr>
          <w:rFonts w:ascii="华文细黑" w:eastAsia="华文细黑" w:hAnsi="华文细黑"/>
          <w:color w:val="000000" w:themeColor="text1"/>
          <w:sz w:val="24"/>
          <w:szCs w:val="24"/>
        </w:rPr>
      </w:pPr>
    </w:p>
    <w:p w14:paraId="3FCB037C" w14:textId="77777777" w:rsidR="0009067B" w:rsidRDefault="0009067B">
      <w:pPr>
        <w:spacing w:line="400" w:lineRule="exact"/>
        <w:jc w:val="left"/>
        <w:rPr>
          <w:rFonts w:ascii="华文细黑" w:eastAsia="华文细黑" w:hAnsi="华文细黑"/>
          <w:color w:val="000000" w:themeColor="text1"/>
          <w:sz w:val="24"/>
          <w:szCs w:val="24"/>
        </w:rPr>
      </w:pPr>
    </w:p>
    <w:p w14:paraId="6A517ACB" w14:textId="77777777" w:rsidR="0009067B" w:rsidRDefault="0009067B">
      <w:pPr>
        <w:spacing w:line="400" w:lineRule="exact"/>
        <w:jc w:val="left"/>
        <w:rPr>
          <w:rFonts w:ascii="华文细黑" w:eastAsia="华文细黑" w:hAnsi="华文细黑"/>
          <w:color w:val="000000" w:themeColor="text1"/>
          <w:sz w:val="24"/>
          <w:szCs w:val="24"/>
        </w:rPr>
      </w:pPr>
    </w:p>
    <w:p w14:paraId="52E0BA47" w14:textId="77777777" w:rsidR="0009067B" w:rsidRDefault="0009067B">
      <w:pPr>
        <w:spacing w:line="400" w:lineRule="exact"/>
        <w:jc w:val="left"/>
        <w:rPr>
          <w:rFonts w:ascii="华文细黑" w:eastAsia="华文细黑" w:hAnsi="华文细黑"/>
          <w:color w:val="000000" w:themeColor="text1"/>
          <w:sz w:val="24"/>
          <w:szCs w:val="24"/>
        </w:rPr>
      </w:pPr>
    </w:p>
    <w:p w14:paraId="12570B4A" w14:textId="77777777" w:rsidR="005D3778" w:rsidRDefault="005D3778">
      <w:pPr>
        <w:pStyle w:val="ad"/>
        <w:spacing w:line="400" w:lineRule="exact"/>
        <w:ind w:left="420" w:firstLineChars="0" w:firstLine="0"/>
        <w:jc w:val="left"/>
        <w:rPr>
          <w:rFonts w:ascii="华文细黑" w:eastAsia="华文细黑" w:hAnsi="华文细黑"/>
          <w:color w:val="000000" w:themeColor="text1"/>
          <w:sz w:val="24"/>
          <w:szCs w:val="24"/>
        </w:rPr>
      </w:pPr>
    </w:p>
    <w:p w14:paraId="3058D307" w14:textId="77777777" w:rsidR="005D3778" w:rsidRDefault="00B1567E">
      <w:pPr>
        <w:pStyle w:val="ad"/>
        <w:numPr>
          <w:ilvl w:val="2"/>
          <w:numId w:val="7"/>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lastRenderedPageBreak/>
        <w:t>附件五：服务承诺（以下内容为必须相应项目，供应商可根据自身情况扩充编撰说明）</w:t>
      </w:r>
    </w:p>
    <w:p w14:paraId="5AA46F69" w14:textId="77777777" w:rsidR="005D3778" w:rsidRDefault="00B1567E">
      <w:pPr>
        <w:pStyle w:val="ad"/>
        <w:numPr>
          <w:ilvl w:val="0"/>
          <w:numId w:val="1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付款方式：按下表中约定的付款方式，根据偏离度填写参与本次招标的付款方式。</w:t>
      </w:r>
    </w:p>
    <w:tbl>
      <w:tblPr>
        <w:tblStyle w:val="a9"/>
        <w:tblW w:w="0" w:type="auto"/>
        <w:tblInd w:w="840" w:type="dxa"/>
        <w:tblLook w:val="04A0" w:firstRow="1" w:lastRow="0" w:firstColumn="1" w:lastColumn="0" w:noHBand="0" w:noVBand="1"/>
      </w:tblPr>
      <w:tblGrid>
        <w:gridCol w:w="969"/>
        <w:gridCol w:w="2977"/>
        <w:gridCol w:w="2901"/>
        <w:gridCol w:w="2275"/>
      </w:tblGrid>
      <w:tr w:rsidR="005D3778" w14:paraId="68A0B00B" w14:textId="77777777">
        <w:tc>
          <w:tcPr>
            <w:tcW w:w="969" w:type="dxa"/>
          </w:tcPr>
          <w:p w14:paraId="7152EE00" w14:textId="77777777" w:rsidR="005D3778" w:rsidRDefault="00B1567E">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2977" w:type="dxa"/>
          </w:tcPr>
          <w:p w14:paraId="1581748F" w14:textId="77777777" w:rsidR="005D3778" w:rsidRDefault="00B1567E">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约定付款方式</w:t>
            </w:r>
          </w:p>
        </w:tc>
        <w:tc>
          <w:tcPr>
            <w:tcW w:w="2901" w:type="dxa"/>
          </w:tcPr>
          <w:p w14:paraId="22613D7C" w14:textId="77777777" w:rsidR="005D3778" w:rsidRDefault="00B1567E">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偏离度（正/负/无偏离）</w:t>
            </w:r>
          </w:p>
        </w:tc>
        <w:tc>
          <w:tcPr>
            <w:tcW w:w="2275" w:type="dxa"/>
          </w:tcPr>
          <w:p w14:paraId="078085FB" w14:textId="77777777" w:rsidR="005D3778" w:rsidRDefault="00B1567E">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承诺付款方式</w:t>
            </w:r>
          </w:p>
        </w:tc>
      </w:tr>
      <w:tr w:rsidR="005D3778" w14:paraId="35A05264" w14:textId="77777777">
        <w:trPr>
          <w:trHeight w:val="1257"/>
        </w:trPr>
        <w:tc>
          <w:tcPr>
            <w:tcW w:w="969" w:type="dxa"/>
          </w:tcPr>
          <w:p w14:paraId="778E893C" w14:textId="77777777" w:rsidR="005D3778" w:rsidRDefault="00B1567E">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2977" w:type="dxa"/>
          </w:tcPr>
          <w:p w14:paraId="3233AA93" w14:textId="77777777" w:rsidR="005D3778" w:rsidRDefault="005D3778">
            <w:pPr>
              <w:pStyle w:val="ad"/>
              <w:spacing w:line="400" w:lineRule="exact"/>
              <w:ind w:firstLineChars="0" w:firstLine="0"/>
              <w:jc w:val="left"/>
              <w:rPr>
                <w:rFonts w:ascii="华文细黑" w:eastAsia="华文细黑" w:hAnsi="华文细黑"/>
                <w:color w:val="000000" w:themeColor="text1"/>
                <w:sz w:val="24"/>
                <w:szCs w:val="24"/>
              </w:rPr>
            </w:pPr>
          </w:p>
        </w:tc>
        <w:tc>
          <w:tcPr>
            <w:tcW w:w="2901" w:type="dxa"/>
          </w:tcPr>
          <w:p w14:paraId="032392E9" w14:textId="77777777" w:rsidR="005D3778" w:rsidRDefault="005D3778">
            <w:pPr>
              <w:pStyle w:val="ad"/>
              <w:spacing w:line="400" w:lineRule="exact"/>
              <w:ind w:firstLineChars="0" w:firstLine="0"/>
              <w:jc w:val="left"/>
              <w:rPr>
                <w:rFonts w:ascii="华文细黑" w:eastAsia="华文细黑" w:hAnsi="华文细黑"/>
                <w:color w:val="000000" w:themeColor="text1"/>
                <w:sz w:val="24"/>
                <w:szCs w:val="24"/>
              </w:rPr>
            </w:pPr>
          </w:p>
        </w:tc>
        <w:tc>
          <w:tcPr>
            <w:tcW w:w="2275" w:type="dxa"/>
          </w:tcPr>
          <w:p w14:paraId="06C7AF64" w14:textId="77777777" w:rsidR="005D3778" w:rsidRDefault="005D3778">
            <w:pPr>
              <w:pStyle w:val="ad"/>
              <w:spacing w:line="400" w:lineRule="exact"/>
              <w:ind w:firstLineChars="0" w:firstLine="0"/>
              <w:jc w:val="left"/>
              <w:rPr>
                <w:rFonts w:ascii="华文细黑" w:eastAsia="华文细黑" w:hAnsi="华文细黑"/>
                <w:color w:val="000000" w:themeColor="text1"/>
                <w:sz w:val="24"/>
                <w:szCs w:val="24"/>
              </w:rPr>
            </w:pPr>
          </w:p>
        </w:tc>
      </w:tr>
    </w:tbl>
    <w:p w14:paraId="6285A69A" w14:textId="77777777" w:rsidR="005D3778" w:rsidRDefault="005D3778">
      <w:pPr>
        <w:pStyle w:val="ad"/>
        <w:spacing w:line="400" w:lineRule="exact"/>
        <w:ind w:left="840" w:firstLineChars="0" w:firstLine="0"/>
        <w:jc w:val="left"/>
        <w:rPr>
          <w:rFonts w:ascii="华文细黑" w:eastAsia="华文细黑" w:hAnsi="华文细黑"/>
          <w:color w:val="000000" w:themeColor="text1"/>
          <w:sz w:val="24"/>
          <w:szCs w:val="24"/>
        </w:rPr>
      </w:pPr>
    </w:p>
    <w:p w14:paraId="3C553C29" w14:textId="77777777" w:rsidR="005D3778" w:rsidRPr="0009067B" w:rsidRDefault="00B1567E" w:rsidP="0009067B">
      <w:pPr>
        <w:pStyle w:val="ad"/>
        <w:numPr>
          <w:ilvl w:val="0"/>
          <w:numId w:val="1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供货周期：</w:t>
      </w:r>
    </w:p>
    <w:p w14:paraId="2CF1BF0C" w14:textId="77777777" w:rsidR="005D3778" w:rsidRDefault="005D3778">
      <w:pPr>
        <w:spacing w:line="400" w:lineRule="exact"/>
        <w:jc w:val="left"/>
        <w:rPr>
          <w:rFonts w:ascii="华文细黑" w:eastAsia="华文细黑" w:hAnsi="华文细黑"/>
          <w:color w:val="000000" w:themeColor="text1"/>
          <w:sz w:val="24"/>
          <w:szCs w:val="24"/>
        </w:rPr>
      </w:pPr>
    </w:p>
    <w:p w14:paraId="513AF425" w14:textId="77777777" w:rsidR="005D3778" w:rsidRPr="00F25E41" w:rsidRDefault="00B1567E">
      <w:pPr>
        <w:pStyle w:val="ad"/>
        <w:numPr>
          <w:ilvl w:val="0"/>
          <w:numId w:val="12"/>
        </w:numPr>
        <w:spacing w:line="400" w:lineRule="exact"/>
        <w:ind w:firstLineChars="0"/>
        <w:jc w:val="left"/>
        <w:rPr>
          <w:rFonts w:ascii="华文细黑" w:eastAsia="华文细黑" w:hAnsi="华文细黑"/>
          <w:sz w:val="24"/>
          <w:szCs w:val="24"/>
        </w:rPr>
      </w:pPr>
      <w:r w:rsidRPr="00F25E41">
        <w:rPr>
          <w:rFonts w:ascii="华文细黑" w:eastAsia="华文细黑" w:hAnsi="华文细黑" w:hint="eastAsia"/>
          <w:sz w:val="24"/>
          <w:szCs w:val="24"/>
        </w:rPr>
        <w:t>售货服务：</w:t>
      </w:r>
    </w:p>
    <w:p w14:paraId="5DB4FF8A" w14:textId="77777777" w:rsidR="005D3778" w:rsidRPr="00F25E41" w:rsidRDefault="00B1567E">
      <w:pPr>
        <w:pStyle w:val="ad"/>
        <w:spacing w:line="400" w:lineRule="exact"/>
        <w:ind w:left="420" w:firstLineChars="0" w:firstLine="0"/>
        <w:jc w:val="left"/>
        <w:rPr>
          <w:rFonts w:ascii="华文细黑" w:eastAsia="华文细黑" w:hAnsi="华文细黑"/>
          <w:sz w:val="24"/>
          <w:szCs w:val="24"/>
        </w:rPr>
      </w:pPr>
      <w:r w:rsidRPr="00F25E41">
        <w:rPr>
          <w:rFonts w:ascii="华文细黑" w:eastAsia="华文细黑" w:hAnsi="华文细黑" w:hint="eastAsia"/>
          <w:sz w:val="24"/>
          <w:szCs w:val="24"/>
        </w:rPr>
        <w:t>D）投标文件澄清函</w:t>
      </w:r>
    </w:p>
    <w:p w14:paraId="03BC31A5" w14:textId="77777777" w:rsidR="005D3778" w:rsidRDefault="005D3778">
      <w:pPr>
        <w:pStyle w:val="ad"/>
        <w:spacing w:line="400" w:lineRule="exact"/>
        <w:ind w:left="420" w:firstLineChars="0" w:firstLine="0"/>
        <w:jc w:val="left"/>
        <w:rPr>
          <w:rFonts w:ascii="华文细黑" w:eastAsia="华文细黑" w:hAnsi="华文细黑"/>
          <w:b/>
          <w:color w:val="0070C0"/>
          <w:sz w:val="24"/>
          <w:szCs w:val="24"/>
        </w:rPr>
      </w:pPr>
    </w:p>
    <w:p w14:paraId="65C9389E" w14:textId="77777777" w:rsidR="005D3778" w:rsidRDefault="00B1567E">
      <w:pPr>
        <w:pStyle w:val="ad"/>
        <w:spacing w:line="400" w:lineRule="exact"/>
        <w:ind w:left="420" w:firstLineChars="0" w:firstLine="0"/>
        <w:jc w:val="center"/>
        <w:rPr>
          <w:rFonts w:ascii="华文细黑" w:eastAsia="华文细黑" w:hAnsi="华文细黑"/>
          <w:b/>
          <w:color w:val="000000" w:themeColor="text1"/>
          <w:sz w:val="24"/>
          <w:szCs w:val="24"/>
        </w:rPr>
      </w:pPr>
      <w:r>
        <w:rPr>
          <w:rFonts w:ascii="华文细黑" w:eastAsia="华文细黑" w:hAnsi="华文细黑" w:hint="eastAsia"/>
          <w:b/>
          <w:color w:val="000000" w:themeColor="text1"/>
          <w:sz w:val="24"/>
          <w:szCs w:val="24"/>
        </w:rPr>
        <w:t>投标文件澄清函</w:t>
      </w:r>
    </w:p>
    <w:p w14:paraId="738DEFA5" w14:textId="77777777" w:rsidR="005D3778" w:rsidRDefault="00B1567E">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致*</w:t>
      </w:r>
      <w:r>
        <w:rPr>
          <w:rFonts w:ascii="华文细黑" w:eastAsia="华文细黑" w:hAnsi="华文细黑"/>
          <w:color w:val="000000" w:themeColor="text1"/>
          <w:sz w:val="24"/>
          <w:szCs w:val="24"/>
        </w:rPr>
        <w:t>**</w:t>
      </w:r>
      <w:r>
        <w:rPr>
          <w:rFonts w:ascii="华文细黑" w:eastAsia="华文细黑" w:hAnsi="华文细黑" w:hint="eastAsia"/>
          <w:color w:val="000000" w:themeColor="text1"/>
          <w:sz w:val="24"/>
          <w:szCs w:val="24"/>
        </w:rPr>
        <w:t>公司：</w:t>
      </w:r>
    </w:p>
    <w:p w14:paraId="272F7C83" w14:textId="77777777" w:rsidR="005D3778" w:rsidRDefault="00B1567E">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我单位参加的*</w:t>
      </w:r>
      <w:r>
        <w:rPr>
          <w:rFonts w:ascii="华文细黑" w:eastAsia="华文细黑" w:hAnsi="华文细黑"/>
          <w:color w:val="000000" w:themeColor="text1"/>
          <w:sz w:val="24"/>
          <w:szCs w:val="24"/>
        </w:rPr>
        <w:t>*</w:t>
      </w:r>
      <w:r>
        <w:rPr>
          <w:rFonts w:ascii="华文细黑" w:eastAsia="华文细黑" w:hAnsi="华文细黑" w:hint="eastAsia"/>
          <w:color w:val="000000" w:themeColor="text1"/>
          <w:sz w:val="24"/>
          <w:szCs w:val="24"/>
        </w:rPr>
        <w:t>招标项目，经评委评审</w:t>
      </w:r>
      <w:r>
        <w:rPr>
          <w:rFonts w:ascii="华文细黑" w:eastAsia="华文细黑" w:hAnsi="华文细黑" w:hint="eastAsia"/>
          <w:color w:val="000000" w:themeColor="text1"/>
          <w:sz w:val="24"/>
          <w:szCs w:val="24"/>
          <w:u w:val="single"/>
        </w:rPr>
        <w:t xml:space="preserve"> </w:t>
      </w:r>
      <w:r>
        <w:rPr>
          <w:rFonts w:ascii="华文细黑" w:eastAsia="华文细黑" w:hAnsi="华文细黑"/>
          <w:color w:val="000000" w:themeColor="text1"/>
          <w:sz w:val="24"/>
          <w:szCs w:val="24"/>
          <w:u w:val="single"/>
        </w:rPr>
        <w:t xml:space="preserve">  </w:t>
      </w:r>
      <w:r>
        <w:rPr>
          <w:rFonts w:ascii="华文细黑" w:eastAsia="华文细黑" w:hAnsi="华文细黑" w:hint="eastAsia"/>
          <w:color w:val="000000" w:themeColor="text1"/>
          <w:sz w:val="24"/>
          <w:szCs w:val="24"/>
          <w:u w:val="single"/>
        </w:rPr>
        <w:t>（</w:t>
      </w:r>
      <w:r>
        <w:rPr>
          <w:rFonts w:ascii="华文细黑" w:eastAsia="华文细黑" w:hAnsi="华文细黑" w:hint="eastAsia"/>
          <w:color w:val="000000" w:themeColor="text1"/>
          <w:sz w:val="24"/>
          <w:szCs w:val="24"/>
        </w:rPr>
        <w:t>需要</w:t>
      </w:r>
      <w:r>
        <w:rPr>
          <w:rFonts w:ascii="华文细黑" w:eastAsia="华文细黑" w:hAnsi="华文细黑"/>
          <w:color w:val="000000" w:themeColor="text1"/>
          <w:sz w:val="24"/>
          <w:szCs w:val="24"/>
        </w:rPr>
        <w:t>/</w:t>
      </w:r>
      <w:r>
        <w:rPr>
          <w:rFonts w:ascii="华文细黑" w:eastAsia="华文细黑" w:hAnsi="华文细黑" w:hint="eastAsia"/>
          <w:color w:val="000000" w:themeColor="text1"/>
          <w:sz w:val="24"/>
          <w:szCs w:val="24"/>
        </w:rPr>
        <w:t>不需要）对投标文件内容进行澄清。</w:t>
      </w:r>
    </w:p>
    <w:p w14:paraId="63C872E6" w14:textId="77777777" w:rsidR="005D3778" w:rsidRDefault="005D3778">
      <w:pPr>
        <w:pStyle w:val="ad"/>
        <w:spacing w:line="400" w:lineRule="exact"/>
        <w:ind w:left="420" w:firstLineChars="0" w:firstLine="0"/>
        <w:jc w:val="left"/>
        <w:rPr>
          <w:rFonts w:ascii="华文细黑" w:eastAsia="华文细黑" w:hAnsi="华文细黑"/>
          <w:color w:val="000000" w:themeColor="text1"/>
          <w:sz w:val="24"/>
          <w:szCs w:val="24"/>
        </w:rPr>
      </w:pPr>
    </w:p>
    <w:p w14:paraId="1BECBC12" w14:textId="77777777" w:rsidR="005D3778" w:rsidRDefault="00B1567E">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澄清内容：</w:t>
      </w:r>
    </w:p>
    <w:p w14:paraId="63F7C233" w14:textId="77777777" w:rsidR="005D3778" w:rsidRDefault="005D3778">
      <w:pPr>
        <w:pStyle w:val="ad"/>
        <w:spacing w:line="400" w:lineRule="exact"/>
        <w:ind w:left="420" w:firstLineChars="0" w:firstLine="0"/>
        <w:jc w:val="left"/>
        <w:rPr>
          <w:rFonts w:ascii="华文细黑" w:eastAsia="华文细黑" w:hAnsi="华文细黑"/>
          <w:color w:val="000000" w:themeColor="text1"/>
          <w:sz w:val="24"/>
          <w:szCs w:val="24"/>
        </w:rPr>
      </w:pPr>
    </w:p>
    <w:p w14:paraId="32E1F931" w14:textId="77777777" w:rsidR="005D3778" w:rsidRDefault="005D3778">
      <w:pPr>
        <w:pStyle w:val="ad"/>
        <w:spacing w:line="400" w:lineRule="exact"/>
        <w:ind w:left="420" w:firstLineChars="0" w:firstLine="0"/>
        <w:jc w:val="left"/>
        <w:rPr>
          <w:rFonts w:ascii="华文细黑" w:eastAsia="华文细黑" w:hAnsi="华文细黑"/>
          <w:color w:val="000000" w:themeColor="text1"/>
          <w:sz w:val="24"/>
          <w:szCs w:val="24"/>
        </w:rPr>
      </w:pPr>
    </w:p>
    <w:p w14:paraId="22219E66" w14:textId="77777777" w:rsidR="005D3778" w:rsidRDefault="005D3778">
      <w:pPr>
        <w:pStyle w:val="ad"/>
        <w:spacing w:line="400" w:lineRule="exact"/>
        <w:ind w:left="420" w:firstLineChars="0" w:firstLine="0"/>
        <w:jc w:val="left"/>
        <w:rPr>
          <w:rFonts w:ascii="华文细黑" w:eastAsia="华文细黑" w:hAnsi="华文细黑"/>
          <w:color w:val="000000" w:themeColor="text1"/>
          <w:sz w:val="24"/>
          <w:szCs w:val="24"/>
        </w:rPr>
      </w:pPr>
    </w:p>
    <w:p w14:paraId="7EC68179" w14:textId="77777777" w:rsidR="005D3778" w:rsidRDefault="005D3778">
      <w:pPr>
        <w:pStyle w:val="ad"/>
        <w:spacing w:line="400" w:lineRule="exact"/>
        <w:ind w:left="420" w:firstLineChars="0" w:firstLine="0"/>
        <w:jc w:val="left"/>
        <w:rPr>
          <w:rFonts w:ascii="华文细黑" w:eastAsia="华文细黑" w:hAnsi="华文细黑"/>
          <w:color w:val="000000" w:themeColor="text1"/>
          <w:sz w:val="24"/>
          <w:szCs w:val="24"/>
        </w:rPr>
      </w:pPr>
    </w:p>
    <w:p w14:paraId="2061F7AB" w14:textId="77777777" w:rsidR="005D3778" w:rsidRDefault="005D3778">
      <w:pPr>
        <w:pStyle w:val="ad"/>
        <w:spacing w:line="400" w:lineRule="exact"/>
        <w:ind w:left="420" w:firstLineChars="0" w:firstLine="0"/>
        <w:jc w:val="left"/>
        <w:rPr>
          <w:rFonts w:ascii="华文细黑" w:eastAsia="华文细黑" w:hAnsi="华文细黑"/>
          <w:color w:val="000000" w:themeColor="text1"/>
          <w:sz w:val="24"/>
          <w:szCs w:val="24"/>
        </w:rPr>
      </w:pPr>
    </w:p>
    <w:p w14:paraId="69672692" w14:textId="77777777" w:rsidR="005D3778" w:rsidRDefault="005D3778">
      <w:pPr>
        <w:pStyle w:val="ad"/>
        <w:spacing w:line="400" w:lineRule="exact"/>
        <w:ind w:left="420" w:firstLineChars="0" w:firstLine="0"/>
        <w:jc w:val="left"/>
        <w:rPr>
          <w:rFonts w:ascii="华文细黑" w:eastAsia="华文细黑" w:hAnsi="华文细黑"/>
          <w:color w:val="000000" w:themeColor="text1"/>
          <w:sz w:val="24"/>
          <w:szCs w:val="24"/>
        </w:rPr>
      </w:pPr>
    </w:p>
    <w:p w14:paraId="353FABDF" w14:textId="77777777" w:rsidR="005D3778" w:rsidRDefault="005D3778">
      <w:pPr>
        <w:pStyle w:val="ad"/>
        <w:spacing w:line="400" w:lineRule="exact"/>
        <w:ind w:left="420" w:firstLineChars="0" w:firstLine="0"/>
        <w:jc w:val="left"/>
        <w:rPr>
          <w:rFonts w:ascii="华文细黑" w:eastAsia="华文细黑" w:hAnsi="华文细黑"/>
          <w:color w:val="000000" w:themeColor="text1"/>
          <w:sz w:val="24"/>
          <w:szCs w:val="24"/>
        </w:rPr>
      </w:pPr>
    </w:p>
    <w:p w14:paraId="66B15503" w14:textId="77777777" w:rsidR="005D3778" w:rsidRDefault="005D3778">
      <w:pPr>
        <w:pStyle w:val="ad"/>
        <w:spacing w:line="400" w:lineRule="exact"/>
        <w:ind w:left="420" w:firstLineChars="0" w:firstLine="0"/>
        <w:jc w:val="left"/>
        <w:rPr>
          <w:rFonts w:ascii="华文细黑" w:eastAsia="华文细黑" w:hAnsi="华文细黑"/>
          <w:color w:val="000000" w:themeColor="text1"/>
          <w:sz w:val="24"/>
          <w:szCs w:val="24"/>
        </w:rPr>
      </w:pPr>
    </w:p>
    <w:p w14:paraId="3C174D79" w14:textId="77777777" w:rsidR="005D3778" w:rsidRDefault="005D3778">
      <w:pPr>
        <w:spacing w:line="400" w:lineRule="exact"/>
        <w:jc w:val="left"/>
        <w:rPr>
          <w:rFonts w:ascii="华文细黑" w:eastAsia="华文细黑" w:hAnsi="华文细黑"/>
          <w:color w:val="000000" w:themeColor="text1"/>
          <w:sz w:val="24"/>
          <w:szCs w:val="24"/>
        </w:rPr>
      </w:pPr>
    </w:p>
    <w:p w14:paraId="6503FEAF" w14:textId="77777777" w:rsidR="005D3778" w:rsidRDefault="005D3778">
      <w:pPr>
        <w:pStyle w:val="ad"/>
        <w:spacing w:line="400" w:lineRule="exact"/>
        <w:ind w:left="420" w:firstLineChars="0" w:firstLine="0"/>
        <w:jc w:val="left"/>
        <w:rPr>
          <w:rFonts w:ascii="华文细黑" w:eastAsia="华文细黑" w:hAnsi="华文细黑"/>
          <w:color w:val="000000" w:themeColor="text1"/>
          <w:sz w:val="24"/>
          <w:szCs w:val="24"/>
        </w:rPr>
      </w:pPr>
    </w:p>
    <w:p w14:paraId="654E76B5" w14:textId="77777777" w:rsidR="005D3778" w:rsidRDefault="005D3778">
      <w:pPr>
        <w:pStyle w:val="ad"/>
        <w:spacing w:line="400" w:lineRule="exact"/>
        <w:ind w:left="420" w:firstLineChars="0" w:firstLine="0"/>
        <w:jc w:val="left"/>
        <w:rPr>
          <w:rFonts w:ascii="华文细黑" w:eastAsia="华文细黑" w:hAnsi="华文细黑"/>
          <w:color w:val="000000" w:themeColor="text1"/>
          <w:sz w:val="24"/>
          <w:szCs w:val="24"/>
        </w:rPr>
      </w:pPr>
    </w:p>
    <w:p w14:paraId="0E2CF69E" w14:textId="77777777" w:rsidR="005D3778" w:rsidRDefault="005D3778">
      <w:pPr>
        <w:pStyle w:val="ad"/>
        <w:spacing w:line="400" w:lineRule="exact"/>
        <w:ind w:left="420" w:firstLineChars="0" w:firstLine="0"/>
        <w:jc w:val="left"/>
        <w:rPr>
          <w:rFonts w:ascii="华文细黑" w:eastAsia="华文细黑" w:hAnsi="华文细黑"/>
          <w:color w:val="000000" w:themeColor="text1"/>
          <w:sz w:val="24"/>
          <w:szCs w:val="24"/>
        </w:rPr>
      </w:pPr>
    </w:p>
    <w:p w14:paraId="6DFDBE59" w14:textId="77777777" w:rsidR="005D3778" w:rsidRDefault="00B1567E">
      <w:pPr>
        <w:pStyle w:val="ad"/>
        <w:spacing w:line="400" w:lineRule="exact"/>
        <w:ind w:left="420" w:right="1920" w:firstLineChars="0" w:firstLine="0"/>
        <w:jc w:val="righ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澄清单位：</w:t>
      </w:r>
    </w:p>
    <w:p w14:paraId="3A7C49F4" w14:textId="77777777" w:rsidR="005D3778" w:rsidRDefault="00B1567E">
      <w:pPr>
        <w:pStyle w:val="ad"/>
        <w:spacing w:line="400" w:lineRule="exact"/>
        <w:ind w:left="420" w:right="960"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澄清人：</w:t>
      </w:r>
    </w:p>
    <w:p w14:paraId="4D2DE597" w14:textId="77777777" w:rsidR="005D3778" w:rsidRDefault="00B1567E">
      <w:pPr>
        <w:pStyle w:val="ad"/>
        <w:spacing w:line="400" w:lineRule="exact"/>
        <w:ind w:left="420" w:right="960"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联系方式：</w:t>
      </w:r>
    </w:p>
    <w:p w14:paraId="74CDA46C" w14:textId="77777777" w:rsidR="00237670" w:rsidRPr="0009067B" w:rsidRDefault="0009067B" w:rsidP="0009067B">
      <w:pPr>
        <w:pStyle w:val="ad"/>
        <w:spacing w:line="400" w:lineRule="exact"/>
        <w:ind w:left="420" w:right="960" w:firstLineChars="2600" w:firstLine="624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澄清时间</w:t>
      </w:r>
    </w:p>
    <w:p w14:paraId="1029C9E2" w14:textId="77777777" w:rsidR="00237670" w:rsidRDefault="00237670">
      <w:pPr>
        <w:pStyle w:val="ad"/>
        <w:spacing w:line="400" w:lineRule="exact"/>
        <w:ind w:left="420" w:right="960" w:firstLineChars="2600" w:firstLine="6240"/>
        <w:rPr>
          <w:rFonts w:ascii="华文细黑" w:eastAsia="华文细黑" w:hAnsi="华文细黑"/>
          <w:color w:val="000000" w:themeColor="text1"/>
          <w:sz w:val="24"/>
          <w:szCs w:val="24"/>
        </w:rPr>
      </w:pPr>
    </w:p>
    <w:p w14:paraId="2E32A650" w14:textId="1DFB2001" w:rsidR="00237670" w:rsidRDefault="00B82990" w:rsidP="00022EF1">
      <w:pPr>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r>
        <w:rPr>
          <w:rFonts w:ascii="华文细黑" w:eastAsia="华文细黑" w:hAnsi="华文细黑"/>
          <w:color w:val="000000" w:themeColor="text1"/>
          <w:sz w:val="24"/>
          <w:szCs w:val="24"/>
        </w:rPr>
        <w:t>0.</w:t>
      </w:r>
      <w:r w:rsidR="00F11B0F">
        <w:rPr>
          <w:rFonts w:ascii="华文细黑" w:eastAsia="华文细黑" w:hAnsi="华文细黑" w:hint="eastAsia"/>
          <w:color w:val="000000" w:themeColor="text1"/>
          <w:sz w:val="24"/>
          <w:szCs w:val="24"/>
        </w:rPr>
        <w:t>湿法制粒线</w:t>
      </w:r>
      <w:r w:rsidRPr="00B82990">
        <w:rPr>
          <w:rFonts w:ascii="华文细黑" w:eastAsia="华文细黑" w:hAnsi="华文细黑" w:hint="eastAsia"/>
          <w:color w:val="000000" w:themeColor="text1"/>
          <w:sz w:val="24"/>
          <w:szCs w:val="24"/>
        </w:rPr>
        <w:t>U</w:t>
      </w:r>
      <w:r w:rsidRPr="00B82990">
        <w:rPr>
          <w:rFonts w:ascii="华文细黑" w:eastAsia="华文细黑" w:hAnsi="华文细黑"/>
          <w:color w:val="000000" w:themeColor="text1"/>
          <w:sz w:val="24"/>
          <w:szCs w:val="24"/>
        </w:rPr>
        <w:t>RS</w:t>
      </w:r>
      <w:r>
        <w:rPr>
          <w:rFonts w:ascii="华文细黑" w:eastAsia="华文细黑" w:hAnsi="华文细黑"/>
          <w:color w:val="000000" w:themeColor="text1"/>
          <w:sz w:val="24"/>
          <w:szCs w:val="24"/>
        </w:rPr>
        <w:t>:</w:t>
      </w:r>
    </w:p>
    <w:p w14:paraId="68232247" w14:textId="77777777" w:rsidR="00B82990" w:rsidRDefault="00B82990" w:rsidP="00022EF1">
      <w:pPr>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10.1</w:t>
      </w:r>
      <w:r w:rsidRPr="00B82990">
        <w:rPr>
          <w:rFonts w:ascii="华文细黑" w:eastAsia="华文细黑" w:hAnsi="华文细黑" w:hint="eastAsia"/>
          <w:color w:val="000000" w:themeColor="text1"/>
          <w:sz w:val="24"/>
          <w:szCs w:val="24"/>
        </w:rPr>
        <w:t>工艺及性能要求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4"/>
        <w:gridCol w:w="8121"/>
        <w:gridCol w:w="887"/>
      </w:tblGrid>
      <w:tr w:rsidR="005E02ED" w:rsidRPr="00F96173" w14:paraId="65124390" w14:textId="77777777" w:rsidTr="005E02ED">
        <w:trPr>
          <w:trHeight w:val="454"/>
        </w:trPr>
        <w:tc>
          <w:tcPr>
            <w:tcW w:w="479" w:type="pct"/>
            <w:vAlign w:val="center"/>
          </w:tcPr>
          <w:p w14:paraId="108F6A75"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编号</w:t>
            </w:r>
          </w:p>
        </w:tc>
        <w:tc>
          <w:tcPr>
            <w:tcW w:w="4076" w:type="pct"/>
            <w:vAlign w:val="center"/>
          </w:tcPr>
          <w:p w14:paraId="68F3CEB0"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要求</w:t>
            </w:r>
          </w:p>
        </w:tc>
        <w:tc>
          <w:tcPr>
            <w:tcW w:w="445" w:type="pct"/>
            <w:vAlign w:val="center"/>
          </w:tcPr>
          <w:p w14:paraId="6C4D1B03"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级别</w:t>
            </w:r>
          </w:p>
        </w:tc>
      </w:tr>
      <w:tr w:rsidR="005E02ED" w:rsidRPr="00F96173" w14:paraId="6476E846" w14:textId="77777777" w:rsidTr="005E02ED">
        <w:trPr>
          <w:trHeight w:val="454"/>
        </w:trPr>
        <w:tc>
          <w:tcPr>
            <w:tcW w:w="479" w:type="pct"/>
            <w:vAlign w:val="center"/>
          </w:tcPr>
          <w:p w14:paraId="08B6E6B9" w14:textId="77777777" w:rsidR="005E02ED" w:rsidRPr="00F96173" w:rsidRDefault="005E02ED" w:rsidP="005E02ED">
            <w:pPr>
              <w:numPr>
                <w:ilvl w:val="0"/>
                <w:numId w:val="13"/>
              </w:numPr>
              <w:autoSpaceDE w:val="0"/>
              <w:autoSpaceDN w:val="0"/>
              <w:adjustRightInd w:val="0"/>
              <w:ind w:right="120"/>
              <w:jc w:val="center"/>
              <w:rPr>
                <w:rFonts w:ascii="Times New Roman" w:eastAsia="仿宋_GB2312" w:hAnsi="Times New Roman"/>
                <w:sz w:val="24"/>
                <w:szCs w:val="24"/>
              </w:rPr>
            </w:pPr>
          </w:p>
        </w:tc>
        <w:tc>
          <w:tcPr>
            <w:tcW w:w="4076" w:type="pct"/>
            <w:vAlign w:val="center"/>
          </w:tcPr>
          <w:p w14:paraId="6BBE00E6" w14:textId="77777777" w:rsidR="005E02ED" w:rsidRPr="00F96173" w:rsidRDefault="005E02ED" w:rsidP="005E02ED">
            <w:pPr>
              <w:pStyle w:val="af1"/>
              <w:tabs>
                <w:tab w:val="left" w:pos="1080"/>
                <w:tab w:val="left" w:pos="8483"/>
              </w:tabs>
              <w:ind w:left="0" w:right="142"/>
              <w:rPr>
                <w:rFonts w:eastAsia="仿宋_GB2312"/>
                <w:color w:val="000000"/>
                <w:kern w:val="2"/>
                <w:sz w:val="24"/>
                <w:szCs w:val="24"/>
                <w:highlight w:val="yellow"/>
                <w:lang w:val="zh-CN" w:eastAsia="zh-CN"/>
              </w:rPr>
            </w:pPr>
            <w:r w:rsidRPr="00F96173">
              <w:rPr>
                <w:rFonts w:eastAsia="仿宋_GB2312"/>
                <w:b/>
                <w:color w:val="000000"/>
                <w:kern w:val="2"/>
                <w:sz w:val="24"/>
                <w:szCs w:val="24"/>
                <w:lang w:val="zh-CN" w:eastAsia="zh-CN"/>
              </w:rPr>
              <w:t>数量：</w:t>
            </w:r>
            <w:r w:rsidRPr="00F96173">
              <w:rPr>
                <w:rFonts w:eastAsia="仿宋_GB2312"/>
                <w:color w:val="000000"/>
                <w:kern w:val="2"/>
                <w:sz w:val="24"/>
                <w:szCs w:val="24"/>
                <w:lang w:val="zh-CN" w:eastAsia="zh-CN"/>
              </w:rPr>
              <w:t>1</w:t>
            </w:r>
            <w:r w:rsidRPr="00F96173">
              <w:rPr>
                <w:rFonts w:eastAsia="仿宋_GB2312"/>
                <w:color w:val="000000"/>
                <w:kern w:val="2"/>
                <w:sz w:val="24"/>
                <w:szCs w:val="24"/>
                <w:lang w:val="zh-CN" w:eastAsia="zh-CN"/>
              </w:rPr>
              <w:t>套，包括</w:t>
            </w:r>
            <w:r w:rsidRPr="00D85E04">
              <w:rPr>
                <w:rFonts w:eastAsia="仿宋_GB2312" w:hint="eastAsia"/>
                <w:color w:val="000000"/>
                <w:kern w:val="2"/>
                <w:sz w:val="24"/>
                <w:szCs w:val="24"/>
                <w:lang w:val="zh-CN" w:eastAsia="zh-CN"/>
              </w:rPr>
              <w:t>高剪切湿法混合制粒机、湿整粒机、流化床干燥机</w:t>
            </w:r>
            <w:r w:rsidRPr="00F96173">
              <w:rPr>
                <w:rFonts w:eastAsia="仿宋_GB2312"/>
                <w:color w:val="000000"/>
                <w:kern w:val="2"/>
                <w:sz w:val="24"/>
                <w:szCs w:val="24"/>
                <w:lang w:val="zh-CN" w:eastAsia="zh-CN"/>
              </w:rPr>
              <w:t>、真空吸料干整粒机、进出风系统、</w:t>
            </w:r>
            <w:r w:rsidRPr="00F96173">
              <w:rPr>
                <w:rFonts w:eastAsia="仿宋_GB2312"/>
                <w:color w:val="000000"/>
                <w:kern w:val="2"/>
                <w:sz w:val="24"/>
                <w:szCs w:val="24"/>
                <w:lang w:val="zh-CN" w:eastAsia="zh-CN"/>
              </w:rPr>
              <w:t>WIP</w:t>
            </w:r>
            <w:r w:rsidRPr="00F96173">
              <w:rPr>
                <w:rFonts w:eastAsia="仿宋_GB2312"/>
                <w:color w:val="000000"/>
                <w:kern w:val="2"/>
                <w:sz w:val="24"/>
                <w:szCs w:val="24"/>
                <w:lang w:val="zh-CN" w:eastAsia="zh-CN"/>
              </w:rPr>
              <w:t>站及配浆罐。</w:t>
            </w:r>
          </w:p>
        </w:tc>
        <w:tc>
          <w:tcPr>
            <w:tcW w:w="445" w:type="pct"/>
            <w:vAlign w:val="center"/>
          </w:tcPr>
          <w:p w14:paraId="73357282"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2FA127BA" w14:textId="77777777" w:rsidTr="005E02ED">
        <w:trPr>
          <w:trHeight w:val="454"/>
        </w:trPr>
        <w:tc>
          <w:tcPr>
            <w:tcW w:w="479" w:type="pct"/>
            <w:vAlign w:val="center"/>
          </w:tcPr>
          <w:p w14:paraId="40B9B9CB" w14:textId="77777777" w:rsidR="005E02ED" w:rsidRPr="00F96173" w:rsidRDefault="005E02ED" w:rsidP="005E02ED">
            <w:pPr>
              <w:numPr>
                <w:ilvl w:val="0"/>
                <w:numId w:val="13"/>
              </w:numPr>
              <w:autoSpaceDE w:val="0"/>
              <w:autoSpaceDN w:val="0"/>
              <w:adjustRightInd w:val="0"/>
              <w:ind w:right="120"/>
              <w:jc w:val="center"/>
              <w:rPr>
                <w:rFonts w:ascii="Times New Roman" w:eastAsia="仿宋_GB2312" w:hAnsi="Times New Roman"/>
                <w:sz w:val="24"/>
                <w:szCs w:val="24"/>
              </w:rPr>
            </w:pPr>
          </w:p>
        </w:tc>
        <w:tc>
          <w:tcPr>
            <w:tcW w:w="4076" w:type="pct"/>
            <w:vAlign w:val="center"/>
          </w:tcPr>
          <w:p w14:paraId="30197DF5" w14:textId="77777777" w:rsidR="005E02ED" w:rsidRPr="00F96173" w:rsidRDefault="005E02ED" w:rsidP="005E02ED">
            <w:pPr>
              <w:pStyle w:val="af1"/>
              <w:tabs>
                <w:tab w:val="left" w:pos="1080"/>
                <w:tab w:val="left" w:pos="8483"/>
              </w:tabs>
              <w:ind w:left="0" w:right="142"/>
              <w:rPr>
                <w:rFonts w:eastAsia="仿宋_GB2312"/>
                <w:color w:val="000000"/>
                <w:kern w:val="2"/>
                <w:sz w:val="24"/>
                <w:szCs w:val="24"/>
                <w:highlight w:val="yellow"/>
                <w:lang w:val="zh-CN" w:eastAsia="zh-CN"/>
              </w:rPr>
            </w:pPr>
            <w:r w:rsidRPr="00F96173">
              <w:rPr>
                <w:rFonts w:eastAsia="仿宋_GB2312"/>
                <w:b/>
                <w:color w:val="000000"/>
                <w:kern w:val="2"/>
                <w:sz w:val="24"/>
                <w:szCs w:val="24"/>
                <w:lang w:val="zh-CN" w:eastAsia="zh-CN"/>
              </w:rPr>
              <w:t>生产能力：</w:t>
            </w:r>
            <w:r>
              <w:rPr>
                <w:rFonts w:eastAsia="仿宋_GB2312" w:hint="eastAsia"/>
                <w:color w:val="000000"/>
                <w:kern w:val="2"/>
                <w:sz w:val="24"/>
                <w:szCs w:val="24"/>
                <w:lang w:val="zh-CN" w:eastAsia="zh-CN"/>
              </w:rPr>
              <w:t>100</w:t>
            </w:r>
            <w:r w:rsidRPr="00F96173">
              <w:rPr>
                <w:rFonts w:eastAsia="仿宋_GB2312"/>
                <w:color w:val="000000"/>
                <w:kern w:val="2"/>
                <w:sz w:val="24"/>
                <w:szCs w:val="24"/>
                <w:lang w:val="zh-CN" w:eastAsia="zh-CN"/>
              </w:rPr>
              <w:t xml:space="preserve"> </w:t>
            </w:r>
            <w:r>
              <w:rPr>
                <w:rFonts w:eastAsia="仿宋_GB2312"/>
                <w:color w:val="000000"/>
                <w:kern w:val="2"/>
                <w:sz w:val="24"/>
                <w:szCs w:val="24"/>
                <w:lang w:val="zh-CN" w:eastAsia="zh-CN"/>
              </w:rPr>
              <w:t>kg</w:t>
            </w:r>
            <w:r>
              <w:rPr>
                <w:rFonts w:eastAsia="仿宋_GB2312" w:hint="eastAsia"/>
                <w:color w:val="000000"/>
                <w:kern w:val="2"/>
                <w:sz w:val="24"/>
                <w:szCs w:val="24"/>
                <w:lang w:val="zh-CN" w:eastAsia="zh-CN"/>
              </w:rPr>
              <w:t>-</w:t>
            </w:r>
            <w:r>
              <w:rPr>
                <w:rFonts w:eastAsia="仿宋_GB2312"/>
                <w:color w:val="000000"/>
                <w:kern w:val="2"/>
                <w:sz w:val="24"/>
                <w:szCs w:val="24"/>
                <w:lang w:val="zh-CN" w:eastAsia="zh-CN"/>
              </w:rPr>
              <w:t>3</w:t>
            </w:r>
            <w:r w:rsidRPr="00F96173">
              <w:rPr>
                <w:rFonts w:eastAsia="仿宋_GB2312"/>
                <w:color w:val="000000"/>
                <w:kern w:val="2"/>
                <w:sz w:val="24"/>
                <w:szCs w:val="24"/>
                <w:lang w:val="zh-CN" w:eastAsia="zh-CN"/>
              </w:rPr>
              <w:t>00kg/</w:t>
            </w:r>
            <w:r w:rsidRPr="00F96173">
              <w:rPr>
                <w:rFonts w:eastAsia="仿宋_GB2312"/>
                <w:color w:val="000000"/>
                <w:kern w:val="2"/>
                <w:sz w:val="24"/>
                <w:szCs w:val="24"/>
                <w:lang w:val="zh-CN" w:eastAsia="zh-CN"/>
              </w:rPr>
              <w:t>锅，</w:t>
            </w:r>
            <w:r w:rsidRPr="00F96173">
              <w:rPr>
                <w:rFonts w:eastAsia="仿宋_GB2312"/>
                <w:color w:val="000000"/>
                <w:kern w:val="2"/>
                <w:sz w:val="24"/>
                <w:szCs w:val="24"/>
                <w:lang w:val="en-US" w:eastAsia="zh-CN"/>
              </w:rPr>
              <w:t>物料密度约</w:t>
            </w:r>
            <w:r>
              <w:rPr>
                <w:rFonts w:eastAsia="仿宋_GB2312" w:hint="eastAsia"/>
                <w:color w:val="000000"/>
                <w:kern w:val="2"/>
                <w:sz w:val="24"/>
                <w:szCs w:val="24"/>
                <w:lang w:val="en-US" w:eastAsia="zh-CN"/>
              </w:rPr>
              <w:t>0</w:t>
            </w:r>
            <w:r>
              <w:rPr>
                <w:rFonts w:eastAsia="仿宋_GB2312"/>
                <w:color w:val="000000"/>
                <w:kern w:val="2"/>
                <w:sz w:val="24"/>
                <w:szCs w:val="24"/>
                <w:lang w:val="en-US" w:eastAsia="zh-CN"/>
              </w:rPr>
              <w:t>.38~</w:t>
            </w:r>
            <w:r w:rsidRPr="00F96173">
              <w:rPr>
                <w:rFonts w:eastAsia="仿宋_GB2312"/>
                <w:color w:val="000000"/>
                <w:kern w:val="2"/>
                <w:sz w:val="24"/>
                <w:szCs w:val="24"/>
                <w:lang w:val="en-US" w:eastAsia="zh-CN"/>
              </w:rPr>
              <w:t>0.5g/cm</w:t>
            </w:r>
            <w:r w:rsidRPr="00F96173">
              <w:rPr>
                <w:rFonts w:eastAsia="仿宋_GB2312"/>
                <w:color w:val="000000"/>
                <w:kern w:val="2"/>
                <w:sz w:val="24"/>
                <w:szCs w:val="24"/>
                <w:vertAlign w:val="superscript"/>
                <w:lang w:val="en-US" w:eastAsia="zh-CN"/>
              </w:rPr>
              <w:t>3</w:t>
            </w:r>
            <w:r w:rsidRPr="00F96173">
              <w:rPr>
                <w:rFonts w:eastAsia="仿宋_GB2312"/>
                <w:color w:val="000000"/>
                <w:kern w:val="2"/>
                <w:sz w:val="24"/>
                <w:szCs w:val="24"/>
                <w:lang w:val="en-US" w:eastAsia="zh-CN"/>
              </w:rPr>
              <w:t>。</w:t>
            </w:r>
          </w:p>
        </w:tc>
        <w:tc>
          <w:tcPr>
            <w:tcW w:w="445" w:type="pct"/>
            <w:vAlign w:val="center"/>
          </w:tcPr>
          <w:p w14:paraId="5D01F858"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10B744CA" w14:textId="77777777" w:rsidTr="005E02ED">
        <w:trPr>
          <w:trHeight w:val="454"/>
        </w:trPr>
        <w:tc>
          <w:tcPr>
            <w:tcW w:w="479" w:type="pct"/>
            <w:vAlign w:val="center"/>
          </w:tcPr>
          <w:p w14:paraId="547DE9A7" w14:textId="77777777" w:rsidR="005E02ED" w:rsidRPr="00F96173" w:rsidRDefault="005E02ED" w:rsidP="005E02ED">
            <w:pPr>
              <w:numPr>
                <w:ilvl w:val="0"/>
                <w:numId w:val="13"/>
              </w:numPr>
              <w:autoSpaceDE w:val="0"/>
              <w:autoSpaceDN w:val="0"/>
              <w:adjustRightInd w:val="0"/>
              <w:ind w:right="120"/>
              <w:jc w:val="center"/>
              <w:rPr>
                <w:rFonts w:ascii="Times New Roman" w:eastAsia="仿宋_GB2312" w:hAnsi="Times New Roman"/>
                <w:sz w:val="24"/>
                <w:szCs w:val="24"/>
              </w:rPr>
            </w:pPr>
          </w:p>
        </w:tc>
        <w:tc>
          <w:tcPr>
            <w:tcW w:w="4076" w:type="pct"/>
            <w:vAlign w:val="center"/>
          </w:tcPr>
          <w:p w14:paraId="7D7998C3" w14:textId="77777777" w:rsidR="005E02ED" w:rsidRPr="00064A75" w:rsidRDefault="005E02ED" w:rsidP="005E02ED">
            <w:pPr>
              <w:tabs>
                <w:tab w:val="left" w:pos="460"/>
              </w:tabs>
              <w:autoSpaceDE w:val="0"/>
              <w:autoSpaceDN w:val="0"/>
              <w:adjustRightInd w:val="0"/>
              <w:ind w:left="35"/>
              <w:jc w:val="left"/>
              <w:rPr>
                <w:rFonts w:ascii="Times New Roman" w:eastAsia="仿宋_GB2312" w:hAnsi="Times New Roman"/>
                <w:b/>
                <w:color w:val="000000"/>
                <w:sz w:val="24"/>
                <w:szCs w:val="24"/>
                <w:lang w:val="zh-CN"/>
              </w:rPr>
            </w:pPr>
            <w:r w:rsidRPr="00064A75">
              <w:rPr>
                <w:rFonts w:ascii="Times New Roman" w:eastAsia="仿宋_GB2312" w:hAnsi="Times New Roman"/>
                <w:b/>
                <w:color w:val="000000"/>
                <w:sz w:val="24"/>
                <w:szCs w:val="24"/>
                <w:lang w:val="zh-CN"/>
              </w:rPr>
              <w:t>整机要求：</w:t>
            </w:r>
          </w:p>
          <w:p w14:paraId="3CE65CAA" w14:textId="77777777" w:rsidR="005E02ED" w:rsidRPr="007B0D95" w:rsidRDefault="005E02ED" w:rsidP="00263814">
            <w:pPr>
              <w:numPr>
                <w:ilvl w:val="0"/>
                <w:numId w:val="23"/>
              </w:numPr>
              <w:tabs>
                <w:tab w:val="left" w:pos="460"/>
              </w:tabs>
              <w:autoSpaceDE w:val="0"/>
              <w:autoSpaceDN w:val="0"/>
              <w:adjustRightInd w:val="0"/>
              <w:ind w:left="35" w:firstLine="0"/>
              <w:jc w:val="left"/>
              <w:rPr>
                <w:rFonts w:ascii="Times New Roman" w:eastAsia="仿宋_GB2312" w:hAnsi="Times New Roman"/>
                <w:bCs/>
                <w:color w:val="000000"/>
                <w:sz w:val="24"/>
                <w:szCs w:val="24"/>
                <w:lang w:val="zh-CN"/>
              </w:rPr>
            </w:pPr>
            <w:r w:rsidRPr="007B0D95">
              <w:rPr>
                <w:rFonts w:ascii="Times New Roman" w:eastAsia="仿宋_GB2312" w:hAnsi="Times New Roman"/>
                <w:bCs/>
                <w:color w:val="000000"/>
                <w:sz w:val="24"/>
                <w:szCs w:val="24"/>
                <w:lang w:val="zh-CN"/>
              </w:rPr>
              <w:t>设备的设计与安装应符合药品生产及工艺的要求，</w:t>
            </w:r>
            <w:r w:rsidRPr="00D85E04">
              <w:rPr>
                <w:rFonts w:ascii="Times New Roman" w:eastAsia="仿宋_GB2312" w:hAnsi="Times New Roman" w:hint="eastAsia"/>
                <w:bCs/>
                <w:color w:val="000000"/>
                <w:sz w:val="24"/>
                <w:szCs w:val="24"/>
                <w:lang w:val="zh-CN"/>
              </w:rPr>
              <w:t>重现性好、数据真实及时、安全</w:t>
            </w:r>
            <w:r w:rsidRPr="007B0D95">
              <w:rPr>
                <w:rFonts w:ascii="Times New Roman" w:eastAsia="仿宋_GB2312" w:hAnsi="Times New Roman"/>
                <w:bCs/>
                <w:color w:val="000000"/>
                <w:sz w:val="24"/>
                <w:szCs w:val="24"/>
                <w:lang w:val="zh-CN"/>
              </w:rPr>
              <w:t>、稳定、可靠，易于清洗、消毒，便于生产操作和维修保养，并能防止差错和交叉污染</w:t>
            </w:r>
            <w:r w:rsidRPr="007B0D95">
              <w:rPr>
                <w:rFonts w:ascii="Times New Roman" w:eastAsia="仿宋_GB2312" w:hAnsi="Times New Roman" w:hint="eastAsia"/>
                <w:bCs/>
                <w:color w:val="000000"/>
                <w:sz w:val="24"/>
                <w:szCs w:val="24"/>
                <w:lang w:val="zh-CN"/>
              </w:rPr>
              <w:t>；</w:t>
            </w:r>
          </w:p>
          <w:p w14:paraId="6C7DA7EB" w14:textId="77777777" w:rsidR="005E02ED" w:rsidRDefault="005E02ED" w:rsidP="00263814">
            <w:pPr>
              <w:numPr>
                <w:ilvl w:val="0"/>
                <w:numId w:val="23"/>
              </w:numPr>
              <w:tabs>
                <w:tab w:val="left" w:pos="460"/>
              </w:tabs>
              <w:autoSpaceDE w:val="0"/>
              <w:autoSpaceDN w:val="0"/>
              <w:adjustRightInd w:val="0"/>
              <w:ind w:left="35" w:firstLine="0"/>
              <w:jc w:val="left"/>
              <w:rPr>
                <w:rFonts w:ascii="Times New Roman" w:eastAsia="仿宋_GB2312" w:hAnsi="Times New Roman"/>
                <w:bCs/>
                <w:color w:val="000000"/>
                <w:sz w:val="24"/>
                <w:szCs w:val="24"/>
                <w:lang w:val="zh-CN"/>
              </w:rPr>
            </w:pPr>
            <w:r w:rsidRPr="007B0D95">
              <w:rPr>
                <w:rFonts w:ascii="Times New Roman" w:eastAsia="仿宋_GB2312" w:hAnsi="Times New Roman" w:hint="eastAsia"/>
                <w:bCs/>
                <w:color w:val="000000"/>
                <w:sz w:val="24"/>
                <w:szCs w:val="24"/>
                <w:lang w:val="zh-CN"/>
              </w:rPr>
              <w:t>需要满足流</w:t>
            </w:r>
            <w:r>
              <w:rPr>
                <w:rFonts w:ascii="Times New Roman" w:eastAsia="仿宋_GB2312" w:hAnsi="Times New Roman" w:hint="eastAsia"/>
                <w:bCs/>
                <w:color w:val="000000"/>
                <w:sz w:val="24"/>
                <w:szCs w:val="24"/>
                <w:lang w:val="zh-CN"/>
              </w:rPr>
              <w:t>化</w:t>
            </w:r>
            <w:r w:rsidRPr="007B0D95">
              <w:rPr>
                <w:rFonts w:ascii="Times New Roman" w:eastAsia="仿宋_GB2312" w:hAnsi="Times New Roman" w:hint="eastAsia"/>
                <w:bCs/>
                <w:color w:val="000000"/>
                <w:sz w:val="24"/>
                <w:szCs w:val="24"/>
                <w:lang w:val="zh-CN"/>
              </w:rPr>
              <w:t>干燥以及一步制粒的需求</w:t>
            </w:r>
            <w:r>
              <w:rPr>
                <w:rFonts w:ascii="Times New Roman" w:eastAsia="仿宋_GB2312" w:hAnsi="Times New Roman" w:hint="eastAsia"/>
                <w:bCs/>
                <w:color w:val="000000"/>
                <w:sz w:val="24"/>
                <w:szCs w:val="24"/>
                <w:lang w:val="zh-CN"/>
              </w:rPr>
              <w:t>；</w:t>
            </w:r>
          </w:p>
          <w:p w14:paraId="2B9FCB1F" w14:textId="77777777" w:rsidR="005E02ED" w:rsidRDefault="005E02ED" w:rsidP="00263814">
            <w:pPr>
              <w:numPr>
                <w:ilvl w:val="0"/>
                <w:numId w:val="23"/>
              </w:numPr>
              <w:tabs>
                <w:tab w:val="left" w:pos="460"/>
              </w:tabs>
              <w:autoSpaceDE w:val="0"/>
              <w:autoSpaceDN w:val="0"/>
              <w:adjustRightInd w:val="0"/>
              <w:ind w:left="35" w:firstLine="0"/>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采用水平布局的安装形式，湿法与流化床用透明软管连接出料；</w:t>
            </w:r>
          </w:p>
          <w:p w14:paraId="2C403BB4" w14:textId="77777777" w:rsidR="005E02ED" w:rsidRPr="007B0D95" w:rsidRDefault="005E02ED" w:rsidP="00263814">
            <w:pPr>
              <w:numPr>
                <w:ilvl w:val="0"/>
                <w:numId w:val="23"/>
              </w:numPr>
              <w:tabs>
                <w:tab w:val="left" w:pos="460"/>
              </w:tabs>
              <w:autoSpaceDE w:val="0"/>
              <w:autoSpaceDN w:val="0"/>
              <w:adjustRightInd w:val="0"/>
              <w:ind w:left="35" w:firstLine="0"/>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若湿法制粒机安装需要安装平台，同时配置安装平台。</w:t>
            </w:r>
          </w:p>
        </w:tc>
        <w:tc>
          <w:tcPr>
            <w:tcW w:w="445" w:type="pct"/>
            <w:vAlign w:val="center"/>
          </w:tcPr>
          <w:p w14:paraId="373F4142"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2845093F" w14:textId="77777777" w:rsidTr="005E02ED">
        <w:trPr>
          <w:trHeight w:val="454"/>
        </w:trPr>
        <w:tc>
          <w:tcPr>
            <w:tcW w:w="479" w:type="pct"/>
            <w:vAlign w:val="center"/>
          </w:tcPr>
          <w:p w14:paraId="61D6BB9E" w14:textId="77777777" w:rsidR="005E02ED" w:rsidRPr="00F96173" w:rsidRDefault="005E02ED" w:rsidP="005E02ED">
            <w:pPr>
              <w:numPr>
                <w:ilvl w:val="0"/>
                <w:numId w:val="13"/>
              </w:numPr>
              <w:autoSpaceDE w:val="0"/>
              <w:autoSpaceDN w:val="0"/>
              <w:adjustRightInd w:val="0"/>
              <w:ind w:right="120"/>
              <w:jc w:val="center"/>
              <w:rPr>
                <w:rFonts w:ascii="Times New Roman" w:eastAsia="仿宋_GB2312" w:hAnsi="Times New Roman"/>
                <w:sz w:val="24"/>
                <w:szCs w:val="24"/>
              </w:rPr>
            </w:pPr>
          </w:p>
        </w:tc>
        <w:tc>
          <w:tcPr>
            <w:tcW w:w="4076" w:type="pct"/>
            <w:vAlign w:val="center"/>
          </w:tcPr>
          <w:p w14:paraId="05E88C1F" w14:textId="77777777" w:rsidR="005E02ED" w:rsidRPr="00F96173" w:rsidRDefault="005E02ED" w:rsidP="005E02ED">
            <w:pPr>
              <w:pStyle w:val="af1"/>
              <w:tabs>
                <w:tab w:val="left" w:pos="585"/>
                <w:tab w:val="left" w:pos="8483"/>
              </w:tabs>
              <w:ind w:left="0" w:right="142"/>
              <w:rPr>
                <w:rFonts w:eastAsia="仿宋_GB2312"/>
                <w:b/>
                <w:color w:val="000000"/>
                <w:kern w:val="2"/>
                <w:sz w:val="24"/>
                <w:szCs w:val="24"/>
                <w:lang w:val="zh-CN" w:eastAsia="zh-CN"/>
              </w:rPr>
            </w:pPr>
            <w:r w:rsidRPr="00F96173">
              <w:rPr>
                <w:rFonts w:eastAsia="仿宋_GB2312"/>
                <w:b/>
                <w:color w:val="000000"/>
                <w:kern w:val="2"/>
                <w:sz w:val="24"/>
                <w:szCs w:val="24"/>
                <w:lang w:val="zh-CN" w:eastAsia="zh-CN"/>
              </w:rPr>
              <w:t>产品质量要求：</w:t>
            </w:r>
          </w:p>
          <w:p w14:paraId="45542E12" w14:textId="77777777" w:rsidR="005E02ED" w:rsidRDefault="005E02ED" w:rsidP="005E02ED">
            <w:pPr>
              <w:pStyle w:val="af1"/>
              <w:tabs>
                <w:tab w:val="left" w:pos="585"/>
                <w:tab w:val="left" w:pos="8483"/>
              </w:tabs>
              <w:ind w:left="0" w:right="142"/>
              <w:rPr>
                <w:rFonts w:eastAsia="仿宋_GB2312"/>
                <w:color w:val="000000"/>
                <w:kern w:val="2"/>
                <w:sz w:val="24"/>
                <w:szCs w:val="24"/>
                <w:lang w:val="zh-CN" w:eastAsia="zh-CN"/>
              </w:rPr>
            </w:pPr>
            <w:r w:rsidRPr="00F96173">
              <w:rPr>
                <w:rFonts w:eastAsia="仿宋_GB2312"/>
                <w:color w:val="000000"/>
                <w:kern w:val="2"/>
                <w:sz w:val="24"/>
                <w:szCs w:val="24"/>
                <w:lang w:val="zh-CN" w:eastAsia="zh-CN"/>
              </w:rPr>
              <w:t>性状：</w:t>
            </w:r>
            <w:r>
              <w:rPr>
                <w:rFonts w:eastAsia="仿宋_GB2312" w:hint="eastAsia"/>
                <w:color w:val="000000"/>
                <w:sz w:val="24"/>
                <w:szCs w:val="24"/>
                <w:lang w:val="zh-CN" w:eastAsia="zh-CN"/>
              </w:rPr>
              <w:t>颗粒的</w:t>
            </w:r>
            <w:r>
              <w:rPr>
                <w:rFonts w:eastAsia="仿宋_GB2312"/>
                <w:color w:val="000000"/>
                <w:sz w:val="24"/>
                <w:szCs w:val="24"/>
                <w:lang w:val="zh-CN" w:eastAsia="zh-CN"/>
              </w:rPr>
              <w:t>均匀和均一性好</w:t>
            </w:r>
            <w:r>
              <w:rPr>
                <w:rFonts w:eastAsia="仿宋_GB2312" w:hint="eastAsia"/>
                <w:color w:val="000000"/>
                <w:sz w:val="24"/>
                <w:szCs w:val="24"/>
                <w:lang w:val="zh-CN" w:eastAsia="zh-CN"/>
              </w:rPr>
              <w:t>，粒径分布好，</w:t>
            </w:r>
            <w:r>
              <w:rPr>
                <w:rFonts w:eastAsia="仿宋_GB2312"/>
                <w:color w:val="000000"/>
                <w:sz w:val="24"/>
                <w:szCs w:val="24"/>
                <w:lang w:val="zh-CN" w:eastAsia="zh-CN"/>
              </w:rPr>
              <w:t>不得变色</w:t>
            </w:r>
            <w:r w:rsidRPr="00F96173">
              <w:rPr>
                <w:rFonts w:eastAsia="仿宋_GB2312"/>
                <w:color w:val="000000"/>
                <w:kern w:val="2"/>
                <w:sz w:val="24"/>
                <w:szCs w:val="24"/>
                <w:lang w:val="zh-CN" w:eastAsia="zh-CN"/>
              </w:rPr>
              <w:t>，制粒后色泽均匀。</w:t>
            </w:r>
          </w:p>
          <w:p w14:paraId="497833D7" w14:textId="77777777" w:rsidR="005E02ED" w:rsidRPr="00F96173" w:rsidRDefault="005E02ED" w:rsidP="005E02ED">
            <w:pPr>
              <w:pStyle w:val="af1"/>
              <w:tabs>
                <w:tab w:val="left" w:pos="585"/>
                <w:tab w:val="left" w:pos="8483"/>
              </w:tabs>
              <w:ind w:left="0" w:right="142"/>
              <w:rPr>
                <w:rFonts w:eastAsia="仿宋_GB2312"/>
                <w:color w:val="000000"/>
                <w:kern w:val="2"/>
                <w:sz w:val="24"/>
                <w:szCs w:val="24"/>
                <w:lang w:val="zh-CN" w:eastAsia="zh-CN"/>
              </w:rPr>
            </w:pPr>
            <w:r>
              <w:rPr>
                <w:rFonts w:eastAsia="仿宋_GB2312" w:hint="eastAsia"/>
                <w:color w:val="000000"/>
                <w:kern w:val="2"/>
                <w:sz w:val="24"/>
                <w:szCs w:val="24"/>
                <w:lang w:val="zh-CN" w:eastAsia="zh-CN"/>
              </w:rPr>
              <w:t>后续可以</w:t>
            </w:r>
            <w:r w:rsidRPr="00D85E04">
              <w:rPr>
                <w:rFonts w:eastAsia="仿宋_GB2312" w:hint="eastAsia"/>
                <w:color w:val="000000"/>
                <w:kern w:val="2"/>
                <w:sz w:val="24"/>
                <w:szCs w:val="24"/>
                <w:lang w:val="zh-CN" w:eastAsia="zh-CN"/>
              </w:rPr>
              <w:t>提供工艺优化、转移和放大支持</w:t>
            </w:r>
            <w:r>
              <w:rPr>
                <w:rFonts w:eastAsia="仿宋_GB2312" w:hint="eastAsia"/>
                <w:color w:val="000000"/>
                <w:kern w:val="2"/>
                <w:sz w:val="24"/>
                <w:szCs w:val="24"/>
                <w:lang w:val="zh-CN" w:eastAsia="zh-CN"/>
              </w:rPr>
              <w:t>。</w:t>
            </w:r>
          </w:p>
        </w:tc>
        <w:tc>
          <w:tcPr>
            <w:tcW w:w="445" w:type="pct"/>
            <w:vAlign w:val="center"/>
          </w:tcPr>
          <w:p w14:paraId="2369AE00"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432EED2C" w14:textId="77777777" w:rsidTr="005E02ED">
        <w:trPr>
          <w:trHeight w:val="454"/>
        </w:trPr>
        <w:tc>
          <w:tcPr>
            <w:tcW w:w="479" w:type="pct"/>
            <w:vAlign w:val="center"/>
          </w:tcPr>
          <w:p w14:paraId="7B808828" w14:textId="77777777" w:rsidR="005E02ED" w:rsidRPr="00F96173" w:rsidRDefault="005E02ED" w:rsidP="005E02ED">
            <w:pPr>
              <w:numPr>
                <w:ilvl w:val="0"/>
                <w:numId w:val="13"/>
              </w:numPr>
              <w:autoSpaceDE w:val="0"/>
              <w:autoSpaceDN w:val="0"/>
              <w:adjustRightInd w:val="0"/>
              <w:ind w:right="120"/>
              <w:jc w:val="center"/>
              <w:rPr>
                <w:rFonts w:ascii="Times New Roman" w:eastAsia="仿宋_GB2312" w:hAnsi="Times New Roman"/>
                <w:sz w:val="24"/>
                <w:szCs w:val="24"/>
              </w:rPr>
            </w:pPr>
          </w:p>
        </w:tc>
        <w:tc>
          <w:tcPr>
            <w:tcW w:w="4076" w:type="pct"/>
            <w:vAlign w:val="center"/>
          </w:tcPr>
          <w:p w14:paraId="0CF4514F" w14:textId="77777777" w:rsidR="005E02ED" w:rsidRDefault="005E02ED" w:rsidP="005E02ED">
            <w:pPr>
              <w:pStyle w:val="af1"/>
              <w:tabs>
                <w:tab w:val="left" w:pos="585"/>
                <w:tab w:val="left" w:pos="8483"/>
              </w:tabs>
              <w:ind w:left="0" w:right="142"/>
              <w:rPr>
                <w:rFonts w:eastAsia="仿宋_GB2312"/>
                <w:b/>
                <w:color w:val="000000"/>
                <w:kern w:val="2"/>
                <w:sz w:val="24"/>
                <w:szCs w:val="24"/>
                <w:lang w:val="zh-CN" w:eastAsia="zh-CN"/>
              </w:rPr>
            </w:pPr>
            <w:r>
              <w:rPr>
                <w:rFonts w:eastAsia="仿宋_GB2312" w:hint="eastAsia"/>
                <w:b/>
                <w:color w:val="000000"/>
                <w:kern w:val="2"/>
                <w:sz w:val="24"/>
                <w:szCs w:val="24"/>
                <w:lang w:val="zh-CN" w:eastAsia="zh-CN"/>
              </w:rPr>
              <w:t>产品需求：</w:t>
            </w:r>
          </w:p>
          <w:p w14:paraId="13DFF109" w14:textId="77777777" w:rsidR="005E02ED" w:rsidRPr="00F96173" w:rsidRDefault="005E02ED" w:rsidP="005E02ED">
            <w:pPr>
              <w:pStyle w:val="af1"/>
              <w:tabs>
                <w:tab w:val="left" w:pos="585"/>
                <w:tab w:val="left" w:pos="8483"/>
              </w:tabs>
              <w:ind w:left="0" w:right="142"/>
              <w:rPr>
                <w:rFonts w:eastAsia="仿宋_GB2312"/>
                <w:b/>
                <w:color w:val="000000"/>
                <w:kern w:val="2"/>
                <w:sz w:val="24"/>
                <w:szCs w:val="24"/>
                <w:lang w:val="zh-CN" w:eastAsia="zh-CN"/>
              </w:rPr>
            </w:pPr>
            <w:r w:rsidRPr="006B4354">
              <w:rPr>
                <w:rFonts w:eastAsia="仿宋_GB2312" w:hint="eastAsia"/>
                <w:bCs/>
                <w:color w:val="000000"/>
                <w:kern w:val="2"/>
                <w:sz w:val="24"/>
                <w:szCs w:val="24"/>
                <w:lang w:val="zh-CN" w:eastAsia="zh-CN"/>
              </w:rPr>
              <w:t>详见附件</w:t>
            </w:r>
            <w:r w:rsidRPr="006B4354">
              <w:rPr>
                <w:rFonts w:eastAsia="仿宋_GB2312" w:hint="eastAsia"/>
                <w:bCs/>
                <w:color w:val="000000"/>
                <w:kern w:val="2"/>
                <w:sz w:val="24"/>
                <w:szCs w:val="24"/>
                <w:lang w:val="zh-CN" w:eastAsia="zh-CN"/>
              </w:rPr>
              <w:t>1</w:t>
            </w:r>
          </w:p>
        </w:tc>
        <w:tc>
          <w:tcPr>
            <w:tcW w:w="445" w:type="pct"/>
            <w:vAlign w:val="center"/>
          </w:tcPr>
          <w:p w14:paraId="112E95A1"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Pr>
                <w:rFonts w:ascii="Times New Roman" w:eastAsia="仿宋_GB2312" w:hAnsi="Times New Roman" w:hint="eastAsia"/>
                <w:sz w:val="24"/>
                <w:szCs w:val="24"/>
              </w:rPr>
              <w:t>E</w:t>
            </w:r>
          </w:p>
        </w:tc>
      </w:tr>
      <w:tr w:rsidR="005E02ED" w:rsidRPr="00F96173" w14:paraId="60727B27" w14:textId="77777777" w:rsidTr="005E02ED">
        <w:trPr>
          <w:trHeight w:val="454"/>
        </w:trPr>
        <w:tc>
          <w:tcPr>
            <w:tcW w:w="479" w:type="pct"/>
            <w:vAlign w:val="center"/>
          </w:tcPr>
          <w:p w14:paraId="7A4D86D9" w14:textId="77777777" w:rsidR="005E02ED" w:rsidRPr="00F96173" w:rsidRDefault="005E02ED" w:rsidP="005E02ED">
            <w:pPr>
              <w:numPr>
                <w:ilvl w:val="0"/>
                <w:numId w:val="13"/>
              </w:numPr>
              <w:autoSpaceDE w:val="0"/>
              <w:autoSpaceDN w:val="0"/>
              <w:adjustRightInd w:val="0"/>
              <w:ind w:right="120"/>
              <w:rPr>
                <w:rFonts w:ascii="Times New Roman" w:eastAsia="仿宋_GB2312" w:hAnsi="Times New Roman"/>
                <w:sz w:val="24"/>
                <w:szCs w:val="24"/>
              </w:rPr>
            </w:pPr>
          </w:p>
        </w:tc>
        <w:tc>
          <w:tcPr>
            <w:tcW w:w="4076" w:type="pct"/>
            <w:vAlign w:val="center"/>
          </w:tcPr>
          <w:p w14:paraId="0B3B392F" w14:textId="77777777" w:rsidR="005E02ED" w:rsidRPr="00FA6BA2" w:rsidRDefault="005E02ED" w:rsidP="005E02ED">
            <w:pPr>
              <w:tabs>
                <w:tab w:val="left" w:pos="35"/>
              </w:tabs>
              <w:autoSpaceDE w:val="0"/>
              <w:autoSpaceDN w:val="0"/>
              <w:adjustRightInd w:val="0"/>
              <w:ind w:left="34"/>
              <w:jc w:val="left"/>
              <w:rPr>
                <w:rFonts w:ascii="Times New Roman" w:eastAsia="仿宋_GB2312" w:hAnsi="Times New Roman"/>
                <w:b/>
                <w:color w:val="000000"/>
                <w:sz w:val="24"/>
                <w:szCs w:val="24"/>
                <w:lang w:val="zh-CN"/>
              </w:rPr>
            </w:pPr>
            <w:r w:rsidRPr="00FA6BA2">
              <w:rPr>
                <w:rFonts w:ascii="Times New Roman" w:eastAsia="仿宋_GB2312" w:hAnsi="Times New Roman"/>
                <w:b/>
                <w:color w:val="000000"/>
                <w:sz w:val="24"/>
                <w:szCs w:val="24"/>
                <w:lang w:val="zh-CN"/>
              </w:rPr>
              <w:t>湿法制粒机</w:t>
            </w:r>
            <w:r>
              <w:rPr>
                <w:rFonts w:ascii="Times New Roman" w:eastAsia="仿宋_GB2312" w:hAnsi="Times New Roman" w:hint="eastAsia"/>
                <w:b/>
                <w:color w:val="000000"/>
                <w:sz w:val="24"/>
                <w:szCs w:val="24"/>
                <w:lang w:val="zh-CN"/>
              </w:rPr>
              <w:t>：</w:t>
            </w:r>
          </w:p>
          <w:p w14:paraId="7A0D6769" w14:textId="77777777" w:rsidR="005E02ED" w:rsidRPr="00FA6BA2" w:rsidRDefault="005E02ED" w:rsidP="005E02ED">
            <w:pPr>
              <w:tabs>
                <w:tab w:val="left" w:pos="460"/>
              </w:tabs>
              <w:autoSpaceDE w:val="0"/>
              <w:autoSpaceDN w:val="0"/>
              <w:adjustRightInd w:val="0"/>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(1)</w:t>
            </w:r>
            <w:r w:rsidRPr="00FA6BA2">
              <w:rPr>
                <w:rFonts w:ascii="Times New Roman" w:eastAsia="仿宋_GB2312" w:hAnsi="Times New Roman"/>
                <w:bCs/>
                <w:color w:val="000000"/>
                <w:sz w:val="24"/>
                <w:szCs w:val="24"/>
                <w:lang w:val="zh-CN"/>
              </w:rPr>
              <w:t>进料系统：采用</w:t>
            </w:r>
            <w:r w:rsidRPr="00145B29">
              <w:rPr>
                <w:rFonts w:ascii="Times New Roman" w:eastAsia="仿宋_GB2312" w:hAnsi="Times New Roman" w:hint="eastAsia"/>
                <w:bCs/>
                <w:color w:val="000000"/>
                <w:sz w:val="24"/>
                <w:szCs w:val="24"/>
                <w:lang w:val="zh-CN"/>
              </w:rPr>
              <w:t>真空上料</w:t>
            </w:r>
            <w:r w:rsidRPr="00FA6BA2">
              <w:rPr>
                <w:rFonts w:ascii="Times New Roman" w:eastAsia="仿宋_GB2312" w:hAnsi="Times New Roman"/>
                <w:bCs/>
                <w:color w:val="000000"/>
                <w:sz w:val="24"/>
                <w:szCs w:val="24"/>
                <w:lang w:val="zh-CN"/>
              </w:rPr>
              <w:t>的方式，需保证加料时候粉尘不飞扬</w:t>
            </w:r>
            <w:r>
              <w:rPr>
                <w:rFonts w:ascii="Times New Roman" w:eastAsia="仿宋_GB2312" w:hAnsi="Times New Roman" w:hint="eastAsia"/>
                <w:bCs/>
                <w:color w:val="000000"/>
                <w:sz w:val="24"/>
                <w:szCs w:val="24"/>
                <w:lang w:val="zh-CN"/>
              </w:rPr>
              <w:t>无残留</w:t>
            </w:r>
            <w:r w:rsidRPr="00FA6BA2">
              <w:rPr>
                <w:rFonts w:ascii="Times New Roman" w:eastAsia="仿宋_GB2312" w:hAnsi="Times New Roman"/>
                <w:bCs/>
                <w:color w:val="000000"/>
                <w:sz w:val="24"/>
                <w:szCs w:val="24"/>
                <w:lang w:val="zh-CN"/>
              </w:rPr>
              <w:t>，方便人员操作，加料顺畅无堵塞</w:t>
            </w:r>
            <w:r>
              <w:rPr>
                <w:rFonts w:ascii="Times New Roman" w:eastAsia="仿宋_GB2312" w:hAnsi="Times New Roman" w:hint="eastAsia"/>
                <w:bCs/>
                <w:color w:val="000000"/>
                <w:sz w:val="24"/>
                <w:szCs w:val="24"/>
                <w:lang w:val="zh-CN"/>
              </w:rPr>
              <w:t>，</w:t>
            </w:r>
            <w:r>
              <w:rPr>
                <w:rFonts w:ascii="Times New Roman" w:eastAsia="仿宋_GB2312" w:hAnsi="Times New Roman"/>
                <w:bCs/>
                <w:color w:val="000000"/>
                <w:sz w:val="24"/>
                <w:szCs w:val="24"/>
                <w:lang w:val="zh-CN"/>
              </w:rPr>
              <w:t>3</w:t>
            </w:r>
            <w:r w:rsidRPr="00E81BA2">
              <w:rPr>
                <w:rFonts w:ascii="Times New Roman" w:eastAsia="仿宋_GB2312" w:hAnsi="Times New Roman" w:hint="eastAsia"/>
                <w:bCs/>
                <w:color w:val="000000"/>
                <w:sz w:val="24"/>
                <w:szCs w:val="24"/>
                <w:lang w:val="zh-CN"/>
              </w:rPr>
              <w:t>00kg</w:t>
            </w:r>
            <w:r w:rsidRPr="00E81BA2">
              <w:rPr>
                <w:rFonts w:ascii="Times New Roman" w:eastAsia="仿宋_GB2312" w:hAnsi="Times New Roman" w:hint="eastAsia"/>
                <w:bCs/>
                <w:color w:val="000000"/>
                <w:sz w:val="24"/>
                <w:szCs w:val="24"/>
                <w:lang w:val="zh-CN"/>
              </w:rPr>
              <w:t>物料在</w:t>
            </w:r>
            <w:r w:rsidRPr="00E81BA2">
              <w:rPr>
                <w:rFonts w:ascii="Times New Roman" w:eastAsia="仿宋_GB2312" w:hAnsi="Times New Roman" w:hint="eastAsia"/>
                <w:bCs/>
                <w:color w:val="000000"/>
                <w:sz w:val="24"/>
                <w:szCs w:val="24"/>
                <w:lang w:val="zh-CN"/>
              </w:rPr>
              <w:t>1</w:t>
            </w:r>
            <w:r>
              <w:rPr>
                <w:rFonts w:ascii="Times New Roman" w:eastAsia="仿宋_GB2312" w:hAnsi="Times New Roman"/>
                <w:bCs/>
                <w:color w:val="000000"/>
                <w:sz w:val="24"/>
                <w:szCs w:val="24"/>
                <w:lang w:val="zh-CN"/>
              </w:rPr>
              <w:t>5</w:t>
            </w:r>
            <w:r w:rsidRPr="00E81BA2">
              <w:rPr>
                <w:rFonts w:ascii="Times New Roman" w:eastAsia="仿宋_GB2312" w:hAnsi="Times New Roman" w:hint="eastAsia"/>
                <w:bCs/>
                <w:color w:val="000000"/>
                <w:sz w:val="24"/>
                <w:szCs w:val="24"/>
                <w:lang w:val="zh-CN"/>
              </w:rPr>
              <w:t>min</w:t>
            </w:r>
            <w:r w:rsidRPr="00E81BA2">
              <w:rPr>
                <w:rFonts w:ascii="Times New Roman" w:eastAsia="仿宋_GB2312" w:hAnsi="Times New Roman" w:hint="eastAsia"/>
                <w:bCs/>
                <w:color w:val="000000"/>
                <w:sz w:val="24"/>
                <w:szCs w:val="24"/>
                <w:lang w:val="zh-CN"/>
              </w:rPr>
              <w:t>内加料结束，物料参考</w:t>
            </w:r>
            <w:r w:rsidRPr="00E81BA2">
              <w:rPr>
                <w:rFonts w:ascii="Times New Roman" w:eastAsia="仿宋_GB2312" w:hAnsi="Times New Roman" w:hint="eastAsia"/>
                <w:bCs/>
                <w:color w:val="000000"/>
                <w:sz w:val="24"/>
                <w:szCs w:val="24"/>
                <w:lang w:val="zh-CN"/>
              </w:rPr>
              <w:t>200</w:t>
            </w:r>
            <w:r w:rsidRPr="00E81BA2">
              <w:rPr>
                <w:rFonts w:ascii="Times New Roman" w:eastAsia="仿宋_GB2312" w:hAnsi="Times New Roman" w:hint="eastAsia"/>
                <w:bCs/>
                <w:color w:val="000000"/>
                <w:sz w:val="24"/>
                <w:szCs w:val="24"/>
                <w:lang w:val="zh-CN"/>
              </w:rPr>
              <w:t>目乳糖</w:t>
            </w:r>
            <w:r w:rsidRPr="00FA6BA2">
              <w:rPr>
                <w:rFonts w:ascii="Times New Roman" w:eastAsia="仿宋_GB2312" w:hAnsi="Times New Roman"/>
                <w:bCs/>
                <w:color w:val="000000"/>
                <w:sz w:val="24"/>
                <w:szCs w:val="24"/>
                <w:lang w:val="zh-CN"/>
              </w:rPr>
              <w:t>；</w:t>
            </w:r>
          </w:p>
          <w:p w14:paraId="6F450ED8" w14:textId="77777777" w:rsidR="005E02ED" w:rsidRDefault="005E02ED" w:rsidP="005E02ED">
            <w:pPr>
              <w:tabs>
                <w:tab w:val="left" w:pos="460"/>
              </w:tabs>
              <w:autoSpaceDE w:val="0"/>
              <w:autoSpaceDN w:val="0"/>
              <w:adjustRightInd w:val="0"/>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(2)</w:t>
            </w:r>
            <w:r w:rsidRPr="00FA6BA2">
              <w:rPr>
                <w:rFonts w:ascii="Times New Roman" w:eastAsia="仿宋_GB2312" w:hAnsi="Times New Roman"/>
                <w:bCs/>
                <w:color w:val="000000"/>
                <w:sz w:val="24"/>
                <w:szCs w:val="24"/>
                <w:lang w:val="zh-CN"/>
              </w:rPr>
              <w:t>加浆系统采用</w:t>
            </w:r>
            <w:r w:rsidRPr="00145B29">
              <w:rPr>
                <w:rFonts w:ascii="Times New Roman" w:eastAsia="仿宋_GB2312" w:hAnsi="Times New Roman" w:hint="eastAsia"/>
                <w:bCs/>
                <w:color w:val="000000"/>
                <w:sz w:val="24"/>
                <w:szCs w:val="24"/>
                <w:lang w:val="zh-CN"/>
              </w:rPr>
              <w:t>蠕动泵</w:t>
            </w:r>
            <w:r w:rsidRPr="00145B29">
              <w:rPr>
                <w:rFonts w:ascii="Times New Roman" w:eastAsia="仿宋_GB2312" w:hAnsi="Times New Roman" w:hint="eastAsia"/>
                <w:bCs/>
                <w:color w:val="000000"/>
                <w:sz w:val="24"/>
                <w:szCs w:val="24"/>
                <w:lang w:val="zh-CN"/>
              </w:rPr>
              <w:t>+</w:t>
            </w:r>
            <w:r w:rsidRPr="00145B29">
              <w:rPr>
                <w:rFonts w:ascii="Times New Roman" w:eastAsia="仿宋_GB2312" w:hAnsi="Times New Roman" w:hint="eastAsia"/>
                <w:bCs/>
                <w:color w:val="000000"/>
                <w:sz w:val="24"/>
                <w:szCs w:val="24"/>
                <w:lang w:val="zh-CN"/>
              </w:rPr>
              <w:t>质量流量计反馈闭环控制</w:t>
            </w:r>
            <w:r>
              <w:rPr>
                <w:rFonts w:ascii="Times New Roman" w:eastAsia="仿宋_GB2312" w:hAnsi="Times New Roman" w:hint="eastAsia"/>
                <w:bCs/>
                <w:color w:val="000000"/>
                <w:sz w:val="24"/>
                <w:szCs w:val="24"/>
                <w:lang w:val="zh-CN"/>
              </w:rPr>
              <w:t>的</w:t>
            </w:r>
            <w:r w:rsidRPr="00FA6BA2">
              <w:rPr>
                <w:rFonts w:ascii="Times New Roman" w:eastAsia="仿宋_GB2312" w:hAnsi="Times New Roman"/>
                <w:bCs/>
                <w:color w:val="000000"/>
                <w:sz w:val="24"/>
                <w:szCs w:val="24"/>
                <w:lang w:val="zh-CN"/>
              </w:rPr>
              <w:t>加浆方式及喷头雾化装置，采用无气喷头，要求喷头分散性好</w:t>
            </w:r>
            <w:r>
              <w:rPr>
                <w:rFonts w:ascii="Times New Roman" w:eastAsia="仿宋_GB2312" w:hAnsi="Times New Roman" w:hint="eastAsia"/>
                <w:bCs/>
                <w:color w:val="000000"/>
                <w:sz w:val="24"/>
                <w:szCs w:val="24"/>
                <w:lang w:val="zh-CN"/>
              </w:rPr>
              <w:t>，</w:t>
            </w:r>
            <w:r w:rsidRPr="00FA6BA2">
              <w:rPr>
                <w:rFonts w:ascii="Times New Roman" w:eastAsia="仿宋_GB2312" w:hAnsi="Times New Roman"/>
                <w:bCs/>
                <w:color w:val="000000"/>
                <w:sz w:val="24"/>
                <w:szCs w:val="24"/>
                <w:lang w:val="zh-CN"/>
              </w:rPr>
              <w:t>保证与物料的充分接触，绝对不能喷到锅壁上，能保证加浆时物料干湿均匀，并保留手工加浆口</w:t>
            </w:r>
            <w:r>
              <w:rPr>
                <w:rFonts w:ascii="Times New Roman" w:eastAsia="仿宋_GB2312" w:hAnsi="Times New Roman" w:hint="eastAsia"/>
                <w:bCs/>
                <w:color w:val="000000"/>
                <w:sz w:val="24"/>
                <w:szCs w:val="24"/>
                <w:lang w:val="zh-CN"/>
              </w:rPr>
              <w:t>；</w:t>
            </w:r>
          </w:p>
          <w:p w14:paraId="47575D4B" w14:textId="77777777" w:rsidR="005E02ED" w:rsidRDefault="005E02ED" w:rsidP="005E02ED">
            <w:pPr>
              <w:tabs>
                <w:tab w:val="left" w:pos="460"/>
              </w:tabs>
              <w:autoSpaceDE w:val="0"/>
              <w:autoSpaceDN w:val="0"/>
              <w:adjustRightInd w:val="0"/>
              <w:ind w:left="35"/>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(3)</w:t>
            </w:r>
            <w:r w:rsidRPr="00FA6BA2">
              <w:rPr>
                <w:rFonts w:ascii="Times New Roman" w:eastAsia="仿宋_GB2312" w:hAnsi="Times New Roman"/>
                <w:bCs/>
                <w:color w:val="000000"/>
                <w:sz w:val="24"/>
                <w:szCs w:val="24"/>
                <w:lang w:val="zh-CN"/>
              </w:rPr>
              <w:t>蠕动泵流量根据加桨的速度确定（</w:t>
            </w:r>
            <w:r>
              <w:rPr>
                <w:rFonts w:ascii="Times New Roman" w:eastAsia="仿宋_GB2312" w:hAnsi="Times New Roman" w:hint="eastAsia"/>
                <w:bCs/>
                <w:color w:val="000000"/>
                <w:sz w:val="24"/>
                <w:szCs w:val="24"/>
                <w:lang w:val="zh-CN"/>
              </w:rPr>
              <w:t>60</w:t>
            </w:r>
            <w:r w:rsidRPr="00FA6BA2">
              <w:rPr>
                <w:rFonts w:ascii="Times New Roman" w:eastAsia="仿宋_GB2312" w:hAnsi="Times New Roman"/>
                <w:bCs/>
                <w:color w:val="000000"/>
                <w:sz w:val="24"/>
                <w:szCs w:val="24"/>
                <w:lang w:val="zh-CN"/>
              </w:rPr>
              <w:t>kg</w:t>
            </w:r>
            <w:r w:rsidRPr="00FA6BA2">
              <w:rPr>
                <w:rFonts w:ascii="Times New Roman" w:eastAsia="仿宋_GB2312" w:hAnsi="Times New Roman"/>
                <w:bCs/>
                <w:color w:val="000000"/>
                <w:sz w:val="24"/>
                <w:szCs w:val="24"/>
                <w:lang w:val="zh-CN"/>
              </w:rPr>
              <w:t>浆液，</w:t>
            </w:r>
            <w:r w:rsidRPr="00FA6BA2">
              <w:rPr>
                <w:rFonts w:ascii="Times New Roman" w:eastAsia="仿宋_GB2312" w:hAnsi="Times New Roman"/>
                <w:bCs/>
                <w:color w:val="000000"/>
                <w:sz w:val="24"/>
                <w:szCs w:val="24"/>
                <w:lang w:val="zh-CN"/>
              </w:rPr>
              <w:t>4~5min</w:t>
            </w:r>
            <w:r w:rsidRPr="00FA6BA2">
              <w:rPr>
                <w:rFonts w:ascii="Times New Roman" w:eastAsia="仿宋_GB2312" w:hAnsi="Times New Roman"/>
                <w:bCs/>
                <w:color w:val="000000"/>
                <w:sz w:val="24"/>
                <w:szCs w:val="24"/>
                <w:lang w:val="zh-CN"/>
              </w:rPr>
              <w:t>加完）泵的速度可</w:t>
            </w:r>
            <w:r>
              <w:rPr>
                <w:rFonts w:ascii="Times New Roman" w:eastAsia="仿宋_GB2312" w:hAnsi="Times New Roman" w:hint="eastAsia"/>
                <w:bCs/>
                <w:color w:val="000000"/>
                <w:sz w:val="24"/>
                <w:szCs w:val="24"/>
                <w:lang w:val="zh-CN"/>
              </w:rPr>
              <w:t>自动</w:t>
            </w:r>
            <w:r w:rsidRPr="00FA6BA2">
              <w:rPr>
                <w:rFonts w:ascii="Times New Roman" w:eastAsia="仿宋_GB2312" w:hAnsi="Times New Roman"/>
                <w:bCs/>
                <w:color w:val="000000"/>
                <w:sz w:val="24"/>
                <w:szCs w:val="24"/>
                <w:lang w:val="zh-CN"/>
              </w:rPr>
              <w:t>调节，扬程需</w:t>
            </w:r>
            <w:r w:rsidRPr="00E81BA2">
              <w:rPr>
                <w:rFonts w:ascii="Times New Roman" w:eastAsia="仿宋_GB2312" w:hAnsi="Times New Roman" w:hint="eastAsia"/>
                <w:bCs/>
                <w:color w:val="000000"/>
                <w:sz w:val="24"/>
                <w:szCs w:val="24"/>
                <w:lang w:val="zh-CN"/>
              </w:rPr>
              <w:t>能从地面</w:t>
            </w:r>
            <w:r>
              <w:rPr>
                <w:rFonts w:ascii="Times New Roman" w:eastAsia="仿宋_GB2312" w:hAnsi="Times New Roman" w:hint="eastAsia"/>
                <w:bCs/>
                <w:color w:val="000000"/>
                <w:sz w:val="24"/>
                <w:szCs w:val="24"/>
                <w:lang w:val="zh-CN"/>
              </w:rPr>
              <w:t>打料</w:t>
            </w:r>
            <w:r w:rsidRPr="00FA6BA2">
              <w:rPr>
                <w:rFonts w:ascii="Times New Roman" w:eastAsia="仿宋_GB2312" w:hAnsi="Times New Roman"/>
                <w:bCs/>
                <w:color w:val="000000"/>
                <w:sz w:val="24"/>
                <w:szCs w:val="24"/>
                <w:lang w:val="zh-CN"/>
              </w:rPr>
              <w:t>达到喷头雾化效果；配备</w:t>
            </w:r>
            <w:r w:rsidRPr="00FA6BA2">
              <w:rPr>
                <w:rFonts w:ascii="Times New Roman" w:eastAsia="仿宋_GB2312" w:hAnsi="Times New Roman"/>
                <w:bCs/>
                <w:color w:val="000000"/>
                <w:sz w:val="24"/>
                <w:szCs w:val="24"/>
                <w:lang w:val="zh-CN"/>
              </w:rPr>
              <w:t>2</w:t>
            </w:r>
            <w:r w:rsidRPr="00FA6BA2">
              <w:rPr>
                <w:rFonts w:ascii="Times New Roman" w:eastAsia="仿宋_GB2312" w:hAnsi="Times New Roman"/>
                <w:bCs/>
                <w:color w:val="000000"/>
                <w:sz w:val="24"/>
                <w:szCs w:val="24"/>
                <w:lang w:val="zh-CN"/>
              </w:rPr>
              <w:t>条原装进口</w:t>
            </w:r>
            <w:r>
              <w:rPr>
                <w:rFonts w:ascii="Times New Roman" w:eastAsia="仿宋_GB2312" w:hAnsi="Times New Roman" w:hint="eastAsia"/>
                <w:bCs/>
                <w:color w:val="000000"/>
                <w:sz w:val="24"/>
                <w:szCs w:val="24"/>
                <w:lang w:val="zh-CN"/>
              </w:rPr>
              <w:t>蠕动泵</w:t>
            </w:r>
            <w:r w:rsidRPr="00FA6BA2">
              <w:rPr>
                <w:rFonts w:ascii="Times New Roman" w:eastAsia="仿宋_GB2312" w:hAnsi="Times New Roman"/>
                <w:bCs/>
                <w:color w:val="000000"/>
                <w:sz w:val="24"/>
                <w:szCs w:val="24"/>
                <w:lang w:val="zh-CN"/>
              </w:rPr>
              <w:t>硅胶管（硅胶管需提供材质证明）；</w:t>
            </w:r>
          </w:p>
          <w:p w14:paraId="7DA2E494" w14:textId="77777777" w:rsidR="005E02ED" w:rsidRPr="00145B29" w:rsidRDefault="005E02ED" w:rsidP="005E02ED">
            <w:pPr>
              <w:tabs>
                <w:tab w:val="left" w:pos="460"/>
              </w:tabs>
              <w:autoSpaceDE w:val="0"/>
              <w:autoSpaceDN w:val="0"/>
              <w:adjustRightInd w:val="0"/>
              <w:ind w:left="35"/>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(4)</w:t>
            </w:r>
            <w:r w:rsidRPr="00145B29">
              <w:rPr>
                <w:rFonts w:ascii="Times New Roman" w:eastAsia="仿宋_GB2312" w:hAnsi="Times New Roman" w:hint="eastAsia"/>
                <w:bCs/>
                <w:color w:val="000000"/>
                <w:sz w:val="24"/>
                <w:szCs w:val="24"/>
                <w:lang w:val="zh-CN"/>
              </w:rPr>
              <w:t>喷枪的高度与角度要可调，以适应不同的装载量，且有刻度指示方便调节；</w:t>
            </w:r>
          </w:p>
          <w:p w14:paraId="6D27F5E7" w14:textId="77777777" w:rsidR="005E02ED" w:rsidRDefault="005E02ED" w:rsidP="005E02ED">
            <w:pPr>
              <w:ind w:left="34"/>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(5)</w:t>
            </w:r>
            <w:r w:rsidRPr="00E81BA2">
              <w:rPr>
                <w:rFonts w:ascii="Times New Roman" w:eastAsia="仿宋_GB2312" w:hAnsi="Times New Roman" w:hint="eastAsia"/>
                <w:bCs/>
                <w:color w:val="000000"/>
                <w:sz w:val="24"/>
                <w:szCs w:val="24"/>
                <w:lang w:val="zh-CN"/>
              </w:rPr>
              <w:t>搅拌桨叶粘附物料小于</w:t>
            </w:r>
            <w:r w:rsidRPr="00E81BA2">
              <w:rPr>
                <w:rFonts w:ascii="Times New Roman" w:eastAsia="仿宋_GB2312" w:hAnsi="Times New Roman" w:hint="eastAsia"/>
                <w:bCs/>
                <w:color w:val="000000"/>
                <w:sz w:val="24"/>
                <w:szCs w:val="24"/>
                <w:lang w:val="zh-CN"/>
              </w:rPr>
              <w:t>500g</w:t>
            </w:r>
            <w:r w:rsidRPr="00E81BA2">
              <w:rPr>
                <w:rFonts w:ascii="Times New Roman" w:eastAsia="仿宋_GB2312" w:hAnsi="Times New Roman" w:hint="eastAsia"/>
                <w:bCs/>
                <w:color w:val="000000"/>
                <w:sz w:val="24"/>
                <w:szCs w:val="24"/>
                <w:lang w:val="zh-CN"/>
              </w:rPr>
              <w:t>，参考物料粉末为乳糖，粘合剂见附件</w:t>
            </w:r>
            <w:r w:rsidRPr="00E81BA2">
              <w:rPr>
                <w:rFonts w:ascii="Times New Roman" w:eastAsia="仿宋_GB2312" w:hAnsi="Times New Roman" w:hint="eastAsia"/>
                <w:bCs/>
                <w:color w:val="000000"/>
                <w:sz w:val="24"/>
                <w:szCs w:val="24"/>
                <w:lang w:val="zh-CN"/>
              </w:rPr>
              <w:t>2</w:t>
            </w:r>
            <w:r w:rsidRPr="00E81BA2">
              <w:rPr>
                <w:rFonts w:ascii="Times New Roman" w:eastAsia="仿宋_GB2312" w:hAnsi="Times New Roman" w:hint="eastAsia"/>
                <w:bCs/>
                <w:color w:val="000000"/>
                <w:sz w:val="24"/>
                <w:szCs w:val="24"/>
                <w:lang w:val="zh-CN"/>
              </w:rPr>
              <w:t>；应该能通过调整包括喷头型号、角度等制粒参数达到此效果，保证最小装载量和最大装载量均能满足此要求</w:t>
            </w:r>
            <w:r>
              <w:rPr>
                <w:rFonts w:ascii="Times New Roman" w:eastAsia="仿宋_GB2312" w:hAnsi="Times New Roman" w:hint="eastAsia"/>
                <w:bCs/>
                <w:color w:val="000000"/>
                <w:sz w:val="24"/>
                <w:szCs w:val="24"/>
                <w:lang w:val="zh-CN"/>
              </w:rPr>
              <w:t>。</w:t>
            </w:r>
          </w:p>
          <w:p w14:paraId="31118DBD" w14:textId="77777777" w:rsidR="005E02ED" w:rsidRPr="00E81BA2" w:rsidRDefault="005E02ED" w:rsidP="005E02ED">
            <w:pPr>
              <w:ind w:left="34"/>
              <w:rPr>
                <w:rFonts w:ascii="Times New Roman" w:eastAsia="仿宋_GB2312" w:hAnsi="Times New Roman"/>
                <w:bCs/>
                <w:color w:val="000000"/>
                <w:sz w:val="24"/>
                <w:szCs w:val="24"/>
                <w:lang w:val="zh-CN"/>
              </w:rPr>
            </w:pPr>
          </w:p>
          <w:p w14:paraId="09775804" w14:textId="77777777" w:rsidR="005E02ED" w:rsidRDefault="005E02ED" w:rsidP="005E02ED">
            <w:pPr>
              <w:tabs>
                <w:tab w:val="left" w:pos="460"/>
              </w:tabs>
              <w:autoSpaceDE w:val="0"/>
              <w:autoSpaceDN w:val="0"/>
              <w:adjustRightInd w:val="0"/>
              <w:ind w:left="35"/>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(6)</w:t>
            </w:r>
            <w:r w:rsidRPr="00FA6BA2">
              <w:rPr>
                <w:rFonts w:ascii="Times New Roman" w:eastAsia="仿宋_GB2312" w:hAnsi="Times New Roman"/>
                <w:bCs/>
                <w:color w:val="000000"/>
                <w:sz w:val="24"/>
                <w:szCs w:val="24"/>
                <w:lang w:val="zh-CN"/>
              </w:rPr>
              <w:t>锅内设计</w:t>
            </w:r>
            <w:r w:rsidRPr="00FA6BA2">
              <w:rPr>
                <w:rFonts w:ascii="Times New Roman" w:eastAsia="仿宋_GB2312" w:hAnsi="Times New Roman"/>
                <w:bCs/>
                <w:color w:val="000000"/>
                <w:sz w:val="24"/>
                <w:szCs w:val="24"/>
                <w:lang w:val="zh-CN"/>
              </w:rPr>
              <w:t>WIP</w:t>
            </w:r>
            <w:r w:rsidRPr="00FA6BA2">
              <w:rPr>
                <w:rFonts w:ascii="Times New Roman" w:eastAsia="仿宋_GB2312" w:hAnsi="Times New Roman"/>
                <w:bCs/>
                <w:color w:val="000000"/>
                <w:sz w:val="24"/>
                <w:szCs w:val="24"/>
                <w:lang w:val="zh-CN"/>
              </w:rPr>
              <w:t>喷淋球，要避免清洁死角出现</w:t>
            </w:r>
            <w:r>
              <w:rPr>
                <w:rFonts w:ascii="Times New Roman" w:eastAsia="仿宋_GB2312" w:hAnsi="Times New Roman" w:hint="eastAsia"/>
                <w:bCs/>
                <w:color w:val="000000"/>
                <w:sz w:val="24"/>
                <w:szCs w:val="24"/>
                <w:lang w:val="zh-CN"/>
              </w:rPr>
              <w:t>，</w:t>
            </w:r>
            <w:r w:rsidRPr="00B51EF6">
              <w:rPr>
                <w:rFonts w:ascii="Times New Roman" w:eastAsia="仿宋_GB2312" w:hAnsi="Times New Roman" w:hint="eastAsia"/>
                <w:bCs/>
                <w:color w:val="000000"/>
                <w:sz w:val="24"/>
                <w:szCs w:val="24"/>
                <w:lang w:val="zh-CN"/>
              </w:rPr>
              <w:t>可通过内表面全覆盖核黄素测试</w:t>
            </w:r>
            <w:r w:rsidRPr="00FA6BA2">
              <w:rPr>
                <w:rFonts w:ascii="Times New Roman" w:eastAsia="仿宋_GB2312" w:hAnsi="Times New Roman"/>
                <w:bCs/>
                <w:color w:val="000000"/>
                <w:sz w:val="24"/>
                <w:szCs w:val="24"/>
                <w:lang w:val="zh-CN"/>
              </w:rPr>
              <w:t>；配有</w:t>
            </w:r>
            <w:r w:rsidRPr="00FA6BA2">
              <w:rPr>
                <w:rFonts w:ascii="Times New Roman" w:eastAsia="仿宋_GB2312" w:hAnsi="Times New Roman"/>
                <w:bCs/>
                <w:color w:val="000000"/>
                <w:sz w:val="24"/>
                <w:szCs w:val="24"/>
                <w:lang w:val="zh-CN"/>
              </w:rPr>
              <w:t>WIP</w:t>
            </w:r>
            <w:r w:rsidRPr="00FA6BA2">
              <w:rPr>
                <w:rFonts w:ascii="Times New Roman" w:eastAsia="仿宋_GB2312" w:hAnsi="Times New Roman"/>
                <w:bCs/>
                <w:color w:val="000000"/>
                <w:sz w:val="24"/>
                <w:szCs w:val="24"/>
                <w:lang w:val="zh-CN"/>
              </w:rPr>
              <w:t>处方，可随时调用</w:t>
            </w:r>
            <w:r>
              <w:rPr>
                <w:rFonts w:ascii="Times New Roman" w:eastAsia="仿宋_GB2312" w:hAnsi="Times New Roman"/>
                <w:bCs/>
                <w:color w:val="000000"/>
                <w:sz w:val="24"/>
                <w:szCs w:val="24"/>
                <w:lang w:val="zh-CN"/>
              </w:rPr>
              <w:t>，参数只有具有相应权限的授权人可进行编辑，参数及过程可记录打印</w:t>
            </w:r>
            <w:r w:rsidRPr="00FA6BA2">
              <w:rPr>
                <w:rFonts w:ascii="Times New Roman" w:eastAsia="仿宋_GB2312" w:hAnsi="Times New Roman"/>
                <w:bCs/>
                <w:color w:val="000000"/>
                <w:sz w:val="24"/>
                <w:szCs w:val="24"/>
                <w:lang w:val="zh-CN"/>
              </w:rPr>
              <w:t>；该设备</w:t>
            </w:r>
            <w:r>
              <w:rPr>
                <w:rFonts w:ascii="Times New Roman" w:eastAsia="仿宋_GB2312" w:hAnsi="Times New Roman" w:hint="eastAsia"/>
                <w:bCs/>
                <w:color w:val="000000"/>
                <w:sz w:val="24"/>
                <w:szCs w:val="24"/>
                <w:lang w:val="zh-CN"/>
              </w:rPr>
              <w:t>既</w:t>
            </w:r>
            <w:r w:rsidRPr="00FA6BA2">
              <w:rPr>
                <w:rFonts w:ascii="Times New Roman" w:eastAsia="仿宋_GB2312" w:hAnsi="Times New Roman"/>
                <w:bCs/>
                <w:color w:val="000000"/>
                <w:sz w:val="24"/>
                <w:szCs w:val="24"/>
                <w:lang w:val="zh-CN"/>
              </w:rPr>
              <w:t>可以单独清洗，也可以整合进流化床一起清洗；</w:t>
            </w:r>
          </w:p>
          <w:p w14:paraId="42784873" w14:textId="77777777" w:rsidR="005E02ED" w:rsidRPr="00FA6BA2" w:rsidRDefault="005E02ED" w:rsidP="005E02ED">
            <w:pPr>
              <w:tabs>
                <w:tab w:val="left" w:pos="460"/>
              </w:tabs>
              <w:autoSpaceDE w:val="0"/>
              <w:autoSpaceDN w:val="0"/>
              <w:adjustRightInd w:val="0"/>
              <w:ind w:left="35"/>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(7)</w:t>
            </w:r>
            <w:r w:rsidRPr="00FA6BA2">
              <w:rPr>
                <w:rFonts w:ascii="Times New Roman" w:eastAsia="仿宋_GB2312" w:hAnsi="Times New Roman"/>
                <w:bCs/>
                <w:color w:val="000000"/>
                <w:sz w:val="24"/>
                <w:szCs w:val="24"/>
                <w:lang w:val="zh-CN"/>
              </w:rPr>
              <w:t>锅盖的打开要有助动力，便于人员的操作；</w:t>
            </w:r>
          </w:p>
          <w:p w14:paraId="1B804A0F" w14:textId="77777777" w:rsidR="005E02ED" w:rsidRPr="00FA6BA2" w:rsidRDefault="005E02ED" w:rsidP="005E02ED">
            <w:pPr>
              <w:tabs>
                <w:tab w:val="left" w:pos="460"/>
              </w:tabs>
              <w:autoSpaceDE w:val="0"/>
              <w:autoSpaceDN w:val="0"/>
              <w:adjustRightInd w:val="0"/>
              <w:ind w:left="35"/>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(8)</w:t>
            </w:r>
            <w:r w:rsidRPr="00FA6BA2">
              <w:rPr>
                <w:rFonts w:ascii="Times New Roman" w:eastAsia="仿宋_GB2312" w:hAnsi="Times New Roman"/>
                <w:bCs/>
                <w:color w:val="000000"/>
                <w:sz w:val="24"/>
                <w:szCs w:val="24"/>
                <w:lang w:val="zh-CN"/>
              </w:rPr>
              <w:t>要达到</w:t>
            </w:r>
            <w:r>
              <w:rPr>
                <w:rFonts w:ascii="Times New Roman" w:eastAsia="仿宋_GB2312" w:hAnsi="Times New Roman" w:hint="eastAsia"/>
                <w:bCs/>
                <w:color w:val="000000"/>
                <w:sz w:val="24"/>
                <w:szCs w:val="24"/>
                <w:lang w:val="zh-CN"/>
              </w:rPr>
              <w:t>99</w:t>
            </w:r>
            <w:r w:rsidRPr="00FA6BA2">
              <w:rPr>
                <w:rFonts w:ascii="Times New Roman" w:eastAsia="仿宋_GB2312" w:hAnsi="Times New Roman"/>
                <w:bCs/>
                <w:color w:val="000000"/>
                <w:sz w:val="24"/>
                <w:szCs w:val="24"/>
                <w:lang w:val="zh-CN"/>
              </w:rPr>
              <w:t>%</w:t>
            </w:r>
            <w:r w:rsidRPr="00FA6BA2">
              <w:rPr>
                <w:rFonts w:ascii="Times New Roman" w:eastAsia="仿宋_GB2312" w:hAnsi="Times New Roman"/>
                <w:bCs/>
                <w:color w:val="000000"/>
                <w:sz w:val="24"/>
                <w:szCs w:val="24"/>
                <w:lang w:val="zh-CN"/>
              </w:rPr>
              <w:t>的出料率</w:t>
            </w:r>
            <w:r>
              <w:rPr>
                <w:rFonts w:ascii="Times New Roman" w:eastAsia="仿宋_GB2312" w:hAnsi="Times New Roman" w:hint="eastAsia"/>
                <w:bCs/>
                <w:color w:val="000000"/>
                <w:sz w:val="24"/>
                <w:szCs w:val="24"/>
                <w:lang w:val="zh-CN"/>
              </w:rPr>
              <w:t>（制粒锅内与管道内）</w:t>
            </w:r>
            <w:r w:rsidRPr="00FA6BA2">
              <w:rPr>
                <w:rFonts w:ascii="Times New Roman" w:eastAsia="仿宋_GB2312" w:hAnsi="Times New Roman"/>
                <w:bCs/>
                <w:color w:val="000000"/>
                <w:sz w:val="24"/>
                <w:szCs w:val="24"/>
                <w:lang w:val="zh-CN"/>
              </w:rPr>
              <w:t>；</w:t>
            </w:r>
          </w:p>
          <w:p w14:paraId="23A5D29B" w14:textId="77777777" w:rsidR="005E02ED" w:rsidRDefault="005E02ED" w:rsidP="005E02ED">
            <w:pPr>
              <w:tabs>
                <w:tab w:val="left" w:pos="460"/>
              </w:tabs>
              <w:autoSpaceDE w:val="0"/>
              <w:autoSpaceDN w:val="0"/>
              <w:adjustRightInd w:val="0"/>
              <w:ind w:left="35"/>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(9)</w:t>
            </w:r>
            <w:r w:rsidRPr="00FA6BA2">
              <w:rPr>
                <w:rFonts w:ascii="Times New Roman" w:eastAsia="仿宋_GB2312" w:hAnsi="Times New Roman"/>
                <w:bCs/>
                <w:color w:val="000000"/>
                <w:sz w:val="24"/>
                <w:szCs w:val="24"/>
                <w:lang w:val="zh-CN"/>
              </w:rPr>
              <w:t>搅拌浆和切割刀均配置变频调速，设计能保证切刀每个点和物料接触时线速度基本相同，并能证明能达到设置转速，搅拌桨动作柔和，无死角，拆装</w:t>
            </w:r>
            <w:r w:rsidRPr="00FA6BA2">
              <w:rPr>
                <w:rFonts w:ascii="Times New Roman" w:eastAsia="仿宋_GB2312" w:hAnsi="Times New Roman"/>
                <w:bCs/>
                <w:color w:val="000000"/>
                <w:sz w:val="24"/>
                <w:szCs w:val="24"/>
                <w:lang w:val="zh-CN"/>
              </w:rPr>
              <w:lastRenderedPageBreak/>
              <w:t>方便（如果人工拆卸，需要配备必要的吊装装置，能够保证最多两人拆卸），能提升以供清洁，回落和生产时有高度检测或定位装置或机构，防止错位。搅拌浆和切割刀的轴密封必须保证不会产生交叉污染采用气密封装置，需要有流量检测，非压力检测，防止堵塞，气吹管路可用水清洁，保证物料不会进入，清洗后要能够保证绝对的干燥；搅拌浆叶与底部间隙为</w:t>
            </w:r>
            <w:r w:rsidRPr="00FA6BA2">
              <w:rPr>
                <w:rFonts w:ascii="Times New Roman" w:eastAsia="仿宋_GB2312" w:hAnsi="Times New Roman"/>
                <w:bCs/>
                <w:color w:val="000000"/>
                <w:sz w:val="24"/>
                <w:szCs w:val="24"/>
                <w:lang w:val="zh-CN"/>
              </w:rPr>
              <w:t>1mm-1.5mm</w:t>
            </w:r>
            <w:r w:rsidRPr="00FA6BA2">
              <w:rPr>
                <w:rFonts w:ascii="Times New Roman" w:eastAsia="仿宋_GB2312" w:hAnsi="Times New Roman"/>
                <w:bCs/>
                <w:color w:val="000000"/>
                <w:sz w:val="24"/>
                <w:szCs w:val="24"/>
                <w:lang w:val="zh-CN"/>
              </w:rPr>
              <w:t>；</w:t>
            </w:r>
          </w:p>
          <w:p w14:paraId="2B8D3DC8" w14:textId="77777777" w:rsidR="005E02ED" w:rsidRDefault="005E02ED" w:rsidP="005E02ED">
            <w:pPr>
              <w:tabs>
                <w:tab w:val="left" w:pos="460"/>
              </w:tabs>
              <w:autoSpaceDE w:val="0"/>
              <w:autoSpaceDN w:val="0"/>
              <w:adjustRightInd w:val="0"/>
              <w:ind w:left="35"/>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(10)</w:t>
            </w:r>
            <w:r w:rsidRPr="00D85E04">
              <w:rPr>
                <w:rFonts w:ascii="Times New Roman" w:eastAsia="仿宋_GB2312" w:hAnsi="Times New Roman" w:hint="eastAsia"/>
                <w:bCs/>
                <w:color w:val="000000"/>
                <w:sz w:val="24"/>
                <w:szCs w:val="24"/>
                <w:lang w:val="zh-CN"/>
              </w:rPr>
              <w:t>物料比例</w:t>
            </w:r>
            <w:r w:rsidRPr="00D85E04">
              <w:rPr>
                <w:rFonts w:ascii="Times New Roman" w:eastAsia="仿宋_GB2312" w:hAnsi="Times New Roman" w:hint="eastAsia"/>
                <w:bCs/>
                <w:color w:val="000000"/>
                <w:sz w:val="24"/>
                <w:szCs w:val="24"/>
                <w:lang w:val="zh-CN"/>
              </w:rPr>
              <w:t>1:0.005</w:t>
            </w:r>
            <w:r w:rsidRPr="00D85E04">
              <w:rPr>
                <w:rFonts w:ascii="Times New Roman" w:eastAsia="仿宋_GB2312" w:hAnsi="Times New Roman" w:hint="eastAsia"/>
                <w:bCs/>
                <w:color w:val="000000"/>
                <w:sz w:val="24"/>
                <w:szCs w:val="24"/>
                <w:lang w:val="zh-CN"/>
              </w:rPr>
              <w:t>的情况下，在正常装量范围下</w:t>
            </w:r>
            <w:r w:rsidRPr="00D85E04">
              <w:rPr>
                <w:rFonts w:ascii="Times New Roman" w:eastAsia="仿宋_GB2312" w:hAnsi="Times New Roman" w:hint="eastAsia"/>
                <w:bCs/>
                <w:color w:val="000000"/>
                <w:sz w:val="24"/>
                <w:szCs w:val="24"/>
                <w:lang w:val="zh-CN"/>
              </w:rPr>
              <w:t>10</w:t>
            </w:r>
            <w:r w:rsidRPr="00D85E04">
              <w:rPr>
                <w:rFonts w:ascii="Times New Roman" w:eastAsia="仿宋_GB2312" w:hAnsi="Times New Roman" w:hint="eastAsia"/>
                <w:bCs/>
                <w:color w:val="000000"/>
                <w:sz w:val="24"/>
                <w:szCs w:val="24"/>
                <w:lang w:val="zh-CN"/>
              </w:rPr>
              <w:t>分钟内能混合均匀</w:t>
            </w:r>
          </w:p>
          <w:p w14:paraId="6487E158" w14:textId="77777777" w:rsidR="005E02ED" w:rsidRPr="00FA6BA2" w:rsidRDefault="005E02ED" w:rsidP="005E02ED">
            <w:pPr>
              <w:tabs>
                <w:tab w:val="left" w:pos="460"/>
              </w:tabs>
              <w:autoSpaceDE w:val="0"/>
              <w:autoSpaceDN w:val="0"/>
              <w:adjustRightInd w:val="0"/>
              <w:ind w:left="35"/>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(12)</w:t>
            </w:r>
            <w:r w:rsidRPr="00D85E04">
              <w:rPr>
                <w:rFonts w:ascii="Times New Roman" w:eastAsia="仿宋_GB2312" w:hAnsi="Times New Roman" w:hint="eastAsia"/>
                <w:bCs/>
                <w:color w:val="000000"/>
                <w:sz w:val="24"/>
                <w:szCs w:val="24"/>
                <w:lang w:val="zh-CN"/>
              </w:rPr>
              <w:t>同一批制得的颗粒要均匀，不能出现细粉、正常颗粒和过渡颗粒同时存在；</w:t>
            </w:r>
          </w:p>
          <w:p w14:paraId="4BDCD5F1" w14:textId="77777777" w:rsidR="005E02ED" w:rsidRPr="00FA6BA2" w:rsidRDefault="005E02ED" w:rsidP="005E02ED">
            <w:pPr>
              <w:tabs>
                <w:tab w:val="left" w:pos="460"/>
              </w:tabs>
              <w:autoSpaceDE w:val="0"/>
              <w:autoSpaceDN w:val="0"/>
              <w:adjustRightInd w:val="0"/>
              <w:ind w:left="35"/>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(13)</w:t>
            </w:r>
            <w:r w:rsidRPr="00FA6BA2">
              <w:rPr>
                <w:rFonts w:ascii="Times New Roman" w:eastAsia="仿宋_GB2312" w:hAnsi="Times New Roman"/>
                <w:bCs/>
                <w:color w:val="000000"/>
                <w:sz w:val="24"/>
                <w:szCs w:val="24"/>
                <w:lang w:val="zh-CN"/>
              </w:rPr>
              <w:t>钢平台与设备机架由设备供应商提供，要保证其强度，便于清洁</w:t>
            </w:r>
            <w:r>
              <w:rPr>
                <w:rFonts w:ascii="Times New Roman" w:eastAsia="仿宋_GB2312" w:hAnsi="Times New Roman" w:hint="eastAsia"/>
                <w:bCs/>
                <w:color w:val="000000"/>
                <w:sz w:val="24"/>
                <w:szCs w:val="24"/>
                <w:lang w:val="zh-CN"/>
              </w:rPr>
              <w:t>与设备拆装</w:t>
            </w:r>
            <w:r w:rsidRPr="00FA6BA2">
              <w:rPr>
                <w:rFonts w:ascii="Times New Roman" w:eastAsia="仿宋_GB2312" w:hAnsi="Times New Roman"/>
                <w:bCs/>
                <w:color w:val="000000"/>
                <w:sz w:val="24"/>
                <w:szCs w:val="24"/>
                <w:lang w:val="zh-CN"/>
              </w:rPr>
              <w:t>，且暴露于洁净区内的至少采用</w:t>
            </w:r>
            <w:r w:rsidRPr="00FA6BA2">
              <w:rPr>
                <w:rFonts w:ascii="Times New Roman" w:eastAsia="仿宋_GB2312" w:hAnsi="Times New Roman"/>
                <w:bCs/>
                <w:color w:val="000000"/>
                <w:sz w:val="24"/>
                <w:szCs w:val="24"/>
                <w:lang w:val="zh-CN"/>
              </w:rPr>
              <w:t>304</w:t>
            </w:r>
            <w:r w:rsidRPr="00FA6BA2">
              <w:rPr>
                <w:rFonts w:ascii="Times New Roman" w:eastAsia="仿宋_GB2312" w:hAnsi="Times New Roman"/>
                <w:bCs/>
                <w:color w:val="000000"/>
                <w:sz w:val="24"/>
                <w:szCs w:val="24"/>
                <w:lang w:val="zh-CN"/>
              </w:rPr>
              <w:t>不锈钢材质，所有拼装对接处要求全部焊接，保证无缝隙、无渗水、无残水；</w:t>
            </w:r>
          </w:p>
          <w:p w14:paraId="72086ABF" w14:textId="77777777" w:rsidR="005E02ED" w:rsidRPr="00FA6BA2" w:rsidRDefault="005E02ED" w:rsidP="005E02ED">
            <w:pPr>
              <w:tabs>
                <w:tab w:val="left" w:pos="460"/>
              </w:tabs>
              <w:autoSpaceDE w:val="0"/>
              <w:autoSpaceDN w:val="0"/>
              <w:adjustRightInd w:val="0"/>
              <w:ind w:left="35"/>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(14)</w:t>
            </w:r>
            <w:r w:rsidRPr="00FA6BA2">
              <w:rPr>
                <w:rFonts w:ascii="Times New Roman" w:eastAsia="仿宋_GB2312" w:hAnsi="Times New Roman"/>
                <w:bCs/>
                <w:color w:val="000000"/>
                <w:sz w:val="24"/>
                <w:szCs w:val="24"/>
                <w:lang w:val="zh-CN"/>
              </w:rPr>
              <w:t>主要工艺参数可通过操作界面设定和调整，可动态观察压力、时间、速度</w:t>
            </w:r>
            <w:r>
              <w:rPr>
                <w:rFonts w:ascii="Times New Roman" w:eastAsia="仿宋_GB2312" w:hAnsi="Times New Roman" w:hint="eastAsia"/>
                <w:bCs/>
                <w:color w:val="000000"/>
                <w:sz w:val="24"/>
                <w:szCs w:val="24"/>
                <w:lang w:val="zh-CN"/>
              </w:rPr>
              <w:t>、</w:t>
            </w:r>
            <w:r w:rsidRPr="00BB6698">
              <w:rPr>
                <w:rFonts w:ascii="Times New Roman" w:eastAsia="仿宋_GB2312" w:hAnsi="Times New Roman" w:hint="eastAsia"/>
                <w:bCs/>
                <w:color w:val="000000"/>
                <w:sz w:val="24"/>
                <w:szCs w:val="24"/>
                <w:lang w:val="zh-CN"/>
              </w:rPr>
              <w:t>扭矩</w:t>
            </w:r>
            <w:r w:rsidRPr="00FA6BA2">
              <w:rPr>
                <w:rFonts w:ascii="Times New Roman" w:eastAsia="仿宋_GB2312" w:hAnsi="Times New Roman"/>
                <w:bCs/>
                <w:color w:val="000000"/>
                <w:sz w:val="24"/>
                <w:szCs w:val="24"/>
                <w:lang w:val="zh-CN"/>
              </w:rPr>
              <w:t>等参数数值，可以直接调用配方并可手动调节；</w:t>
            </w:r>
          </w:p>
          <w:p w14:paraId="47F40651" w14:textId="77777777" w:rsidR="005E02ED" w:rsidRPr="00FA6BA2" w:rsidRDefault="005E02ED" w:rsidP="005E02ED">
            <w:pPr>
              <w:tabs>
                <w:tab w:val="left" w:pos="460"/>
              </w:tabs>
              <w:autoSpaceDE w:val="0"/>
              <w:autoSpaceDN w:val="0"/>
              <w:adjustRightInd w:val="0"/>
              <w:ind w:left="35"/>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(15)</w:t>
            </w:r>
            <w:r w:rsidRPr="00FA6BA2">
              <w:rPr>
                <w:rFonts w:ascii="Times New Roman" w:eastAsia="仿宋_GB2312" w:hAnsi="Times New Roman"/>
                <w:bCs/>
                <w:color w:val="000000"/>
                <w:sz w:val="24"/>
                <w:szCs w:val="24"/>
                <w:lang w:val="zh-CN"/>
              </w:rPr>
              <w:t>湿法制粒机配置有机溶媒防爆功能；</w:t>
            </w:r>
          </w:p>
          <w:p w14:paraId="77A31EAC" w14:textId="77777777" w:rsidR="005E02ED" w:rsidRPr="00FA6BA2" w:rsidRDefault="005E02ED" w:rsidP="005E02ED">
            <w:pPr>
              <w:tabs>
                <w:tab w:val="left" w:pos="460"/>
              </w:tabs>
              <w:autoSpaceDE w:val="0"/>
              <w:autoSpaceDN w:val="0"/>
              <w:adjustRightInd w:val="0"/>
              <w:ind w:left="35"/>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(16)</w:t>
            </w:r>
            <w:r w:rsidRPr="00FA6BA2">
              <w:rPr>
                <w:rFonts w:ascii="Times New Roman" w:eastAsia="仿宋_GB2312" w:hAnsi="Times New Roman"/>
                <w:bCs/>
                <w:color w:val="000000"/>
                <w:sz w:val="24"/>
                <w:szCs w:val="24"/>
                <w:lang w:val="zh-CN"/>
              </w:rPr>
              <w:t>配置视窗以及视窗内部的刮粉装置；</w:t>
            </w:r>
          </w:p>
          <w:p w14:paraId="47DCB71A" w14:textId="77777777" w:rsidR="005E02ED" w:rsidRPr="00FA6BA2" w:rsidRDefault="005E02ED" w:rsidP="005E02ED">
            <w:pPr>
              <w:tabs>
                <w:tab w:val="left" w:pos="460"/>
              </w:tabs>
              <w:autoSpaceDE w:val="0"/>
              <w:autoSpaceDN w:val="0"/>
              <w:adjustRightInd w:val="0"/>
              <w:ind w:left="35"/>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(17)</w:t>
            </w:r>
            <w:r w:rsidRPr="00FA6BA2">
              <w:rPr>
                <w:rFonts w:ascii="Times New Roman" w:eastAsia="仿宋_GB2312" w:hAnsi="Times New Roman"/>
                <w:bCs/>
                <w:color w:val="000000"/>
                <w:sz w:val="24"/>
                <w:szCs w:val="24"/>
                <w:lang w:val="zh-CN"/>
              </w:rPr>
              <w:t>配置有</w:t>
            </w:r>
            <w:r w:rsidRPr="00FA6BA2">
              <w:rPr>
                <w:rFonts w:ascii="Times New Roman" w:eastAsia="仿宋_GB2312" w:hAnsi="Times New Roman"/>
                <w:bCs/>
                <w:color w:val="000000"/>
                <w:sz w:val="24"/>
                <w:szCs w:val="24"/>
                <w:lang w:val="zh-CN"/>
              </w:rPr>
              <w:t>UPS</w:t>
            </w:r>
            <w:r>
              <w:rPr>
                <w:rFonts w:ascii="Times New Roman" w:eastAsia="仿宋_GB2312" w:hAnsi="Times New Roman" w:hint="eastAsia"/>
                <w:bCs/>
                <w:color w:val="000000"/>
                <w:sz w:val="24"/>
                <w:szCs w:val="24"/>
                <w:lang w:val="zh-CN"/>
              </w:rPr>
              <w:t>，保证可以</w:t>
            </w:r>
            <w:r w:rsidRPr="00FA6BA2">
              <w:rPr>
                <w:rFonts w:ascii="Times New Roman" w:eastAsia="仿宋_GB2312" w:hAnsi="Times New Roman"/>
                <w:bCs/>
                <w:color w:val="000000"/>
                <w:sz w:val="24"/>
                <w:szCs w:val="24"/>
                <w:lang w:val="zh-CN"/>
              </w:rPr>
              <w:t>自动断电自动关机和保护数据储存；</w:t>
            </w:r>
          </w:p>
          <w:p w14:paraId="79693BC8" w14:textId="77777777" w:rsidR="005E02ED" w:rsidRPr="00FA6BA2" w:rsidRDefault="005E02ED" w:rsidP="005E02ED">
            <w:pPr>
              <w:tabs>
                <w:tab w:val="left" w:pos="460"/>
              </w:tabs>
              <w:autoSpaceDE w:val="0"/>
              <w:autoSpaceDN w:val="0"/>
              <w:adjustRightInd w:val="0"/>
              <w:ind w:left="35"/>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(18)</w:t>
            </w:r>
            <w:r w:rsidRPr="00FA6BA2">
              <w:rPr>
                <w:rFonts w:ascii="Times New Roman" w:eastAsia="仿宋_GB2312" w:hAnsi="Times New Roman"/>
                <w:bCs/>
                <w:color w:val="000000"/>
                <w:sz w:val="24"/>
                <w:szCs w:val="24"/>
                <w:lang w:val="zh-CN"/>
              </w:rPr>
              <w:t>可分别或共同采用浆扭矩、时间等方式进行制粒终点判断（具体可由操作人员进行选择）。</w:t>
            </w:r>
          </w:p>
        </w:tc>
        <w:tc>
          <w:tcPr>
            <w:tcW w:w="445" w:type="pct"/>
            <w:vAlign w:val="center"/>
          </w:tcPr>
          <w:p w14:paraId="5527519B"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lastRenderedPageBreak/>
              <w:t>E</w:t>
            </w:r>
          </w:p>
        </w:tc>
      </w:tr>
      <w:tr w:rsidR="005E02ED" w:rsidRPr="00F96173" w14:paraId="6D280E32" w14:textId="77777777" w:rsidTr="005E02ED">
        <w:trPr>
          <w:trHeight w:val="454"/>
        </w:trPr>
        <w:tc>
          <w:tcPr>
            <w:tcW w:w="479" w:type="pct"/>
            <w:vAlign w:val="center"/>
          </w:tcPr>
          <w:p w14:paraId="22EB6AD3" w14:textId="77777777" w:rsidR="005E02ED" w:rsidRPr="00F96173" w:rsidRDefault="005E02ED" w:rsidP="005E02ED">
            <w:pPr>
              <w:numPr>
                <w:ilvl w:val="0"/>
                <w:numId w:val="13"/>
              </w:numPr>
              <w:autoSpaceDE w:val="0"/>
              <w:autoSpaceDN w:val="0"/>
              <w:adjustRightInd w:val="0"/>
              <w:ind w:right="120"/>
              <w:jc w:val="center"/>
              <w:rPr>
                <w:rFonts w:ascii="Times New Roman" w:eastAsia="仿宋_GB2312" w:hAnsi="Times New Roman"/>
                <w:sz w:val="24"/>
                <w:szCs w:val="24"/>
              </w:rPr>
            </w:pPr>
          </w:p>
        </w:tc>
        <w:tc>
          <w:tcPr>
            <w:tcW w:w="4076" w:type="pct"/>
            <w:vAlign w:val="center"/>
          </w:tcPr>
          <w:p w14:paraId="3C6DEA75" w14:textId="77777777" w:rsidR="005E02ED" w:rsidRPr="00747A42" w:rsidRDefault="005E02ED" w:rsidP="005E02ED">
            <w:pPr>
              <w:tabs>
                <w:tab w:val="left" w:pos="35"/>
              </w:tabs>
              <w:autoSpaceDE w:val="0"/>
              <w:autoSpaceDN w:val="0"/>
              <w:adjustRightInd w:val="0"/>
              <w:ind w:left="34"/>
              <w:jc w:val="left"/>
              <w:rPr>
                <w:rFonts w:ascii="Times New Roman" w:eastAsia="仿宋_GB2312" w:hAnsi="Times New Roman"/>
                <w:b/>
                <w:color w:val="000000"/>
                <w:sz w:val="24"/>
                <w:szCs w:val="24"/>
                <w:lang w:val="zh-CN"/>
              </w:rPr>
            </w:pPr>
            <w:r w:rsidRPr="00747A42">
              <w:rPr>
                <w:rFonts w:ascii="Times New Roman" w:eastAsia="仿宋_GB2312" w:hAnsi="Times New Roman"/>
                <w:b/>
                <w:color w:val="000000"/>
                <w:sz w:val="24"/>
                <w:szCs w:val="24"/>
                <w:lang w:val="zh-CN"/>
              </w:rPr>
              <w:t>湿法整粒机</w:t>
            </w:r>
            <w:r>
              <w:rPr>
                <w:rFonts w:ascii="Times New Roman" w:eastAsia="仿宋_GB2312" w:hAnsi="Times New Roman" w:hint="eastAsia"/>
                <w:b/>
                <w:color w:val="000000"/>
                <w:sz w:val="24"/>
                <w:szCs w:val="24"/>
                <w:lang w:val="zh-CN"/>
              </w:rPr>
              <w:t>：</w:t>
            </w:r>
          </w:p>
          <w:p w14:paraId="5FC8611F" w14:textId="77777777" w:rsidR="005E02ED" w:rsidRPr="005952C1" w:rsidRDefault="005E02ED" w:rsidP="00263814">
            <w:pPr>
              <w:numPr>
                <w:ilvl w:val="0"/>
                <w:numId w:val="28"/>
              </w:numPr>
              <w:tabs>
                <w:tab w:val="left" w:pos="35"/>
              </w:tabs>
              <w:autoSpaceDE w:val="0"/>
              <w:autoSpaceDN w:val="0"/>
              <w:adjustRightInd w:val="0"/>
              <w:ind w:left="35"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与湿法制粒机的连接顺畅，物料无堵塞（建议有防堵塞的特殊设计）；配备</w:t>
            </w:r>
            <w:r>
              <w:rPr>
                <w:rFonts w:ascii="Times New Roman" w:eastAsia="仿宋_GB2312" w:hAnsi="Times New Roman"/>
                <w:bCs/>
                <w:color w:val="000000"/>
                <w:sz w:val="24"/>
                <w:szCs w:val="24"/>
                <w:lang w:val="zh-CN"/>
              </w:rPr>
              <w:t>6</w:t>
            </w:r>
            <w:r w:rsidRPr="005952C1">
              <w:rPr>
                <w:rFonts w:ascii="Times New Roman" w:eastAsia="仿宋_GB2312" w:hAnsi="Times New Roman"/>
                <w:bCs/>
                <w:color w:val="000000"/>
                <w:sz w:val="24"/>
                <w:szCs w:val="24"/>
                <w:lang w:val="zh-CN"/>
              </w:rPr>
              <w:t>*</w:t>
            </w:r>
            <w:r>
              <w:rPr>
                <w:rFonts w:ascii="Times New Roman" w:eastAsia="仿宋_GB2312" w:hAnsi="Times New Roman"/>
                <w:bCs/>
                <w:color w:val="000000"/>
                <w:sz w:val="24"/>
                <w:szCs w:val="24"/>
                <w:lang w:val="zh-CN"/>
              </w:rPr>
              <w:t>6</w:t>
            </w:r>
            <w:r w:rsidRPr="005952C1">
              <w:rPr>
                <w:rFonts w:ascii="Times New Roman" w:eastAsia="仿宋_GB2312" w:hAnsi="Times New Roman"/>
                <w:bCs/>
                <w:color w:val="000000"/>
                <w:sz w:val="24"/>
                <w:szCs w:val="24"/>
                <w:lang w:val="zh-CN"/>
              </w:rPr>
              <w:t>mm</w:t>
            </w:r>
            <w:r>
              <w:rPr>
                <w:rFonts w:ascii="Times New Roman" w:eastAsia="仿宋_GB2312" w:hAnsi="Times New Roman" w:hint="eastAsia"/>
                <w:bCs/>
                <w:color w:val="000000"/>
                <w:sz w:val="24"/>
                <w:szCs w:val="24"/>
                <w:lang w:val="zh-CN"/>
              </w:rPr>
              <w:t>、</w:t>
            </w:r>
            <w:r w:rsidRPr="005952C1">
              <w:rPr>
                <w:rFonts w:ascii="Times New Roman" w:eastAsia="仿宋_GB2312" w:hAnsi="Times New Roman"/>
                <w:bCs/>
                <w:color w:val="000000"/>
                <w:sz w:val="24"/>
                <w:szCs w:val="24"/>
                <w:lang w:val="zh-CN"/>
              </w:rPr>
              <w:t>8*8mm</w:t>
            </w:r>
            <w:r w:rsidRPr="005952C1">
              <w:rPr>
                <w:rFonts w:ascii="Times New Roman" w:eastAsia="仿宋_GB2312" w:hAnsi="Times New Roman"/>
                <w:bCs/>
                <w:color w:val="000000"/>
                <w:sz w:val="24"/>
                <w:szCs w:val="24"/>
                <w:lang w:val="zh-CN"/>
              </w:rPr>
              <w:t>筛网</w:t>
            </w:r>
            <w:r>
              <w:rPr>
                <w:rFonts w:ascii="Times New Roman" w:eastAsia="仿宋_GB2312" w:hAnsi="Times New Roman" w:hint="eastAsia"/>
                <w:bCs/>
                <w:color w:val="000000"/>
                <w:sz w:val="24"/>
                <w:szCs w:val="24"/>
                <w:lang w:val="zh-CN"/>
              </w:rPr>
              <w:t>各</w:t>
            </w:r>
            <w:r w:rsidRPr="005952C1">
              <w:rPr>
                <w:rFonts w:ascii="Times New Roman" w:eastAsia="仿宋_GB2312" w:hAnsi="Times New Roman"/>
                <w:bCs/>
                <w:color w:val="000000"/>
                <w:sz w:val="24"/>
                <w:szCs w:val="24"/>
                <w:lang w:val="zh-CN"/>
              </w:rPr>
              <w:t>一个；</w:t>
            </w:r>
          </w:p>
          <w:p w14:paraId="2542BB34" w14:textId="77777777" w:rsidR="005E02ED" w:rsidRPr="005952C1" w:rsidRDefault="005E02ED" w:rsidP="00263814">
            <w:pPr>
              <w:numPr>
                <w:ilvl w:val="0"/>
                <w:numId w:val="28"/>
              </w:numPr>
              <w:tabs>
                <w:tab w:val="left" w:pos="35"/>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湿法整粒机与多功能流化床卸料管道拆卸方便，清洗过程中密封不漏水</w:t>
            </w:r>
            <w:r>
              <w:rPr>
                <w:rFonts w:ascii="Times New Roman" w:eastAsia="仿宋_GB2312" w:hAnsi="Times New Roman" w:hint="eastAsia"/>
                <w:bCs/>
                <w:color w:val="000000"/>
                <w:sz w:val="24"/>
                <w:szCs w:val="24"/>
                <w:lang w:val="zh-CN"/>
              </w:rPr>
              <w:t>，配备两条出料软管；</w:t>
            </w:r>
          </w:p>
          <w:p w14:paraId="0C1484AC" w14:textId="77777777" w:rsidR="005E02ED" w:rsidRPr="005952C1" w:rsidRDefault="005E02ED" w:rsidP="00263814">
            <w:pPr>
              <w:numPr>
                <w:ilvl w:val="0"/>
                <w:numId w:val="28"/>
              </w:numPr>
              <w:tabs>
                <w:tab w:val="left" w:pos="35"/>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整粒速度可以控制，湿法制粒整粒机至多功能流化床卸料时有防止物料堵塞功能</w:t>
            </w:r>
            <w:r>
              <w:rPr>
                <w:rFonts w:ascii="Times New Roman" w:eastAsia="仿宋_GB2312" w:hAnsi="Times New Roman" w:hint="eastAsia"/>
                <w:bCs/>
                <w:color w:val="000000"/>
                <w:sz w:val="24"/>
                <w:szCs w:val="24"/>
                <w:lang w:val="zh-CN"/>
              </w:rPr>
              <w:t>或措施</w:t>
            </w:r>
            <w:r w:rsidRPr="005952C1">
              <w:rPr>
                <w:rFonts w:ascii="Times New Roman" w:eastAsia="仿宋_GB2312" w:hAnsi="Times New Roman"/>
                <w:bCs/>
                <w:color w:val="000000"/>
                <w:sz w:val="24"/>
                <w:szCs w:val="24"/>
                <w:lang w:val="zh-CN"/>
              </w:rPr>
              <w:t>；</w:t>
            </w:r>
          </w:p>
          <w:p w14:paraId="0A32789B" w14:textId="77777777" w:rsidR="005E02ED" w:rsidRDefault="005E02ED" w:rsidP="00263814">
            <w:pPr>
              <w:numPr>
                <w:ilvl w:val="0"/>
                <w:numId w:val="28"/>
              </w:numPr>
              <w:tabs>
                <w:tab w:val="left" w:pos="35"/>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湿法整粒机由湿法制粒机控制系统控制，湿法整粒机速度可在显示屏上调节且可在显示屏上显示；</w:t>
            </w:r>
          </w:p>
          <w:p w14:paraId="4D4975AD" w14:textId="77777777" w:rsidR="005E02ED" w:rsidRPr="00747A42" w:rsidRDefault="005E02ED" w:rsidP="00263814">
            <w:pPr>
              <w:numPr>
                <w:ilvl w:val="0"/>
                <w:numId w:val="28"/>
              </w:numPr>
              <w:tabs>
                <w:tab w:val="left" w:pos="35"/>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配置在位清洗喷头。</w:t>
            </w:r>
          </w:p>
        </w:tc>
        <w:tc>
          <w:tcPr>
            <w:tcW w:w="445" w:type="pct"/>
            <w:vAlign w:val="center"/>
          </w:tcPr>
          <w:p w14:paraId="16343D80"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7195EB62" w14:textId="77777777" w:rsidTr="005E02ED">
        <w:trPr>
          <w:trHeight w:val="454"/>
        </w:trPr>
        <w:tc>
          <w:tcPr>
            <w:tcW w:w="479" w:type="pct"/>
            <w:vAlign w:val="center"/>
          </w:tcPr>
          <w:p w14:paraId="34B584EF" w14:textId="77777777" w:rsidR="005E02ED" w:rsidRPr="00F96173" w:rsidRDefault="005E02ED" w:rsidP="005E02ED">
            <w:pPr>
              <w:numPr>
                <w:ilvl w:val="0"/>
                <w:numId w:val="13"/>
              </w:numPr>
              <w:autoSpaceDE w:val="0"/>
              <w:autoSpaceDN w:val="0"/>
              <w:adjustRightInd w:val="0"/>
              <w:ind w:right="120"/>
              <w:rPr>
                <w:rFonts w:ascii="Times New Roman" w:eastAsia="仿宋_GB2312" w:hAnsi="Times New Roman"/>
                <w:sz w:val="24"/>
                <w:szCs w:val="24"/>
              </w:rPr>
            </w:pPr>
          </w:p>
        </w:tc>
        <w:tc>
          <w:tcPr>
            <w:tcW w:w="4076" w:type="pct"/>
            <w:vAlign w:val="center"/>
          </w:tcPr>
          <w:p w14:paraId="32B9868A" w14:textId="77777777" w:rsidR="005E02ED" w:rsidRPr="00F96173" w:rsidRDefault="005E02ED" w:rsidP="005E02ED">
            <w:pPr>
              <w:pStyle w:val="af1"/>
              <w:tabs>
                <w:tab w:val="left" w:pos="1080"/>
                <w:tab w:val="left" w:pos="8483"/>
              </w:tabs>
              <w:ind w:left="0" w:right="142"/>
              <w:rPr>
                <w:rFonts w:eastAsia="仿宋_GB2312"/>
                <w:b/>
                <w:color w:val="000000"/>
                <w:kern w:val="2"/>
                <w:sz w:val="24"/>
                <w:szCs w:val="24"/>
                <w:lang w:val="zh-CN" w:eastAsia="zh-CN"/>
              </w:rPr>
            </w:pPr>
            <w:r w:rsidRPr="00F96173">
              <w:rPr>
                <w:rFonts w:eastAsia="仿宋_GB2312"/>
                <w:b/>
                <w:color w:val="000000"/>
                <w:kern w:val="2"/>
                <w:sz w:val="24"/>
                <w:szCs w:val="24"/>
                <w:lang w:val="zh-CN" w:eastAsia="zh-CN"/>
              </w:rPr>
              <w:t>流化床：</w:t>
            </w:r>
          </w:p>
          <w:p w14:paraId="126B1B13" w14:textId="77777777" w:rsidR="005E02ED" w:rsidRPr="005952C1" w:rsidRDefault="005E02ED" w:rsidP="00263814">
            <w:pPr>
              <w:numPr>
                <w:ilvl w:val="0"/>
                <w:numId w:val="27"/>
              </w:numPr>
              <w:tabs>
                <w:tab w:val="left" w:pos="35"/>
              </w:tabs>
              <w:autoSpaceDE w:val="0"/>
              <w:autoSpaceDN w:val="0"/>
              <w:adjustRightInd w:val="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整机采用有机溶媒设计</w:t>
            </w:r>
            <w:r>
              <w:rPr>
                <w:rFonts w:ascii="Times New Roman" w:eastAsia="仿宋_GB2312" w:hAnsi="Times New Roman" w:hint="eastAsia"/>
                <w:bCs/>
                <w:color w:val="000000"/>
                <w:sz w:val="24"/>
                <w:szCs w:val="24"/>
                <w:lang w:val="zh-CN"/>
              </w:rPr>
              <w:t>，如若采用泄爆模式需将泄爆口引伸至室外</w:t>
            </w:r>
            <w:r w:rsidRPr="005952C1">
              <w:rPr>
                <w:rFonts w:ascii="Times New Roman" w:eastAsia="仿宋_GB2312" w:hAnsi="Times New Roman"/>
                <w:bCs/>
                <w:color w:val="000000"/>
                <w:sz w:val="24"/>
                <w:szCs w:val="24"/>
                <w:lang w:val="zh-CN"/>
              </w:rPr>
              <w:t>；</w:t>
            </w:r>
          </w:p>
          <w:p w14:paraId="31FA718F" w14:textId="77777777" w:rsidR="005E02ED" w:rsidRPr="005952C1" w:rsidRDefault="005E02ED" w:rsidP="00263814">
            <w:pPr>
              <w:numPr>
                <w:ilvl w:val="0"/>
                <w:numId w:val="27"/>
              </w:numPr>
              <w:tabs>
                <w:tab w:val="left" w:pos="459"/>
              </w:tabs>
              <w:autoSpaceDE w:val="0"/>
              <w:autoSpaceDN w:val="0"/>
              <w:adjustRightInd w:val="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应有专门的设计，保证进料时聚集的湿颗粒能达到流化状态，或保证不会有湿颗粒聚集；</w:t>
            </w:r>
          </w:p>
          <w:p w14:paraId="6FE343A1" w14:textId="77777777" w:rsidR="005E02ED" w:rsidRPr="005952C1" w:rsidRDefault="005E02ED" w:rsidP="00263814">
            <w:pPr>
              <w:numPr>
                <w:ilvl w:val="0"/>
                <w:numId w:val="27"/>
              </w:numPr>
              <w:tabs>
                <w:tab w:val="left" w:pos="459"/>
              </w:tabs>
              <w:autoSpaceDE w:val="0"/>
              <w:autoSpaceDN w:val="0"/>
              <w:adjustRightInd w:val="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进出风系统设置在技术区域，在工艺间的上层（应预留足够的公用工程连接管路）；</w:t>
            </w:r>
          </w:p>
          <w:p w14:paraId="7CA658AB" w14:textId="77777777" w:rsidR="005E02ED" w:rsidRPr="00FD6995" w:rsidRDefault="005E02ED" w:rsidP="00263814">
            <w:pPr>
              <w:numPr>
                <w:ilvl w:val="0"/>
                <w:numId w:val="27"/>
              </w:numPr>
              <w:tabs>
                <w:tab w:val="left" w:pos="459"/>
              </w:tabs>
              <w:autoSpaceDE w:val="0"/>
              <w:autoSpaceDN w:val="0"/>
              <w:adjustRightInd w:val="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进风系统：</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66"/>
              <w:gridCol w:w="4441"/>
            </w:tblGrid>
            <w:tr w:rsidR="005E02ED" w:rsidRPr="00F96173" w14:paraId="5EB26FDF" w14:textId="77777777" w:rsidTr="005E02ED">
              <w:trPr>
                <w:jc w:val="center"/>
              </w:trPr>
              <w:tc>
                <w:tcPr>
                  <w:tcW w:w="1866" w:type="dxa"/>
                  <w:vAlign w:val="center"/>
                </w:tcPr>
                <w:p w14:paraId="14A48897" w14:textId="77777777" w:rsidR="005E02ED" w:rsidRPr="00F96173" w:rsidRDefault="005E02ED" w:rsidP="005E02ED">
                  <w:pPr>
                    <w:pStyle w:val="af1"/>
                    <w:tabs>
                      <w:tab w:val="left" w:pos="690"/>
                      <w:tab w:val="left" w:pos="8483"/>
                    </w:tabs>
                    <w:ind w:left="0" w:right="142"/>
                    <w:jc w:val="center"/>
                    <w:rPr>
                      <w:rFonts w:eastAsia="仿宋_GB2312"/>
                      <w:color w:val="000000"/>
                      <w:kern w:val="2"/>
                      <w:sz w:val="24"/>
                      <w:szCs w:val="24"/>
                      <w:lang w:val="zh-CN" w:eastAsia="zh-CN"/>
                    </w:rPr>
                  </w:pPr>
                  <w:r w:rsidRPr="00F96173">
                    <w:rPr>
                      <w:rFonts w:eastAsia="仿宋_GB2312"/>
                      <w:color w:val="000000"/>
                      <w:kern w:val="2"/>
                      <w:sz w:val="24"/>
                      <w:szCs w:val="24"/>
                      <w:lang w:val="zh-CN" w:eastAsia="zh-CN"/>
                    </w:rPr>
                    <w:t>功能要求</w:t>
                  </w:r>
                </w:p>
              </w:tc>
              <w:tc>
                <w:tcPr>
                  <w:tcW w:w="4441" w:type="dxa"/>
                </w:tcPr>
                <w:p w14:paraId="0718D510" w14:textId="77777777" w:rsidR="005E02ED" w:rsidRPr="00F96173" w:rsidRDefault="005E02ED" w:rsidP="005E02ED">
                  <w:pPr>
                    <w:pStyle w:val="af1"/>
                    <w:tabs>
                      <w:tab w:val="left" w:pos="690"/>
                      <w:tab w:val="left" w:pos="8483"/>
                    </w:tabs>
                    <w:ind w:left="0" w:right="142"/>
                    <w:jc w:val="center"/>
                    <w:rPr>
                      <w:rFonts w:eastAsia="仿宋_GB2312"/>
                      <w:color w:val="000000"/>
                      <w:kern w:val="2"/>
                      <w:sz w:val="24"/>
                      <w:szCs w:val="24"/>
                      <w:lang w:val="zh-CN" w:eastAsia="zh-CN"/>
                    </w:rPr>
                  </w:pPr>
                  <w:r w:rsidRPr="00F96173">
                    <w:rPr>
                      <w:rFonts w:eastAsia="仿宋_GB2312"/>
                      <w:color w:val="000000"/>
                      <w:kern w:val="2"/>
                      <w:sz w:val="24"/>
                      <w:szCs w:val="24"/>
                      <w:lang w:val="zh-CN" w:eastAsia="zh-CN"/>
                    </w:rPr>
                    <w:t>参数要求</w:t>
                  </w:r>
                </w:p>
              </w:tc>
            </w:tr>
            <w:tr w:rsidR="005E02ED" w:rsidRPr="00F96173" w14:paraId="17C1E303" w14:textId="77777777" w:rsidTr="005E02ED">
              <w:trPr>
                <w:jc w:val="center"/>
              </w:trPr>
              <w:tc>
                <w:tcPr>
                  <w:tcW w:w="1866" w:type="dxa"/>
                  <w:vAlign w:val="center"/>
                </w:tcPr>
                <w:p w14:paraId="7E7AAC87" w14:textId="77777777" w:rsidR="005E02ED" w:rsidRPr="00F96173" w:rsidRDefault="005E02ED" w:rsidP="005E02ED">
                  <w:pPr>
                    <w:pStyle w:val="af1"/>
                    <w:tabs>
                      <w:tab w:val="left" w:pos="690"/>
                      <w:tab w:val="left" w:pos="8483"/>
                    </w:tabs>
                    <w:ind w:left="0" w:right="142"/>
                    <w:jc w:val="center"/>
                    <w:rPr>
                      <w:rFonts w:eastAsia="仿宋_GB2312"/>
                      <w:color w:val="000000"/>
                      <w:kern w:val="2"/>
                      <w:sz w:val="24"/>
                      <w:szCs w:val="24"/>
                      <w:lang w:val="zh-CN" w:eastAsia="zh-CN"/>
                    </w:rPr>
                  </w:pPr>
                  <w:r w:rsidRPr="00F96173">
                    <w:rPr>
                      <w:rFonts w:eastAsia="仿宋_GB2312"/>
                      <w:color w:val="000000"/>
                      <w:kern w:val="2"/>
                      <w:sz w:val="24"/>
                      <w:szCs w:val="24"/>
                      <w:lang w:val="zh-CN" w:eastAsia="zh-CN"/>
                    </w:rPr>
                    <w:t>新风</w:t>
                  </w:r>
                </w:p>
              </w:tc>
              <w:tc>
                <w:tcPr>
                  <w:tcW w:w="4441" w:type="dxa"/>
                </w:tcPr>
                <w:p w14:paraId="4339B42C" w14:textId="77777777" w:rsidR="005E02ED" w:rsidRPr="00F96173" w:rsidRDefault="005E02ED" w:rsidP="005E02ED">
                  <w:pPr>
                    <w:pStyle w:val="af1"/>
                    <w:tabs>
                      <w:tab w:val="left" w:pos="690"/>
                      <w:tab w:val="left" w:pos="8483"/>
                    </w:tabs>
                    <w:ind w:left="0" w:right="142"/>
                    <w:rPr>
                      <w:rFonts w:eastAsia="仿宋_GB2312"/>
                      <w:color w:val="000000"/>
                      <w:kern w:val="2"/>
                      <w:sz w:val="24"/>
                      <w:szCs w:val="24"/>
                      <w:lang w:val="zh-CN" w:eastAsia="zh-CN"/>
                    </w:rPr>
                  </w:pPr>
                  <w:r w:rsidRPr="00F96173">
                    <w:rPr>
                      <w:rFonts w:eastAsia="仿宋_GB2312"/>
                      <w:color w:val="000000"/>
                      <w:kern w:val="2"/>
                      <w:sz w:val="24"/>
                      <w:szCs w:val="24"/>
                      <w:lang w:val="zh-CN" w:eastAsia="zh-CN"/>
                    </w:rPr>
                    <w:t>取机房房间内或技术间内新风（当地冬天最低温度</w:t>
                  </w:r>
                  <w:r w:rsidRPr="00F96173">
                    <w:rPr>
                      <w:rFonts w:eastAsia="仿宋_GB2312"/>
                      <w:color w:val="000000"/>
                      <w:kern w:val="2"/>
                      <w:sz w:val="24"/>
                      <w:szCs w:val="24"/>
                      <w:lang w:val="zh-CN" w:eastAsia="zh-CN"/>
                    </w:rPr>
                    <w:t>-10~-12℃</w:t>
                  </w:r>
                  <w:r w:rsidRPr="00F96173">
                    <w:rPr>
                      <w:rFonts w:eastAsia="仿宋_GB2312"/>
                      <w:color w:val="000000"/>
                      <w:kern w:val="2"/>
                      <w:sz w:val="24"/>
                      <w:szCs w:val="24"/>
                      <w:lang w:val="zh-CN" w:eastAsia="zh-CN"/>
                    </w:rPr>
                    <w:t>，建议增加预热）</w:t>
                  </w:r>
                </w:p>
              </w:tc>
            </w:tr>
            <w:tr w:rsidR="005E02ED" w:rsidRPr="00F96173" w14:paraId="21636469" w14:textId="77777777" w:rsidTr="005E02ED">
              <w:trPr>
                <w:jc w:val="center"/>
              </w:trPr>
              <w:tc>
                <w:tcPr>
                  <w:tcW w:w="1866" w:type="dxa"/>
                  <w:vAlign w:val="center"/>
                </w:tcPr>
                <w:p w14:paraId="042EBA91" w14:textId="77777777" w:rsidR="005E02ED" w:rsidRPr="00F96173" w:rsidRDefault="005E02ED" w:rsidP="005E02ED">
                  <w:pPr>
                    <w:pStyle w:val="af1"/>
                    <w:tabs>
                      <w:tab w:val="left" w:pos="690"/>
                      <w:tab w:val="left" w:pos="8483"/>
                    </w:tabs>
                    <w:ind w:left="0" w:right="142"/>
                    <w:jc w:val="center"/>
                    <w:rPr>
                      <w:rFonts w:eastAsia="仿宋_GB2312"/>
                      <w:color w:val="000000"/>
                      <w:kern w:val="2"/>
                      <w:sz w:val="24"/>
                      <w:szCs w:val="24"/>
                      <w:lang w:val="zh-CN" w:eastAsia="zh-CN"/>
                    </w:rPr>
                  </w:pPr>
                  <w:r w:rsidRPr="00F96173">
                    <w:rPr>
                      <w:rFonts w:eastAsia="仿宋_GB2312"/>
                      <w:color w:val="000000"/>
                      <w:kern w:val="2"/>
                      <w:sz w:val="24"/>
                      <w:szCs w:val="24"/>
                      <w:lang w:val="zh-CN" w:eastAsia="zh-CN"/>
                    </w:rPr>
                    <w:t>过滤器</w:t>
                  </w:r>
                </w:p>
              </w:tc>
              <w:tc>
                <w:tcPr>
                  <w:tcW w:w="4441" w:type="dxa"/>
                </w:tcPr>
                <w:p w14:paraId="0FB8034D" w14:textId="77777777" w:rsidR="005E02ED" w:rsidRPr="00F96173" w:rsidRDefault="005E02ED" w:rsidP="005E02ED">
                  <w:pPr>
                    <w:pStyle w:val="af1"/>
                    <w:tabs>
                      <w:tab w:val="left" w:pos="690"/>
                      <w:tab w:val="left" w:pos="8483"/>
                    </w:tabs>
                    <w:ind w:left="0" w:right="142"/>
                    <w:rPr>
                      <w:rFonts w:eastAsia="仿宋_GB2312"/>
                      <w:color w:val="000000"/>
                      <w:kern w:val="2"/>
                      <w:sz w:val="24"/>
                      <w:szCs w:val="24"/>
                      <w:lang w:val="en-US" w:eastAsia="zh-CN"/>
                    </w:rPr>
                  </w:pPr>
                  <w:r w:rsidRPr="00F96173">
                    <w:rPr>
                      <w:rFonts w:eastAsia="仿宋_GB2312"/>
                      <w:color w:val="000000"/>
                      <w:kern w:val="2"/>
                      <w:sz w:val="24"/>
                      <w:szCs w:val="24"/>
                      <w:lang w:val="en-US" w:eastAsia="zh-CN"/>
                    </w:rPr>
                    <w:t>G4</w:t>
                  </w:r>
                  <w:r w:rsidRPr="00F96173">
                    <w:rPr>
                      <w:rFonts w:eastAsia="仿宋_GB2312"/>
                      <w:color w:val="000000"/>
                      <w:kern w:val="2"/>
                      <w:sz w:val="24"/>
                      <w:szCs w:val="24"/>
                      <w:lang w:val="zh-CN" w:eastAsia="zh-CN"/>
                    </w:rPr>
                    <w:t>+F9+H13</w:t>
                  </w:r>
                  <w:r w:rsidRPr="00F96173">
                    <w:rPr>
                      <w:rFonts w:eastAsia="仿宋_GB2312"/>
                      <w:color w:val="000000"/>
                      <w:kern w:val="2"/>
                      <w:sz w:val="24"/>
                      <w:szCs w:val="24"/>
                      <w:lang w:val="zh-CN" w:eastAsia="zh-CN"/>
                    </w:rPr>
                    <w:t>，高效过滤器有预留</w:t>
                  </w:r>
                  <w:r w:rsidRPr="00F96173">
                    <w:rPr>
                      <w:rFonts w:eastAsia="仿宋_GB2312"/>
                      <w:color w:val="000000"/>
                      <w:kern w:val="2"/>
                      <w:sz w:val="24"/>
                      <w:szCs w:val="24"/>
                      <w:lang w:val="zh-CN" w:eastAsia="zh-CN"/>
                    </w:rPr>
                    <w:t>DOP</w:t>
                  </w:r>
                  <w:r w:rsidRPr="00F96173">
                    <w:rPr>
                      <w:rFonts w:eastAsia="仿宋_GB2312"/>
                      <w:color w:val="000000"/>
                      <w:kern w:val="2"/>
                      <w:sz w:val="24"/>
                      <w:szCs w:val="24"/>
                      <w:lang w:val="zh-CN" w:eastAsia="zh-CN"/>
                    </w:rPr>
                    <w:t>检测口</w:t>
                  </w:r>
                  <w:r>
                    <w:rPr>
                      <w:rFonts w:eastAsia="仿宋_GB2312" w:hint="eastAsia"/>
                      <w:color w:val="000000"/>
                      <w:kern w:val="2"/>
                      <w:sz w:val="24"/>
                      <w:szCs w:val="24"/>
                      <w:lang w:val="zh-CN" w:eastAsia="zh-CN"/>
                    </w:rPr>
                    <w:t>且有洞口满足手持式扫描器对高效进行逐行扫描检漏的需求</w:t>
                  </w:r>
                  <w:r w:rsidRPr="00F96173">
                    <w:rPr>
                      <w:rFonts w:eastAsia="仿宋_GB2312"/>
                      <w:color w:val="000000"/>
                      <w:kern w:val="2"/>
                      <w:sz w:val="24"/>
                      <w:szCs w:val="24"/>
                      <w:lang w:val="zh-CN" w:eastAsia="zh-CN"/>
                    </w:rPr>
                    <w:t>，三级均有压差显示，</w:t>
                  </w:r>
                  <w:r w:rsidRPr="00F96173">
                    <w:rPr>
                      <w:rFonts w:eastAsia="仿宋_GB2312"/>
                      <w:color w:val="000000"/>
                      <w:kern w:val="2"/>
                      <w:sz w:val="24"/>
                      <w:szCs w:val="24"/>
                      <w:lang w:val="zh-CN" w:eastAsia="zh-CN"/>
                    </w:rPr>
                    <w:t>H13</w:t>
                  </w:r>
                  <w:r w:rsidRPr="00F96173">
                    <w:rPr>
                      <w:rFonts w:eastAsia="仿宋_GB2312"/>
                      <w:color w:val="000000"/>
                      <w:kern w:val="2"/>
                      <w:sz w:val="24"/>
                      <w:szCs w:val="24"/>
                      <w:lang w:val="zh-CN" w:eastAsia="zh-CN"/>
                    </w:rPr>
                    <w:t>有压差报警并显示，过滤器安装拆卸方便</w:t>
                  </w:r>
                </w:p>
              </w:tc>
            </w:tr>
            <w:tr w:rsidR="005E02ED" w:rsidRPr="00F96173" w14:paraId="545F752F" w14:textId="77777777" w:rsidTr="005E02ED">
              <w:trPr>
                <w:jc w:val="center"/>
              </w:trPr>
              <w:tc>
                <w:tcPr>
                  <w:tcW w:w="1866" w:type="dxa"/>
                  <w:vAlign w:val="center"/>
                </w:tcPr>
                <w:p w14:paraId="7D0FD5E6" w14:textId="77777777" w:rsidR="005E02ED" w:rsidRPr="00F96173" w:rsidRDefault="005E02ED" w:rsidP="005E02ED">
                  <w:pPr>
                    <w:pStyle w:val="af1"/>
                    <w:tabs>
                      <w:tab w:val="left" w:pos="690"/>
                      <w:tab w:val="left" w:pos="8483"/>
                    </w:tabs>
                    <w:ind w:left="0" w:right="142"/>
                    <w:jc w:val="center"/>
                    <w:rPr>
                      <w:rFonts w:eastAsia="仿宋_GB2312"/>
                      <w:color w:val="000000"/>
                      <w:kern w:val="2"/>
                      <w:sz w:val="24"/>
                      <w:szCs w:val="24"/>
                      <w:lang w:val="zh-CN" w:eastAsia="zh-CN"/>
                    </w:rPr>
                  </w:pPr>
                  <w:r w:rsidRPr="00D85E04">
                    <w:rPr>
                      <w:rFonts w:eastAsia="仿宋_GB2312" w:hint="eastAsia"/>
                      <w:color w:val="000000"/>
                      <w:kern w:val="2"/>
                      <w:sz w:val="24"/>
                      <w:szCs w:val="24"/>
                      <w:lang w:val="zh-CN" w:eastAsia="zh-CN"/>
                    </w:rPr>
                    <w:t>湿度控制</w:t>
                  </w:r>
                </w:p>
              </w:tc>
              <w:tc>
                <w:tcPr>
                  <w:tcW w:w="4441" w:type="dxa"/>
                </w:tcPr>
                <w:p w14:paraId="638DDCE0" w14:textId="77777777" w:rsidR="005E02ED" w:rsidRPr="00F96173" w:rsidRDefault="005E02ED" w:rsidP="005E02ED">
                  <w:pPr>
                    <w:pStyle w:val="af1"/>
                    <w:tabs>
                      <w:tab w:val="left" w:pos="690"/>
                      <w:tab w:val="left" w:pos="8483"/>
                    </w:tabs>
                    <w:ind w:left="0" w:right="142"/>
                    <w:rPr>
                      <w:rFonts w:eastAsia="仿宋_GB2312"/>
                      <w:color w:val="000000"/>
                      <w:kern w:val="2"/>
                      <w:sz w:val="24"/>
                      <w:szCs w:val="24"/>
                      <w:lang w:val="zh-CN" w:eastAsia="zh-CN"/>
                    </w:rPr>
                  </w:pPr>
                  <w:r w:rsidRPr="009C5BB9">
                    <w:rPr>
                      <w:rFonts w:eastAsia="仿宋_GB2312" w:hint="eastAsia"/>
                      <w:color w:val="000000"/>
                      <w:kern w:val="2"/>
                      <w:sz w:val="24"/>
                      <w:szCs w:val="24"/>
                      <w:lang w:val="zh-CN" w:eastAsia="zh-CN"/>
                    </w:rPr>
                    <w:t>露点范围</w:t>
                  </w:r>
                  <w:r>
                    <w:rPr>
                      <w:rFonts w:eastAsia="仿宋_GB2312" w:hint="eastAsia"/>
                      <w:color w:val="000000"/>
                      <w:kern w:val="2"/>
                      <w:sz w:val="24"/>
                      <w:szCs w:val="24"/>
                      <w:lang w:val="zh-CN" w:eastAsia="zh-CN"/>
                    </w:rPr>
                    <w:t>要求为</w:t>
                  </w:r>
                  <w:r w:rsidRPr="009C5BB9">
                    <w:rPr>
                      <w:rFonts w:eastAsia="仿宋_GB2312" w:hint="eastAsia"/>
                      <w:color w:val="000000"/>
                      <w:kern w:val="2"/>
                      <w:sz w:val="24"/>
                      <w:szCs w:val="24"/>
                      <w:lang w:val="zh-CN" w:eastAsia="zh-CN"/>
                    </w:rPr>
                    <w:t>7-</w:t>
                  </w:r>
                  <w:r>
                    <w:rPr>
                      <w:rFonts w:eastAsia="仿宋_GB2312" w:hint="eastAsia"/>
                      <w:color w:val="000000"/>
                      <w:kern w:val="2"/>
                      <w:sz w:val="24"/>
                      <w:szCs w:val="24"/>
                      <w:lang w:val="zh-CN" w:eastAsia="zh-CN"/>
                    </w:rPr>
                    <w:t>20</w:t>
                  </w:r>
                  <w:r w:rsidRPr="009C5BB9">
                    <w:rPr>
                      <w:rFonts w:eastAsia="仿宋_GB2312" w:hint="eastAsia"/>
                      <w:color w:val="000000"/>
                      <w:kern w:val="2"/>
                      <w:sz w:val="24"/>
                      <w:szCs w:val="24"/>
                      <w:lang w:val="zh-CN" w:eastAsia="zh-CN"/>
                    </w:rPr>
                    <w:t>℃</w:t>
                  </w:r>
                  <w:r>
                    <w:rPr>
                      <w:rFonts w:eastAsia="仿宋_GB2312" w:hint="eastAsia"/>
                      <w:color w:val="000000"/>
                      <w:kern w:val="2"/>
                      <w:sz w:val="24"/>
                      <w:szCs w:val="24"/>
                      <w:lang w:val="zh-CN" w:eastAsia="zh-CN"/>
                    </w:rPr>
                    <w:t>，采用</w:t>
                  </w:r>
                  <w:r>
                    <w:rPr>
                      <w:rFonts w:eastAsia="仿宋_GB2312" w:hint="eastAsia"/>
                      <w:color w:val="000000"/>
                      <w:kern w:val="2"/>
                      <w:sz w:val="24"/>
                      <w:szCs w:val="24"/>
                      <w:lang w:val="zh-CN" w:eastAsia="zh-CN"/>
                    </w:rPr>
                    <w:t>8-10</w:t>
                  </w:r>
                  <w:r>
                    <w:rPr>
                      <w:rFonts w:eastAsia="仿宋_GB2312" w:hint="eastAsia"/>
                      <w:color w:val="000000"/>
                      <w:kern w:val="2"/>
                      <w:sz w:val="24"/>
                      <w:szCs w:val="24"/>
                      <w:lang w:val="zh-CN" w:eastAsia="zh-CN"/>
                    </w:rPr>
                    <w:t>℃冷</w:t>
                  </w:r>
                  <w:r>
                    <w:rPr>
                      <w:rFonts w:eastAsia="仿宋_GB2312" w:hint="eastAsia"/>
                      <w:color w:val="000000"/>
                      <w:kern w:val="2"/>
                      <w:sz w:val="24"/>
                      <w:szCs w:val="24"/>
                      <w:lang w:val="zh-CN" w:eastAsia="zh-CN"/>
                    </w:rPr>
                    <w:lastRenderedPageBreak/>
                    <w:t>冻水，需要额外配备转轮除湿机与加湿功能（采用纯蒸汽（供应商配备纯蒸汽发生器）或者采用纯化水雾化的形式加湿）</w:t>
                  </w:r>
                </w:p>
              </w:tc>
            </w:tr>
            <w:tr w:rsidR="005E02ED" w:rsidRPr="00F96173" w14:paraId="15BF38DC" w14:textId="77777777" w:rsidTr="005E02ED">
              <w:trPr>
                <w:jc w:val="center"/>
              </w:trPr>
              <w:tc>
                <w:tcPr>
                  <w:tcW w:w="1866" w:type="dxa"/>
                  <w:vAlign w:val="center"/>
                </w:tcPr>
                <w:p w14:paraId="6D1F76EB" w14:textId="77777777" w:rsidR="005E02ED" w:rsidRPr="00F96173" w:rsidRDefault="005E02ED" w:rsidP="005E02ED">
                  <w:pPr>
                    <w:pStyle w:val="af1"/>
                    <w:tabs>
                      <w:tab w:val="left" w:pos="690"/>
                      <w:tab w:val="left" w:pos="8483"/>
                    </w:tabs>
                    <w:ind w:left="0" w:right="142"/>
                    <w:jc w:val="center"/>
                    <w:rPr>
                      <w:rFonts w:eastAsia="仿宋_GB2312"/>
                      <w:color w:val="000000"/>
                      <w:kern w:val="2"/>
                      <w:sz w:val="24"/>
                      <w:szCs w:val="24"/>
                      <w:lang w:val="zh-CN" w:eastAsia="zh-CN"/>
                    </w:rPr>
                  </w:pPr>
                  <w:r w:rsidRPr="00F96173">
                    <w:rPr>
                      <w:rFonts w:eastAsia="仿宋_GB2312"/>
                      <w:color w:val="000000"/>
                      <w:kern w:val="2"/>
                      <w:sz w:val="24"/>
                      <w:szCs w:val="24"/>
                      <w:lang w:val="zh-CN" w:eastAsia="zh-CN"/>
                    </w:rPr>
                    <w:lastRenderedPageBreak/>
                    <w:t>加热</w:t>
                  </w:r>
                </w:p>
              </w:tc>
              <w:tc>
                <w:tcPr>
                  <w:tcW w:w="4441" w:type="dxa"/>
                </w:tcPr>
                <w:p w14:paraId="6B221652" w14:textId="77777777" w:rsidR="005E02ED" w:rsidRPr="00F96173" w:rsidRDefault="005E02ED" w:rsidP="005E02ED">
                  <w:pPr>
                    <w:pStyle w:val="af1"/>
                    <w:tabs>
                      <w:tab w:val="left" w:pos="690"/>
                      <w:tab w:val="left" w:pos="8483"/>
                    </w:tabs>
                    <w:ind w:left="0" w:right="142"/>
                    <w:rPr>
                      <w:rFonts w:eastAsia="仿宋_GB2312"/>
                      <w:color w:val="000000"/>
                      <w:kern w:val="2"/>
                      <w:sz w:val="24"/>
                      <w:szCs w:val="24"/>
                      <w:lang w:val="zh-CN" w:eastAsia="zh-CN"/>
                    </w:rPr>
                  </w:pPr>
                  <w:r w:rsidRPr="00F96173">
                    <w:rPr>
                      <w:rFonts w:eastAsia="仿宋_GB2312"/>
                      <w:color w:val="000000"/>
                      <w:kern w:val="2"/>
                      <w:sz w:val="24"/>
                      <w:szCs w:val="24"/>
                      <w:lang w:val="zh-CN" w:eastAsia="zh-CN"/>
                    </w:rPr>
                    <w:t>环境温度</w:t>
                  </w:r>
                  <w:r w:rsidRPr="00F96173">
                    <w:rPr>
                      <w:rFonts w:eastAsia="仿宋_GB2312"/>
                      <w:color w:val="000000"/>
                      <w:kern w:val="2"/>
                      <w:sz w:val="24"/>
                      <w:szCs w:val="24"/>
                      <w:lang w:val="zh-CN" w:eastAsia="zh-CN"/>
                    </w:rPr>
                    <w:t>~80</w:t>
                  </w:r>
                  <w:r w:rsidRPr="00F96173">
                    <w:rPr>
                      <w:rFonts w:ascii="宋体" w:hAnsi="宋体" w:cs="宋体" w:hint="eastAsia"/>
                      <w:color w:val="000000"/>
                      <w:kern w:val="2"/>
                      <w:sz w:val="24"/>
                      <w:szCs w:val="24"/>
                      <w:lang w:val="zh-CN" w:eastAsia="zh-CN"/>
                    </w:rPr>
                    <w:t>℃</w:t>
                  </w:r>
                  <w:r w:rsidRPr="00F96173">
                    <w:rPr>
                      <w:rFonts w:eastAsia="仿宋_GB2312"/>
                      <w:color w:val="000000"/>
                      <w:kern w:val="2"/>
                      <w:sz w:val="24"/>
                      <w:szCs w:val="24"/>
                      <w:lang w:val="zh-CN" w:eastAsia="zh-CN"/>
                    </w:rPr>
                    <w:t>（环境温度最低</w:t>
                  </w:r>
                  <w:r w:rsidRPr="00F96173">
                    <w:rPr>
                      <w:rFonts w:eastAsia="仿宋_GB2312"/>
                      <w:color w:val="000000"/>
                      <w:kern w:val="2"/>
                      <w:sz w:val="24"/>
                      <w:szCs w:val="24"/>
                      <w:lang w:val="en-US" w:eastAsia="zh-CN"/>
                    </w:rPr>
                    <w:t>-10~-1</w:t>
                  </w:r>
                  <w:r>
                    <w:rPr>
                      <w:rFonts w:eastAsia="仿宋_GB2312" w:hint="eastAsia"/>
                      <w:color w:val="000000"/>
                      <w:kern w:val="2"/>
                      <w:sz w:val="24"/>
                      <w:szCs w:val="24"/>
                      <w:lang w:val="en-US" w:eastAsia="zh-CN"/>
                    </w:rPr>
                    <w:t>5</w:t>
                  </w:r>
                  <w:r w:rsidRPr="00F96173">
                    <w:rPr>
                      <w:rFonts w:ascii="宋体" w:hAnsi="宋体" w:cs="宋体" w:hint="eastAsia"/>
                      <w:color w:val="000000"/>
                      <w:kern w:val="2"/>
                      <w:sz w:val="24"/>
                      <w:szCs w:val="24"/>
                      <w:lang w:val="zh-CN" w:eastAsia="zh-CN"/>
                    </w:rPr>
                    <w:t>℃</w:t>
                  </w:r>
                  <w:r w:rsidRPr="00F96173">
                    <w:rPr>
                      <w:rFonts w:eastAsia="仿宋_GB2312"/>
                      <w:color w:val="000000"/>
                      <w:kern w:val="2"/>
                      <w:sz w:val="24"/>
                      <w:szCs w:val="24"/>
                      <w:lang w:val="zh-CN" w:eastAsia="zh-CN"/>
                    </w:rPr>
                    <w:t>），采用</w:t>
                  </w:r>
                  <w:r w:rsidRPr="00F96173">
                    <w:rPr>
                      <w:rFonts w:eastAsia="仿宋_GB2312"/>
                      <w:color w:val="000000"/>
                      <w:kern w:val="2"/>
                      <w:sz w:val="24"/>
                      <w:szCs w:val="24"/>
                      <w:lang w:val="zh-CN" w:eastAsia="zh-CN"/>
                    </w:rPr>
                    <w:t>3bar</w:t>
                  </w:r>
                  <w:r>
                    <w:rPr>
                      <w:rFonts w:eastAsia="仿宋_GB2312" w:hint="eastAsia"/>
                      <w:color w:val="000000"/>
                      <w:kern w:val="2"/>
                      <w:sz w:val="24"/>
                      <w:szCs w:val="24"/>
                      <w:lang w:val="zh-CN" w:eastAsia="zh-CN"/>
                    </w:rPr>
                    <w:t>以内</w:t>
                  </w:r>
                  <w:r w:rsidRPr="00F96173">
                    <w:rPr>
                      <w:rFonts w:eastAsia="仿宋_GB2312"/>
                      <w:color w:val="000000"/>
                      <w:kern w:val="2"/>
                      <w:sz w:val="24"/>
                      <w:szCs w:val="24"/>
                      <w:lang w:val="zh-CN" w:eastAsia="zh-CN"/>
                    </w:rPr>
                    <w:t>蒸汽加热（如需要配减压阀），采用</w:t>
                  </w:r>
                  <w:r w:rsidRPr="00D85E04">
                    <w:rPr>
                      <w:rFonts w:eastAsia="仿宋_GB2312" w:hint="eastAsia"/>
                      <w:color w:val="000000"/>
                      <w:kern w:val="2"/>
                      <w:sz w:val="24"/>
                      <w:szCs w:val="24"/>
                      <w:lang w:val="zh-CN" w:eastAsia="zh-CN"/>
                    </w:rPr>
                    <w:t>冷热风混合</w:t>
                  </w:r>
                  <w:r w:rsidRPr="00F96173">
                    <w:rPr>
                      <w:rFonts w:eastAsia="仿宋_GB2312"/>
                      <w:color w:val="000000"/>
                      <w:kern w:val="2"/>
                      <w:sz w:val="24"/>
                      <w:szCs w:val="24"/>
                      <w:lang w:val="zh-CN" w:eastAsia="zh-CN"/>
                    </w:rPr>
                    <w:t>快速调节阀</w:t>
                  </w:r>
                  <w:r w:rsidRPr="00F96173">
                    <w:rPr>
                      <w:rFonts w:eastAsia="仿宋_GB2312"/>
                      <w:color w:val="000000"/>
                      <w:kern w:val="2"/>
                      <w:sz w:val="24"/>
                      <w:szCs w:val="24"/>
                      <w:lang w:val="zh-CN" w:eastAsia="zh-CN"/>
                    </w:rPr>
                    <w:t xml:space="preserve">, </w:t>
                  </w:r>
                  <w:r w:rsidRPr="00F96173">
                    <w:rPr>
                      <w:rFonts w:eastAsia="仿宋_GB2312"/>
                      <w:color w:val="000000"/>
                      <w:kern w:val="2"/>
                      <w:sz w:val="24"/>
                      <w:szCs w:val="24"/>
                      <w:lang w:val="zh-CN" w:eastAsia="zh-CN"/>
                    </w:rPr>
                    <w:t>按进风温度进行调节</w:t>
                  </w:r>
                </w:p>
              </w:tc>
            </w:tr>
            <w:tr w:rsidR="005E02ED" w:rsidRPr="00F96173" w14:paraId="4591347E" w14:textId="77777777" w:rsidTr="005E02ED">
              <w:trPr>
                <w:jc w:val="center"/>
              </w:trPr>
              <w:tc>
                <w:tcPr>
                  <w:tcW w:w="1866" w:type="dxa"/>
                  <w:vAlign w:val="center"/>
                </w:tcPr>
                <w:p w14:paraId="63F50724" w14:textId="77777777" w:rsidR="005E02ED" w:rsidRPr="00F96173" w:rsidRDefault="005E02ED" w:rsidP="005E02ED">
                  <w:pPr>
                    <w:pStyle w:val="af1"/>
                    <w:tabs>
                      <w:tab w:val="left" w:pos="690"/>
                      <w:tab w:val="left" w:pos="8483"/>
                    </w:tabs>
                    <w:ind w:left="0" w:right="142"/>
                    <w:jc w:val="center"/>
                    <w:rPr>
                      <w:rFonts w:eastAsia="仿宋_GB2312"/>
                      <w:color w:val="000000"/>
                      <w:kern w:val="2"/>
                      <w:sz w:val="24"/>
                      <w:szCs w:val="24"/>
                      <w:lang w:val="zh-CN" w:eastAsia="zh-CN"/>
                    </w:rPr>
                  </w:pPr>
                  <w:r w:rsidRPr="00F96173">
                    <w:rPr>
                      <w:rFonts w:eastAsia="仿宋_GB2312"/>
                      <w:color w:val="000000"/>
                      <w:kern w:val="2"/>
                      <w:sz w:val="24"/>
                      <w:szCs w:val="24"/>
                      <w:lang w:val="zh-CN" w:eastAsia="zh-CN"/>
                    </w:rPr>
                    <w:t>流化床进风要求</w:t>
                  </w:r>
                </w:p>
              </w:tc>
              <w:tc>
                <w:tcPr>
                  <w:tcW w:w="4441" w:type="dxa"/>
                </w:tcPr>
                <w:p w14:paraId="4A1FEB43" w14:textId="77777777" w:rsidR="005E02ED" w:rsidRPr="00F96173" w:rsidRDefault="005E02ED" w:rsidP="005E02ED">
                  <w:pPr>
                    <w:pStyle w:val="af1"/>
                    <w:tabs>
                      <w:tab w:val="left" w:pos="690"/>
                      <w:tab w:val="left" w:pos="8483"/>
                    </w:tabs>
                    <w:ind w:left="0" w:right="142"/>
                    <w:rPr>
                      <w:rFonts w:eastAsia="仿宋_GB2312"/>
                      <w:color w:val="000000"/>
                      <w:kern w:val="2"/>
                      <w:sz w:val="24"/>
                      <w:szCs w:val="24"/>
                      <w:lang w:val="zh-CN" w:eastAsia="zh-CN"/>
                    </w:rPr>
                  </w:pPr>
                  <w:r w:rsidRPr="00F96173">
                    <w:rPr>
                      <w:rFonts w:eastAsia="仿宋_GB2312"/>
                      <w:color w:val="000000"/>
                      <w:kern w:val="2"/>
                      <w:sz w:val="24"/>
                      <w:szCs w:val="24"/>
                      <w:lang w:val="zh-CN" w:eastAsia="zh-CN"/>
                    </w:rPr>
                    <w:t>风速、风量（风量设计能保证大颗粒达到流化状态，且不会因此导致堵塞捕尘装置，不会导致大量细粉透过捕尘装置）采取风阀控制</w:t>
                  </w:r>
                </w:p>
              </w:tc>
            </w:tr>
            <w:tr w:rsidR="005E02ED" w:rsidRPr="00F96173" w14:paraId="2EFC13D5" w14:textId="77777777" w:rsidTr="005E02ED">
              <w:trPr>
                <w:jc w:val="center"/>
              </w:trPr>
              <w:tc>
                <w:tcPr>
                  <w:tcW w:w="1866" w:type="dxa"/>
                  <w:vAlign w:val="center"/>
                </w:tcPr>
                <w:p w14:paraId="6E97A6BA" w14:textId="77777777" w:rsidR="005E02ED" w:rsidRPr="00F96173" w:rsidRDefault="005E02ED" w:rsidP="005E02ED">
                  <w:pPr>
                    <w:pStyle w:val="af1"/>
                    <w:tabs>
                      <w:tab w:val="left" w:pos="690"/>
                      <w:tab w:val="left" w:pos="8483"/>
                    </w:tabs>
                    <w:ind w:left="0" w:right="142"/>
                    <w:jc w:val="center"/>
                    <w:rPr>
                      <w:rFonts w:eastAsia="仿宋_GB2312"/>
                      <w:color w:val="000000"/>
                      <w:kern w:val="2"/>
                      <w:sz w:val="24"/>
                      <w:szCs w:val="24"/>
                      <w:lang w:val="zh-CN" w:eastAsia="zh-CN"/>
                    </w:rPr>
                  </w:pPr>
                  <w:r w:rsidRPr="00F96173">
                    <w:rPr>
                      <w:rFonts w:eastAsia="仿宋_GB2312"/>
                      <w:color w:val="000000"/>
                      <w:kern w:val="2"/>
                      <w:sz w:val="24"/>
                      <w:szCs w:val="24"/>
                      <w:lang w:val="zh-CN" w:eastAsia="zh-CN"/>
                    </w:rPr>
                    <w:t>进风风</w:t>
                  </w:r>
                  <w:r>
                    <w:rPr>
                      <w:rFonts w:eastAsia="仿宋_GB2312" w:hint="eastAsia"/>
                      <w:color w:val="000000"/>
                      <w:kern w:val="2"/>
                      <w:sz w:val="24"/>
                      <w:szCs w:val="24"/>
                      <w:lang w:val="zh-CN" w:eastAsia="zh-CN"/>
                    </w:rPr>
                    <w:t>管</w:t>
                  </w:r>
                </w:p>
              </w:tc>
              <w:tc>
                <w:tcPr>
                  <w:tcW w:w="4441" w:type="dxa"/>
                </w:tcPr>
                <w:p w14:paraId="4AE42F6C" w14:textId="77777777" w:rsidR="005E02ED" w:rsidRPr="00F96173" w:rsidRDefault="005E02ED" w:rsidP="005E02ED">
                  <w:pPr>
                    <w:pStyle w:val="af1"/>
                    <w:tabs>
                      <w:tab w:val="left" w:pos="690"/>
                      <w:tab w:val="left" w:pos="8483"/>
                    </w:tabs>
                    <w:ind w:left="0" w:right="142"/>
                    <w:rPr>
                      <w:rFonts w:eastAsia="仿宋_GB2312"/>
                      <w:color w:val="000000"/>
                      <w:kern w:val="2"/>
                      <w:sz w:val="24"/>
                      <w:szCs w:val="24"/>
                      <w:lang w:val="zh-CN" w:eastAsia="zh-CN"/>
                    </w:rPr>
                  </w:pPr>
                  <w:r w:rsidRPr="00F96173">
                    <w:rPr>
                      <w:rFonts w:eastAsia="仿宋_GB2312"/>
                      <w:color w:val="000000"/>
                      <w:kern w:val="2"/>
                      <w:sz w:val="24"/>
                      <w:szCs w:val="24"/>
                      <w:lang w:val="zh-CN" w:eastAsia="zh-CN"/>
                    </w:rPr>
                    <w:t>进风风</w:t>
                  </w:r>
                  <w:r>
                    <w:rPr>
                      <w:rFonts w:eastAsia="仿宋_GB2312" w:hint="eastAsia"/>
                      <w:color w:val="000000"/>
                      <w:kern w:val="2"/>
                      <w:sz w:val="24"/>
                      <w:szCs w:val="24"/>
                      <w:lang w:val="zh-CN" w:eastAsia="zh-CN"/>
                    </w:rPr>
                    <w:t>管</w:t>
                  </w:r>
                  <w:r w:rsidRPr="00F96173">
                    <w:rPr>
                      <w:rFonts w:eastAsia="仿宋_GB2312"/>
                      <w:color w:val="000000"/>
                      <w:kern w:val="2"/>
                      <w:sz w:val="24"/>
                      <w:szCs w:val="24"/>
                      <w:lang w:val="zh-CN" w:eastAsia="zh-CN"/>
                    </w:rPr>
                    <w:t>采用圆风</w:t>
                  </w:r>
                  <w:r>
                    <w:rPr>
                      <w:rFonts w:eastAsia="仿宋_GB2312" w:hint="eastAsia"/>
                      <w:color w:val="000000"/>
                      <w:kern w:val="2"/>
                      <w:sz w:val="24"/>
                      <w:szCs w:val="24"/>
                      <w:lang w:val="zh-CN" w:eastAsia="zh-CN"/>
                    </w:rPr>
                    <w:t>管</w:t>
                  </w:r>
                  <w:r w:rsidRPr="00F96173">
                    <w:rPr>
                      <w:rFonts w:eastAsia="仿宋_GB2312"/>
                      <w:color w:val="000000"/>
                      <w:kern w:val="2"/>
                      <w:sz w:val="24"/>
                      <w:szCs w:val="24"/>
                      <w:lang w:val="zh-CN" w:eastAsia="zh-CN"/>
                    </w:rPr>
                    <w:t>、快开连接形式，要有止回的设计，保证在非生产状态下腔体内的密闭</w:t>
                  </w:r>
                </w:p>
              </w:tc>
            </w:tr>
            <w:tr w:rsidR="005E02ED" w:rsidRPr="00F96173" w14:paraId="53E729AB" w14:textId="77777777" w:rsidTr="005E02ED">
              <w:trPr>
                <w:jc w:val="center"/>
              </w:trPr>
              <w:tc>
                <w:tcPr>
                  <w:tcW w:w="1866" w:type="dxa"/>
                  <w:vAlign w:val="center"/>
                </w:tcPr>
                <w:p w14:paraId="1791A4CE" w14:textId="77777777" w:rsidR="005E02ED" w:rsidRPr="00F96173" w:rsidRDefault="005E02ED" w:rsidP="005E02ED">
                  <w:pPr>
                    <w:pStyle w:val="af1"/>
                    <w:tabs>
                      <w:tab w:val="left" w:pos="690"/>
                      <w:tab w:val="left" w:pos="8483"/>
                    </w:tabs>
                    <w:ind w:left="0" w:right="142"/>
                    <w:jc w:val="center"/>
                    <w:rPr>
                      <w:rFonts w:eastAsia="仿宋_GB2312"/>
                      <w:color w:val="000000"/>
                      <w:kern w:val="2"/>
                      <w:sz w:val="24"/>
                      <w:szCs w:val="24"/>
                      <w:lang w:val="zh-CN" w:eastAsia="zh-CN"/>
                    </w:rPr>
                  </w:pPr>
                  <w:r w:rsidRPr="00F96173">
                    <w:rPr>
                      <w:rFonts w:eastAsia="仿宋_GB2312"/>
                      <w:color w:val="000000"/>
                      <w:kern w:val="2"/>
                      <w:sz w:val="24"/>
                      <w:szCs w:val="24"/>
                      <w:lang w:val="zh-CN" w:eastAsia="zh-CN"/>
                    </w:rPr>
                    <w:t>温度控制</w:t>
                  </w:r>
                </w:p>
              </w:tc>
              <w:tc>
                <w:tcPr>
                  <w:tcW w:w="4441" w:type="dxa"/>
                </w:tcPr>
                <w:p w14:paraId="496C1ED2" w14:textId="77777777" w:rsidR="005E02ED" w:rsidRPr="00F96173" w:rsidRDefault="005E02ED" w:rsidP="005E02ED">
                  <w:pPr>
                    <w:pStyle w:val="af1"/>
                    <w:tabs>
                      <w:tab w:val="left" w:pos="690"/>
                      <w:tab w:val="left" w:pos="8483"/>
                    </w:tabs>
                    <w:ind w:left="0" w:right="142"/>
                    <w:rPr>
                      <w:rFonts w:eastAsia="仿宋_GB2312"/>
                      <w:color w:val="000000"/>
                      <w:kern w:val="2"/>
                      <w:sz w:val="24"/>
                      <w:szCs w:val="24"/>
                      <w:lang w:val="zh-CN" w:eastAsia="zh-CN"/>
                    </w:rPr>
                  </w:pPr>
                  <w:r w:rsidRPr="00F96173">
                    <w:rPr>
                      <w:rFonts w:eastAsia="仿宋_GB2312"/>
                      <w:color w:val="000000"/>
                      <w:kern w:val="2"/>
                      <w:sz w:val="24"/>
                      <w:szCs w:val="24"/>
                      <w:lang w:val="zh-CN" w:eastAsia="zh-CN"/>
                    </w:rPr>
                    <w:t>进风、出风、物料温度探头探头精度</w:t>
                  </w:r>
                  <w:r w:rsidRPr="00F96173">
                    <w:rPr>
                      <w:rFonts w:eastAsia="仿宋_GB2312"/>
                      <w:color w:val="000000"/>
                      <w:kern w:val="2"/>
                      <w:sz w:val="24"/>
                      <w:szCs w:val="24"/>
                      <w:lang w:val="zh-CN" w:eastAsia="zh-CN"/>
                    </w:rPr>
                    <w:t>0.1℃</w:t>
                  </w:r>
                  <w:r w:rsidRPr="00F96173">
                    <w:rPr>
                      <w:rFonts w:eastAsia="仿宋_GB2312"/>
                      <w:color w:val="000000"/>
                      <w:kern w:val="2"/>
                      <w:sz w:val="24"/>
                      <w:szCs w:val="24"/>
                      <w:lang w:val="zh-CN" w:eastAsia="zh-CN"/>
                    </w:rPr>
                    <w:t>，控制范围</w:t>
                  </w:r>
                  <w:r w:rsidRPr="00F96173">
                    <w:rPr>
                      <w:rFonts w:eastAsia="仿宋_GB2312"/>
                      <w:color w:val="000000"/>
                      <w:kern w:val="2"/>
                      <w:sz w:val="24"/>
                      <w:szCs w:val="24"/>
                      <w:lang w:val="zh-CN" w:eastAsia="zh-CN"/>
                    </w:rPr>
                    <w:t>±2℃</w:t>
                  </w:r>
                  <w:r w:rsidRPr="00F96173">
                    <w:rPr>
                      <w:rFonts w:eastAsia="仿宋_GB2312"/>
                      <w:color w:val="000000"/>
                      <w:kern w:val="2"/>
                      <w:sz w:val="24"/>
                      <w:szCs w:val="24"/>
                      <w:lang w:val="zh-CN" w:eastAsia="zh-CN"/>
                    </w:rPr>
                    <w:t>（无论烘干还是制粒，物料温度在</w:t>
                  </w:r>
                  <w:r w:rsidRPr="00F96173">
                    <w:rPr>
                      <w:rFonts w:eastAsia="仿宋_GB2312"/>
                      <w:color w:val="000000"/>
                      <w:kern w:val="2"/>
                      <w:sz w:val="24"/>
                      <w:szCs w:val="24"/>
                      <w:lang w:val="zh-CN" w:eastAsia="zh-CN"/>
                    </w:rPr>
                    <w:t>30~</w:t>
                  </w:r>
                  <w:r w:rsidRPr="00D85E04">
                    <w:rPr>
                      <w:rFonts w:eastAsia="仿宋_GB2312"/>
                      <w:color w:val="000000"/>
                      <w:kern w:val="2"/>
                      <w:sz w:val="24"/>
                      <w:szCs w:val="24"/>
                      <w:lang w:val="zh-CN" w:eastAsia="zh-CN"/>
                    </w:rPr>
                    <w:t>80</w:t>
                  </w:r>
                  <w:r w:rsidRPr="00F96173">
                    <w:rPr>
                      <w:rFonts w:eastAsia="仿宋_GB2312"/>
                      <w:color w:val="000000"/>
                      <w:kern w:val="2"/>
                      <w:sz w:val="24"/>
                      <w:szCs w:val="24"/>
                      <w:lang w:val="zh-CN" w:eastAsia="zh-CN"/>
                    </w:rPr>
                    <w:t>℃</w:t>
                  </w:r>
                  <w:r w:rsidRPr="00F96173">
                    <w:rPr>
                      <w:rFonts w:eastAsia="仿宋_GB2312"/>
                      <w:color w:val="000000"/>
                      <w:kern w:val="2"/>
                      <w:sz w:val="24"/>
                      <w:szCs w:val="24"/>
                      <w:lang w:val="zh-CN" w:eastAsia="zh-CN"/>
                    </w:rPr>
                    <w:t>均可以精确控制），设有温度报警与高温报警停机功能，报警温度与报警停机温度可设定，能检测、能显示</w:t>
                  </w:r>
                </w:p>
              </w:tc>
            </w:tr>
          </w:tbl>
          <w:p w14:paraId="6636549E" w14:textId="77777777" w:rsidR="005E02ED" w:rsidRDefault="005E02ED" w:rsidP="005E02ED">
            <w:pPr>
              <w:tabs>
                <w:tab w:val="left" w:pos="459"/>
              </w:tabs>
              <w:autoSpaceDE w:val="0"/>
              <w:autoSpaceDN w:val="0"/>
              <w:adjustRightInd w:val="0"/>
              <w:jc w:val="left"/>
              <w:rPr>
                <w:rFonts w:ascii="Times New Roman" w:eastAsia="仿宋_GB2312" w:hAnsi="Times New Roman"/>
                <w:bCs/>
                <w:color w:val="000000"/>
                <w:sz w:val="24"/>
                <w:szCs w:val="24"/>
                <w:lang w:val="zh-CN"/>
              </w:rPr>
            </w:pPr>
          </w:p>
          <w:p w14:paraId="4D5926E3" w14:textId="77777777" w:rsidR="005E02ED" w:rsidRDefault="005E02ED" w:rsidP="00263814">
            <w:pPr>
              <w:numPr>
                <w:ilvl w:val="0"/>
                <w:numId w:val="27"/>
              </w:numPr>
              <w:tabs>
                <w:tab w:val="left" w:pos="459"/>
              </w:tabs>
              <w:autoSpaceDE w:val="0"/>
              <w:autoSpaceDN w:val="0"/>
              <w:adjustRightInd w:val="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除尘排风处理单元：排风需除尘器过滤，可以控制一定浓度的粉尘；增加粉尘监控系统，可有效检测粉尘异常泄露现象；排风温度有检测、有显示，且排出的风符合环境体系认证要求（符合排放标准与能源节约原则）；收集箱配置粉尘收集袋</w:t>
            </w:r>
            <w:r w:rsidRPr="005952C1">
              <w:rPr>
                <w:rFonts w:ascii="Times New Roman" w:eastAsia="仿宋_GB2312" w:hAnsi="Times New Roman"/>
                <w:bCs/>
                <w:color w:val="000000"/>
                <w:sz w:val="24"/>
                <w:szCs w:val="24"/>
                <w:lang w:val="zh-CN"/>
              </w:rPr>
              <w:t>F8</w:t>
            </w:r>
            <w:r w:rsidRPr="005952C1">
              <w:rPr>
                <w:rFonts w:ascii="Times New Roman" w:eastAsia="仿宋_GB2312" w:hAnsi="Times New Roman"/>
                <w:bCs/>
                <w:color w:val="000000"/>
                <w:sz w:val="24"/>
                <w:szCs w:val="24"/>
                <w:lang w:val="zh-CN"/>
              </w:rPr>
              <w:t>，且拆卸方便，不能因为长期使用造成卡死或上锈而难以拆卸；注意清洗的时候不能损坏该过滤单元；</w:t>
            </w:r>
          </w:p>
          <w:p w14:paraId="7035A51C" w14:textId="77777777" w:rsidR="005E02ED" w:rsidRDefault="005E02ED" w:rsidP="00263814">
            <w:pPr>
              <w:numPr>
                <w:ilvl w:val="0"/>
                <w:numId w:val="27"/>
              </w:numPr>
              <w:tabs>
                <w:tab w:val="left" w:pos="459"/>
              </w:tabs>
              <w:autoSpaceDE w:val="0"/>
              <w:autoSpaceDN w:val="0"/>
              <w:adjustRightInd w:val="0"/>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流化床需要配备钢平台，方便后期对流化床顶部的清扫与维护；</w:t>
            </w:r>
          </w:p>
          <w:p w14:paraId="550C0A6C" w14:textId="77777777" w:rsidR="005E02ED" w:rsidRDefault="005E02ED" w:rsidP="00263814">
            <w:pPr>
              <w:numPr>
                <w:ilvl w:val="0"/>
                <w:numId w:val="27"/>
              </w:numPr>
              <w:tabs>
                <w:tab w:val="left" w:pos="459"/>
              </w:tabs>
              <w:autoSpaceDE w:val="0"/>
              <w:autoSpaceDN w:val="0"/>
              <w:adjustRightInd w:val="0"/>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进风风量</w:t>
            </w:r>
            <w:r w:rsidRPr="00F96173">
              <w:rPr>
                <w:rFonts w:eastAsia="仿宋_GB2312"/>
                <w:color w:val="000000"/>
                <w:sz w:val="24"/>
                <w:szCs w:val="24"/>
                <w:lang w:val="zh-CN"/>
              </w:rPr>
              <w:t>采取风阀控制</w:t>
            </w:r>
            <w:r>
              <w:rPr>
                <w:rFonts w:eastAsia="仿宋_GB2312" w:hint="eastAsia"/>
                <w:color w:val="000000"/>
                <w:sz w:val="24"/>
                <w:szCs w:val="24"/>
                <w:lang w:val="zh-CN"/>
              </w:rPr>
              <w:t>及变频双控</w:t>
            </w:r>
            <w:r>
              <w:rPr>
                <w:rFonts w:ascii="Times New Roman" w:eastAsia="仿宋_GB2312" w:hAnsi="Times New Roman" w:hint="eastAsia"/>
                <w:bCs/>
                <w:color w:val="000000"/>
                <w:sz w:val="24"/>
                <w:szCs w:val="24"/>
                <w:lang w:val="zh-CN"/>
              </w:rPr>
              <w:t>；</w:t>
            </w:r>
          </w:p>
          <w:p w14:paraId="49F8B6C3" w14:textId="77777777" w:rsidR="005E02ED" w:rsidRPr="005952C1" w:rsidRDefault="005E02ED" w:rsidP="00263814">
            <w:pPr>
              <w:numPr>
                <w:ilvl w:val="0"/>
                <w:numId w:val="27"/>
              </w:numPr>
              <w:tabs>
                <w:tab w:val="left" w:pos="459"/>
              </w:tabs>
              <w:autoSpaceDE w:val="0"/>
              <w:autoSpaceDN w:val="0"/>
              <w:adjustRightInd w:val="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产品过滤室采用多袋结构过滤，滤袋材质要求防静电（提供导电率报告，透气率报告</w:t>
            </w:r>
            <w:r>
              <w:rPr>
                <w:rFonts w:ascii="Times New Roman" w:eastAsia="仿宋_GB2312" w:hAnsi="Times New Roman" w:hint="eastAsia"/>
                <w:bCs/>
                <w:color w:val="000000"/>
                <w:sz w:val="24"/>
                <w:szCs w:val="24"/>
                <w:lang w:val="zh-CN"/>
              </w:rPr>
              <w:t>，</w:t>
            </w:r>
            <w:r>
              <w:rPr>
                <w:rFonts w:ascii="Times New Roman" w:eastAsia="仿宋_GB2312" w:hAnsi="Times New Roman"/>
                <w:bCs/>
                <w:color w:val="000000"/>
                <w:sz w:val="24"/>
                <w:szCs w:val="24"/>
                <w:lang w:val="zh-CN"/>
              </w:rPr>
              <w:t>材质报告</w:t>
            </w:r>
            <w:r>
              <w:rPr>
                <w:rFonts w:ascii="Times New Roman" w:eastAsia="仿宋_GB2312" w:hAnsi="Times New Roman" w:hint="eastAsia"/>
                <w:bCs/>
                <w:color w:val="000000"/>
                <w:sz w:val="24"/>
                <w:szCs w:val="24"/>
                <w:lang w:val="zh-CN"/>
              </w:rPr>
              <w:t>，材料为尼龙或聚酯</w:t>
            </w:r>
            <w:r w:rsidRPr="005952C1">
              <w:rPr>
                <w:rFonts w:ascii="Times New Roman" w:eastAsia="仿宋_GB2312" w:hAnsi="Times New Roman"/>
                <w:bCs/>
                <w:color w:val="000000"/>
                <w:sz w:val="24"/>
                <w:szCs w:val="24"/>
                <w:lang w:val="zh-CN"/>
              </w:rPr>
              <w:t>），配备</w:t>
            </w:r>
            <w:r w:rsidRPr="005952C1">
              <w:rPr>
                <w:rFonts w:ascii="Times New Roman" w:eastAsia="仿宋_GB2312" w:hAnsi="Times New Roman"/>
                <w:bCs/>
                <w:color w:val="000000"/>
                <w:sz w:val="24"/>
                <w:szCs w:val="24"/>
                <w:lang w:val="zh-CN"/>
              </w:rPr>
              <w:t>3</w:t>
            </w:r>
            <w:r w:rsidRPr="005952C1">
              <w:rPr>
                <w:rFonts w:ascii="Times New Roman" w:eastAsia="仿宋_GB2312" w:hAnsi="Times New Roman"/>
                <w:bCs/>
                <w:color w:val="000000"/>
                <w:sz w:val="24"/>
                <w:szCs w:val="24"/>
                <w:lang w:val="zh-CN"/>
              </w:rPr>
              <w:t>套</w:t>
            </w:r>
            <w:r w:rsidRPr="005952C1">
              <w:rPr>
                <w:rFonts w:ascii="Times New Roman" w:eastAsia="仿宋_GB2312" w:hAnsi="Times New Roman"/>
                <w:bCs/>
                <w:color w:val="000000"/>
                <w:sz w:val="24"/>
                <w:szCs w:val="24"/>
                <w:lang w:val="zh-CN"/>
              </w:rPr>
              <w:t>5um</w:t>
            </w:r>
            <w:r w:rsidRPr="005952C1">
              <w:rPr>
                <w:rFonts w:ascii="Times New Roman" w:eastAsia="仿宋_GB2312" w:hAnsi="Times New Roman"/>
                <w:bCs/>
                <w:color w:val="000000"/>
                <w:sz w:val="24"/>
                <w:szCs w:val="24"/>
                <w:lang w:val="zh-CN"/>
              </w:rPr>
              <w:t>、</w:t>
            </w:r>
            <w:r w:rsidRPr="005952C1">
              <w:rPr>
                <w:rFonts w:ascii="Times New Roman" w:eastAsia="仿宋_GB2312" w:hAnsi="Times New Roman"/>
                <w:bCs/>
                <w:color w:val="000000"/>
                <w:sz w:val="24"/>
                <w:szCs w:val="24"/>
                <w:lang w:val="zh-CN"/>
              </w:rPr>
              <w:t>3</w:t>
            </w:r>
            <w:r w:rsidRPr="005952C1">
              <w:rPr>
                <w:rFonts w:ascii="Times New Roman" w:eastAsia="仿宋_GB2312" w:hAnsi="Times New Roman"/>
                <w:bCs/>
                <w:color w:val="000000"/>
                <w:sz w:val="24"/>
                <w:szCs w:val="24"/>
                <w:lang w:val="zh-CN"/>
              </w:rPr>
              <w:t>套</w:t>
            </w:r>
            <w:r w:rsidRPr="005952C1">
              <w:rPr>
                <w:rFonts w:ascii="Times New Roman" w:eastAsia="仿宋_GB2312" w:hAnsi="Times New Roman"/>
                <w:bCs/>
                <w:color w:val="000000"/>
                <w:sz w:val="24"/>
                <w:szCs w:val="24"/>
                <w:lang w:val="zh-CN"/>
              </w:rPr>
              <w:t>20um</w:t>
            </w:r>
            <w:r w:rsidRPr="005952C1">
              <w:rPr>
                <w:rFonts w:ascii="Times New Roman" w:eastAsia="仿宋_GB2312" w:hAnsi="Times New Roman"/>
                <w:bCs/>
                <w:color w:val="000000"/>
                <w:sz w:val="24"/>
                <w:szCs w:val="24"/>
                <w:lang w:val="zh-CN"/>
              </w:rPr>
              <w:t>捕集袋，可以抖动将料粉抖落或压缩空气吹扫的形式清理干净，可采用机洗的方式清洗捕集袋；配用密封装置，在清除附着的药粉时要分区域进行抖动或反吹，不得影响正常的工艺生产；滤袋上下游要有良好的压差检测；滤袋要求便于拆装；</w:t>
            </w:r>
          </w:p>
          <w:p w14:paraId="65883566" w14:textId="77777777" w:rsidR="005E02ED" w:rsidRDefault="005E02ED" w:rsidP="00263814">
            <w:pPr>
              <w:numPr>
                <w:ilvl w:val="0"/>
                <w:numId w:val="27"/>
              </w:numPr>
              <w:tabs>
                <w:tab w:val="left" w:pos="35"/>
              </w:tabs>
              <w:autoSpaceDE w:val="0"/>
              <w:autoSpaceDN w:val="0"/>
              <w:adjustRightInd w:val="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进料方式：和湿法整粒机配套联接（附相关管道及控制阀门）</w:t>
            </w:r>
            <w:r>
              <w:rPr>
                <w:rFonts w:ascii="Times New Roman" w:eastAsia="仿宋_GB2312" w:hAnsi="Times New Roman" w:hint="eastAsia"/>
                <w:bCs/>
                <w:color w:val="000000"/>
                <w:sz w:val="24"/>
                <w:szCs w:val="24"/>
                <w:lang w:val="zh-CN"/>
              </w:rPr>
              <w:t>需方便快捷</w:t>
            </w:r>
            <w:r w:rsidRPr="005952C1">
              <w:rPr>
                <w:rFonts w:ascii="Times New Roman" w:eastAsia="仿宋_GB2312" w:hAnsi="Times New Roman"/>
                <w:bCs/>
                <w:color w:val="000000"/>
                <w:sz w:val="24"/>
                <w:szCs w:val="24"/>
                <w:lang w:val="zh-CN"/>
              </w:rPr>
              <w:t>，</w:t>
            </w:r>
            <w:r>
              <w:rPr>
                <w:rFonts w:ascii="Times New Roman" w:eastAsia="仿宋_GB2312" w:hAnsi="Times New Roman" w:hint="eastAsia"/>
                <w:bCs/>
                <w:color w:val="000000"/>
                <w:sz w:val="24"/>
                <w:szCs w:val="24"/>
                <w:lang w:val="zh-CN"/>
              </w:rPr>
              <w:t>使用硬管加视窗或者透明软管的形式可以观察管道内的物料情况</w:t>
            </w:r>
            <w:r w:rsidRPr="00747A42">
              <w:rPr>
                <w:rFonts w:ascii="Times New Roman" w:eastAsia="仿宋_GB2312" w:hAnsi="Times New Roman"/>
                <w:bCs/>
                <w:color w:val="000000"/>
                <w:sz w:val="24"/>
                <w:szCs w:val="24"/>
                <w:lang w:val="zh-CN"/>
              </w:rPr>
              <w:t>，同时考虑特殊产品也要便于拆卸与安装（考虑分截设计）</w:t>
            </w:r>
            <w:r w:rsidRPr="005952C1">
              <w:rPr>
                <w:rFonts w:ascii="Times New Roman" w:eastAsia="仿宋_GB2312" w:hAnsi="Times New Roman"/>
                <w:bCs/>
                <w:color w:val="000000"/>
                <w:sz w:val="24"/>
                <w:szCs w:val="24"/>
                <w:lang w:val="zh-CN"/>
              </w:rPr>
              <w:t>方便手工清洁，如拆装位置过高配备踏步或平台；</w:t>
            </w:r>
          </w:p>
          <w:p w14:paraId="35756CBC" w14:textId="77777777" w:rsidR="005E02ED" w:rsidRPr="00747A42" w:rsidRDefault="005E02ED" w:rsidP="00263814">
            <w:pPr>
              <w:numPr>
                <w:ilvl w:val="0"/>
                <w:numId w:val="27"/>
              </w:numPr>
              <w:tabs>
                <w:tab w:val="left" w:pos="35"/>
              </w:tabs>
              <w:autoSpaceDE w:val="0"/>
              <w:autoSpaceDN w:val="0"/>
              <w:adjustRightInd w:val="0"/>
              <w:jc w:val="left"/>
              <w:rPr>
                <w:rFonts w:ascii="Times New Roman" w:eastAsia="仿宋_GB2312" w:hAnsi="Times New Roman"/>
                <w:bCs/>
                <w:color w:val="000000"/>
                <w:sz w:val="24"/>
                <w:szCs w:val="24"/>
                <w:lang w:val="zh-CN"/>
              </w:rPr>
            </w:pPr>
            <w:r w:rsidRPr="00D85E04">
              <w:rPr>
                <w:rFonts w:ascii="Times New Roman" w:eastAsia="仿宋_GB2312" w:hAnsi="Times New Roman" w:hint="eastAsia"/>
                <w:bCs/>
                <w:color w:val="000000"/>
                <w:sz w:val="24"/>
                <w:szCs w:val="24"/>
                <w:lang w:val="zh-CN"/>
              </w:rPr>
              <w:t>物料在流化床里运动时不能出现明显的堆边现象，同一锅里不同位置物料的水分含量误差不得大于±</w:t>
            </w:r>
            <w:r w:rsidRPr="00D85E04">
              <w:rPr>
                <w:rFonts w:ascii="Times New Roman" w:eastAsia="仿宋_GB2312" w:hAnsi="Times New Roman" w:hint="eastAsia"/>
                <w:bCs/>
                <w:color w:val="000000"/>
                <w:sz w:val="24"/>
                <w:szCs w:val="24"/>
                <w:lang w:val="zh-CN"/>
              </w:rPr>
              <w:t>5%</w:t>
            </w:r>
          </w:p>
          <w:p w14:paraId="74D94A9A" w14:textId="77777777" w:rsidR="005E02ED" w:rsidRDefault="005E02ED" w:rsidP="00263814">
            <w:pPr>
              <w:numPr>
                <w:ilvl w:val="0"/>
                <w:numId w:val="27"/>
              </w:numPr>
              <w:tabs>
                <w:tab w:val="left" w:pos="459"/>
              </w:tabs>
              <w:autoSpaceDE w:val="0"/>
              <w:autoSpaceDN w:val="0"/>
              <w:adjustRightInd w:val="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在水平安装形式下要求下料顺畅无堵塞，清洗模式下制粒机与流化床连接处应有防倒流装置；进料时有防物料堵塞功能；可采用流化床负压风机进行真空上料</w:t>
            </w:r>
            <w:r>
              <w:rPr>
                <w:rFonts w:ascii="Times New Roman" w:eastAsia="仿宋_GB2312" w:hAnsi="Times New Roman" w:hint="eastAsia"/>
                <w:bCs/>
                <w:color w:val="000000"/>
                <w:sz w:val="24"/>
                <w:szCs w:val="24"/>
                <w:lang w:val="zh-CN"/>
              </w:rPr>
              <w:t>；</w:t>
            </w:r>
          </w:p>
          <w:p w14:paraId="4F0FDBC6" w14:textId="77777777" w:rsidR="005E02ED" w:rsidRPr="005952C1" w:rsidRDefault="005E02ED" w:rsidP="00263814">
            <w:pPr>
              <w:numPr>
                <w:ilvl w:val="0"/>
                <w:numId w:val="27"/>
              </w:numPr>
              <w:tabs>
                <w:tab w:val="left" w:pos="459"/>
              </w:tabs>
              <w:autoSpaceDE w:val="0"/>
              <w:autoSpaceDN w:val="0"/>
              <w:adjustRightInd w:val="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lastRenderedPageBreak/>
              <w:t>有</w:t>
            </w:r>
            <w:r w:rsidRPr="005952C1">
              <w:rPr>
                <w:rFonts w:ascii="Times New Roman" w:eastAsia="仿宋_GB2312" w:hAnsi="Times New Roman"/>
                <w:bCs/>
                <w:color w:val="000000"/>
                <w:sz w:val="24"/>
                <w:szCs w:val="24"/>
                <w:lang w:val="zh-CN"/>
              </w:rPr>
              <w:t>WIP</w:t>
            </w:r>
            <w:r w:rsidRPr="005952C1">
              <w:rPr>
                <w:rFonts w:ascii="Times New Roman" w:eastAsia="仿宋_GB2312" w:hAnsi="Times New Roman"/>
                <w:bCs/>
                <w:color w:val="000000"/>
                <w:sz w:val="24"/>
                <w:szCs w:val="24"/>
                <w:lang w:val="zh-CN"/>
              </w:rPr>
              <w:t>功能，清洗喷头布置合理（需配有特殊的高压清洗喷枪）、无清洗死角（如进、出料口等的清洗），不堵塞，不产生交叉污染，干燥风采用工艺进风；</w:t>
            </w:r>
            <w:r>
              <w:rPr>
                <w:rFonts w:ascii="Times New Roman" w:eastAsia="仿宋_GB2312" w:hAnsi="Times New Roman" w:hint="eastAsia"/>
                <w:bCs/>
                <w:color w:val="000000"/>
                <w:sz w:val="24"/>
                <w:szCs w:val="24"/>
                <w:lang w:val="zh-CN"/>
              </w:rPr>
              <w:t>气流分布板</w:t>
            </w:r>
            <w:r w:rsidRPr="005952C1">
              <w:rPr>
                <w:rFonts w:ascii="Times New Roman" w:eastAsia="仿宋_GB2312" w:hAnsi="Times New Roman"/>
                <w:bCs/>
                <w:color w:val="000000"/>
                <w:sz w:val="24"/>
                <w:szCs w:val="24"/>
                <w:lang w:val="zh-CN"/>
              </w:rPr>
              <w:t>也能够保证在位清洗干净；</w:t>
            </w:r>
          </w:p>
          <w:p w14:paraId="2E6F0F13" w14:textId="77777777" w:rsidR="005E02ED" w:rsidRPr="005952C1" w:rsidRDefault="005E02ED" w:rsidP="00263814">
            <w:pPr>
              <w:numPr>
                <w:ilvl w:val="0"/>
                <w:numId w:val="27"/>
              </w:numPr>
              <w:tabs>
                <w:tab w:val="left" w:pos="459"/>
              </w:tabs>
              <w:autoSpaceDE w:val="0"/>
              <w:autoSpaceDN w:val="0"/>
              <w:adjustRightInd w:val="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流化床至干整粒机物料转移采用真空上料的方式</w:t>
            </w:r>
            <w:r>
              <w:rPr>
                <w:rFonts w:ascii="Times New Roman" w:eastAsia="仿宋_GB2312" w:hAnsi="Times New Roman" w:hint="eastAsia"/>
                <w:bCs/>
                <w:color w:val="000000"/>
                <w:sz w:val="24"/>
                <w:szCs w:val="24"/>
                <w:lang w:val="zh-CN"/>
              </w:rPr>
              <w:t>，采用气流分布板的形式出料以保证出料干净，流化床内不得有物料剩余，配备</w:t>
            </w:r>
            <w:r>
              <w:rPr>
                <w:rFonts w:ascii="Times New Roman" w:eastAsia="仿宋_GB2312" w:hAnsi="Times New Roman" w:hint="eastAsia"/>
                <w:bCs/>
                <w:color w:val="000000"/>
                <w:sz w:val="24"/>
                <w:szCs w:val="24"/>
                <w:lang w:val="zh-CN"/>
              </w:rPr>
              <w:t>2</w:t>
            </w:r>
            <w:r>
              <w:rPr>
                <w:rFonts w:ascii="Times New Roman" w:eastAsia="仿宋_GB2312" w:hAnsi="Times New Roman" w:hint="eastAsia"/>
                <w:bCs/>
                <w:color w:val="000000"/>
                <w:sz w:val="24"/>
                <w:szCs w:val="24"/>
                <w:lang w:val="zh-CN"/>
              </w:rPr>
              <w:t>根真空出料软管</w:t>
            </w:r>
            <w:r w:rsidRPr="005952C1">
              <w:rPr>
                <w:rFonts w:ascii="Times New Roman" w:eastAsia="仿宋_GB2312" w:hAnsi="Times New Roman"/>
                <w:bCs/>
                <w:color w:val="000000"/>
                <w:sz w:val="24"/>
                <w:szCs w:val="24"/>
                <w:lang w:val="zh-CN"/>
              </w:rPr>
              <w:t>；</w:t>
            </w:r>
          </w:p>
          <w:p w14:paraId="75A22510" w14:textId="77777777" w:rsidR="005E02ED" w:rsidRPr="005952C1" w:rsidRDefault="005E02ED" w:rsidP="00263814">
            <w:pPr>
              <w:numPr>
                <w:ilvl w:val="0"/>
                <w:numId w:val="27"/>
              </w:numPr>
              <w:tabs>
                <w:tab w:val="left" w:pos="459"/>
              </w:tabs>
              <w:autoSpaceDE w:val="0"/>
              <w:autoSpaceDN w:val="0"/>
              <w:adjustRightInd w:val="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流化床的底部进风段配有最低位的排水口并配备蝶阀，排水口不能存在死水，</w:t>
            </w:r>
            <w:r w:rsidRPr="005952C1">
              <w:rPr>
                <w:rFonts w:ascii="Times New Roman" w:eastAsia="仿宋_GB2312" w:hAnsi="Times New Roman"/>
                <w:bCs/>
                <w:color w:val="000000"/>
                <w:sz w:val="24"/>
                <w:szCs w:val="24"/>
                <w:lang w:val="zh-CN"/>
              </w:rPr>
              <w:t xml:space="preserve"> </w:t>
            </w:r>
            <w:r w:rsidRPr="005952C1">
              <w:rPr>
                <w:rFonts w:ascii="Times New Roman" w:eastAsia="仿宋_GB2312" w:hAnsi="Times New Roman"/>
                <w:bCs/>
                <w:color w:val="000000"/>
                <w:sz w:val="24"/>
                <w:szCs w:val="24"/>
                <w:lang w:val="zh-CN"/>
              </w:rPr>
              <w:t>配有可以安装喷头的在位清洗口；</w:t>
            </w:r>
          </w:p>
          <w:p w14:paraId="6874DCDB" w14:textId="77777777" w:rsidR="005E02ED" w:rsidRDefault="005E02ED" w:rsidP="00263814">
            <w:pPr>
              <w:numPr>
                <w:ilvl w:val="0"/>
                <w:numId w:val="27"/>
              </w:numPr>
              <w:tabs>
                <w:tab w:val="left" w:pos="459"/>
              </w:tabs>
              <w:autoSpaceDE w:val="0"/>
              <w:autoSpaceDN w:val="0"/>
              <w:adjustRightInd w:val="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流化床锅体需要配置的</w:t>
            </w:r>
            <w:r w:rsidRPr="005952C1">
              <w:rPr>
                <w:rFonts w:ascii="Times New Roman" w:eastAsia="仿宋_GB2312" w:hAnsi="Times New Roman"/>
                <w:bCs/>
                <w:color w:val="000000"/>
                <w:sz w:val="24"/>
                <w:szCs w:val="24"/>
                <w:lang w:val="zh-CN"/>
              </w:rPr>
              <w:t xml:space="preserve">: </w:t>
            </w:r>
          </w:p>
          <w:p w14:paraId="6649BC1C" w14:textId="77777777" w:rsidR="005E02ED" w:rsidRDefault="005E02ED" w:rsidP="005E02ED">
            <w:pPr>
              <w:tabs>
                <w:tab w:val="left" w:pos="459"/>
              </w:tabs>
              <w:autoSpaceDE w:val="0"/>
              <w:autoSpaceDN w:val="0"/>
              <w:adjustRightInd w:val="0"/>
              <w:ind w:left="42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1.</w:t>
            </w:r>
            <w:r w:rsidRPr="005952C1">
              <w:rPr>
                <w:rFonts w:ascii="Times New Roman" w:eastAsia="仿宋_GB2312" w:hAnsi="Times New Roman"/>
                <w:bCs/>
                <w:color w:val="000000"/>
                <w:sz w:val="24"/>
                <w:szCs w:val="24"/>
                <w:lang w:val="zh-CN"/>
              </w:rPr>
              <w:t>取样口</w:t>
            </w:r>
            <w:r w:rsidRPr="005952C1">
              <w:rPr>
                <w:rFonts w:ascii="Times New Roman" w:eastAsia="仿宋_GB2312" w:hAnsi="Times New Roman"/>
                <w:bCs/>
                <w:color w:val="000000"/>
                <w:sz w:val="24"/>
                <w:szCs w:val="24"/>
                <w:lang w:val="zh-CN"/>
              </w:rPr>
              <w:t>(</w:t>
            </w:r>
            <w:r w:rsidRPr="005952C1">
              <w:rPr>
                <w:rFonts w:ascii="Times New Roman" w:eastAsia="仿宋_GB2312" w:hAnsi="Times New Roman"/>
                <w:bCs/>
                <w:color w:val="000000"/>
                <w:sz w:val="24"/>
                <w:szCs w:val="24"/>
                <w:lang w:val="zh-CN"/>
              </w:rPr>
              <w:t>保证能均匀的取到料仓内大颗粒和细粉，在取样时室内的空气不会抽到流化床内</w:t>
            </w:r>
            <w:r w:rsidRPr="005952C1">
              <w:rPr>
                <w:rFonts w:ascii="Times New Roman" w:eastAsia="仿宋_GB2312" w:hAnsi="Times New Roman"/>
                <w:bCs/>
                <w:color w:val="000000"/>
                <w:sz w:val="24"/>
                <w:szCs w:val="24"/>
                <w:lang w:val="zh-CN"/>
              </w:rPr>
              <w:t>)</w:t>
            </w:r>
            <w:r w:rsidRPr="005952C1">
              <w:rPr>
                <w:rFonts w:ascii="Times New Roman" w:eastAsia="仿宋_GB2312" w:hAnsi="Times New Roman"/>
                <w:bCs/>
                <w:color w:val="000000"/>
                <w:sz w:val="24"/>
                <w:szCs w:val="24"/>
                <w:lang w:val="zh-CN"/>
              </w:rPr>
              <w:t>和厚壁取样瓶；</w:t>
            </w:r>
          </w:p>
          <w:p w14:paraId="35C2765C" w14:textId="77777777" w:rsidR="005E02ED" w:rsidRDefault="005E02ED" w:rsidP="005E02ED">
            <w:pPr>
              <w:tabs>
                <w:tab w:val="left" w:pos="459"/>
              </w:tabs>
              <w:autoSpaceDE w:val="0"/>
              <w:autoSpaceDN w:val="0"/>
              <w:adjustRightInd w:val="0"/>
              <w:ind w:left="42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2.</w:t>
            </w:r>
            <w:r w:rsidRPr="005952C1">
              <w:rPr>
                <w:rFonts w:ascii="Times New Roman" w:eastAsia="仿宋_GB2312" w:hAnsi="Times New Roman"/>
                <w:bCs/>
                <w:color w:val="000000"/>
                <w:sz w:val="24"/>
                <w:szCs w:val="24"/>
                <w:lang w:val="zh-CN"/>
              </w:rPr>
              <w:t>物料温度探头（温度探头需有保护装置，防止移动锅体移动时将探头线拉断，探头与电缆采用插头形式，保证拔插头时物料不外漏）其位置要保证在最低产能下也可保证正常的温度检测；</w:t>
            </w:r>
          </w:p>
          <w:p w14:paraId="00436864" w14:textId="77777777" w:rsidR="005E02ED" w:rsidRDefault="005E02ED" w:rsidP="005E02ED">
            <w:pPr>
              <w:tabs>
                <w:tab w:val="left" w:pos="459"/>
              </w:tabs>
              <w:autoSpaceDE w:val="0"/>
              <w:autoSpaceDN w:val="0"/>
              <w:adjustRightInd w:val="0"/>
              <w:ind w:left="42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3.</w:t>
            </w:r>
            <w:r w:rsidRPr="005952C1">
              <w:rPr>
                <w:rFonts w:ascii="Times New Roman" w:eastAsia="仿宋_GB2312" w:hAnsi="Times New Roman"/>
                <w:bCs/>
                <w:color w:val="000000"/>
                <w:sz w:val="24"/>
                <w:szCs w:val="24"/>
                <w:lang w:val="zh-CN"/>
              </w:rPr>
              <w:t>扩散室与底锅上均配置视窗与视灯；</w:t>
            </w:r>
          </w:p>
          <w:p w14:paraId="350863F3" w14:textId="77777777" w:rsidR="005E02ED" w:rsidRDefault="005E02ED" w:rsidP="005E02ED">
            <w:pPr>
              <w:tabs>
                <w:tab w:val="left" w:pos="459"/>
              </w:tabs>
              <w:autoSpaceDE w:val="0"/>
              <w:autoSpaceDN w:val="0"/>
              <w:adjustRightInd w:val="0"/>
              <w:ind w:left="42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4..</w:t>
            </w:r>
            <w:r w:rsidRPr="005952C1">
              <w:rPr>
                <w:rFonts w:ascii="Times New Roman" w:eastAsia="仿宋_GB2312" w:hAnsi="Times New Roman"/>
                <w:bCs/>
                <w:color w:val="000000"/>
                <w:sz w:val="24"/>
                <w:szCs w:val="24"/>
                <w:lang w:val="zh-CN"/>
              </w:rPr>
              <w:t>物料槽到位监控或定位装置等。物料槽小车</w:t>
            </w:r>
            <w:r>
              <w:rPr>
                <w:rFonts w:ascii="Times New Roman" w:eastAsia="仿宋_GB2312" w:hAnsi="Times New Roman" w:hint="eastAsia"/>
                <w:bCs/>
                <w:color w:val="000000"/>
                <w:sz w:val="24"/>
                <w:szCs w:val="24"/>
                <w:lang w:val="zh-CN"/>
              </w:rPr>
              <w:t>未到位时，机器则无法进行相关操作</w:t>
            </w:r>
            <w:r w:rsidRPr="005952C1">
              <w:rPr>
                <w:rFonts w:ascii="Times New Roman" w:eastAsia="仿宋_GB2312" w:hAnsi="Times New Roman"/>
                <w:bCs/>
                <w:color w:val="000000"/>
                <w:sz w:val="24"/>
                <w:szCs w:val="24"/>
                <w:lang w:val="zh-CN"/>
              </w:rPr>
              <w:t>；</w:t>
            </w:r>
          </w:p>
          <w:p w14:paraId="1DEF2DC8" w14:textId="77777777" w:rsidR="005E02ED" w:rsidRDefault="005E02ED" w:rsidP="005E02ED">
            <w:pPr>
              <w:tabs>
                <w:tab w:val="left" w:pos="459"/>
              </w:tabs>
              <w:autoSpaceDE w:val="0"/>
              <w:autoSpaceDN w:val="0"/>
              <w:adjustRightInd w:val="0"/>
              <w:ind w:left="42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6.</w:t>
            </w:r>
            <w:r w:rsidRPr="005952C1">
              <w:rPr>
                <w:rFonts w:ascii="Times New Roman" w:eastAsia="仿宋_GB2312" w:hAnsi="Times New Roman"/>
                <w:bCs/>
                <w:color w:val="000000"/>
                <w:sz w:val="24"/>
                <w:szCs w:val="24"/>
                <w:lang w:val="zh-CN"/>
              </w:rPr>
              <w:t>腔体内要有良好的负压检测手段</w:t>
            </w:r>
            <w:r>
              <w:rPr>
                <w:rFonts w:ascii="Times New Roman" w:eastAsia="仿宋_GB2312" w:hAnsi="Times New Roman" w:hint="eastAsia"/>
                <w:bCs/>
                <w:color w:val="000000"/>
                <w:sz w:val="24"/>
                <w:szCs w:val="24"/>
                <w:lang w:val="zh-CN"/>
              </w:rPr>
              <w:t>；</w:t>
            </w:r>
          </w:p>
          <w:p w14:paraId="7BBC24F9" w14:textId="77777777" w:rsidR="005E02ED" w:rsidRPr="005952C1" w:rsidRDefault="005E02ED" w:rsidP="005E02ED">
            <w:pPr>
              <w:tabs>
                <w:tab w:val="left" w:pos="459"/>
              </w:tabs>
              <w:autoSpaceDE w:val="0"/>
              <w:autoSpaceDN w:val="0"/>
              <w:adjustRightInd w:val="0"/>
              <w:ind w:left="42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7.</w:t>
            </w:r>
            <w:r w:rsidRPr="005952C1">
              <w:rPr>
                <w:rFonts w:ascii="Times New Roman" w:eastAsia="仿宋_GB2312" w:hAnsi="Times New Roman"/>
                <w:bCs/>
                <w:color w:val="000000"/>
                <w:sz w:val="24"/>
                <w:szCs w:val="24"/>
                <w:lang w:val="zh-CN"/>
              </w:rPr>
              <w:t>底锅筛网能防止因负压过大而产生起鼓和损坏；</w:t>
            </w:r>
          </w:p>
          <w:p w14:paraId="7BE3640E" w14:textId="77777777" w:rsidR="005E02ED" w:rsidRPr="00B22ADF" w:rsidRDefault="005E02ED" w:rsidP="00263814">
            <w:pPr>
              <w:numPr>
                <w:ilvl w:val="0"/>
                <w:numId w:val="27"/>
              </w:numPr>
              <w:tabs>
                <w:tab w:val="left" w:pos="459"/>
              </w:tabs>
              <w:autoSpaceDE w:val="0"/>
              <w:autoSpaceDN w:val="0"/>
              <w:adjustRightInd w:val="0"/>
              <w:jc w:val="left"/>
              <w:rPr>
                <w:rFonts w:ascii="Times New Roman" w:eastAsia="仿宋_GB2312" w:hAnsi="Times New Roman"/>
                <w:bCs/>
                <w:color w:val="000000"/>
                <w:sz w:val="24"/>
                <w:szCs w:val="24"/>
                <w:lang w:val="zh-CN"/>
              </w:rPr>
            </w:pPr>
            <w:r w:rsidRPr="00B22ADF">
              <w:rPr>
                <w:rFonts w:ascii="Times New Roman" w:eastAsia="仿宋_GB2312" w:hAnsi="Times New Roman" w:hint="eastAsia"/>
                <w:bCs/>
                <w:color w:val="000000"/>
                <w:sz w:val="24"/>
                <w:szCs w:val="24"/>
                <w:lang w:val="zh-CN"/>
              </w:rPr>
              <w:t>流化床需要在线水分检测</w:t>
            </w:r>
            <w:r>
              <w:rPr>
                <w:rFonts w:ascii="Times New Roman" w:eastAsia="仿宋_GB2312" w:hAnsi="Times New Roman" w:hint="eastAsia"/>
                <w:bCs/>
                <w:color w:val="000000"/>
                <w:sz w:val="24"/>
                <w:szCs w:val="24"/>
                <w:lang w:val="zh-CN"/>
              </w:rPr>
              <w:t>功能</w:t>
            </w:r>
            <w:r w:rsidRPr="00B22ADF">
              <w:rPr>
                <w:rFonts w:ascii="Times New Roman" w:eastAsia="仿宋_GB2312" w:hAnsi="Times New Roman" w:hint="eastAsia"/>
                <w:bCs/>
                <w:color w:val="000000"/>
                <w:sz w:val="24"/>
                <w:szCs w:val="24"/>
                <w:lang w:val="zh-CN"/>
              </w:rPr>
              <w:t>，</w:t>
            </w:r>
            <w:r>
              <w:rPr>
                <w:rFonts w:ascii="Times New Roman" w:eastAsia="仿宋_GB2312" w:hAnsi="Times New Roman" w:hint="eastAsia"/>
                <w:bCs/>
                <w:color w:val="000000"/>
                <w:sz w:val="24"/>
                <w:szCs w:val="24"/>
                <w:lang w:val="zh-CN"/>
              </w:rPr>
              <w:t>可</w:t>
            </w:r>
            <w:r w:rsidRPr="00D85E04">
              <w:rPr>
                <w:rFonts w:ascii="Times New Roman" w:eastAsia="仿宋_GB2312" w:hAnsi="Times New Roman" w:hint="eastAsia"/>
                <w:bCs/>
                <w:color w:val="000000"/>
                <w:sz w:val="24"/>
                <w:szCs w:val="24"/>
                <w:lang w:val="zh-CN"/>
              </w:rPr>
              <w:t>快速、正确检测</w:t>
            </w:r>
            <w:r>
              <w:rPr>
                <w:rFonts w:ascii="Times New Roman" w:eastAsia="仿宋_GB2312" w:hAnsi="Times New Roman" w:hint="eastAsia"/>
                <w:bCs/>
                <w:color w:val="000000"/>
                <w:sz w:val="24"/>
                <w:szCs w:val="24"/>
                <w:lang w:val="zh-CN"/>
              </w:rPr>
              <w:t>，</w:t>
            </w:r>
            <w:r w:rsidRPr="00D85E04">
              <w:rPr>
                <w:rFonts w:ascii="Times New Roman" w:eastAsia="仿宋_GB2312" w:hAnsi="Times New Roman" w:hint="eastAsia"/>
                <w:bCs/>
                <w:color w:val="000000"/>
                <w:sz w:val="24"/>
                <w:szCs w:val="24"/>
                <w:lang w:val="zh-CN"/>
              </w:rPr>
              <w:t>数据中不能含有空气的水分</w:t>
            </w:r>
            <w:r>
              <w:rPr>
                <w:rFonts w:ascii="Times New Roman" w:eastAsia="仿宋_GB2312" w:hAnsi="Times New Roman" w:hint="eastAsia"/>
                <w:bCs/>
                <w:color w:val="000000"/>
                <w:sz w:val="24"/>
                <w:szCs w:val="24"/>
                <w:lang w:val="zh-CN"/>
              </w:rPr>
              <w:t>，</w:t>
            </w:r>
            <w:r w:rsidRPr="00B22ADF">
              <w:rPr>
                <w:rFonts w:ascii="Times New Roman" w:eastAsia="仿宋_GB2312" w:hAnsi="Times New Roman" w:hint="eastAsia"/>
                <w:bCs/>
                <w:color w:val="000000"/>
                <w:sz w:val="24"/>
                <w:szCs w:val="24"/>
                <w:lang w:val="zh-CN"/>
              </w:rPr>
              <w:t>可在线显示与终点判断</w:t>
            </w:r>
            <w:r>
              <w:rPr>
                <w:rFonts w:ascii="Times New Roman" w:eastAsia="仿宋_GB2312" w:hAnsi="Times New Roman" w:hint="eastAsia"/>
                <w:bCs/>
                <w:color w:val="000000"/>
                <w:sz w:val="24"/>
                <w:szCs w:val="24"/>
                <w:lang w:val="zh-CN"/>
              </w:rPr>
              <w:t>，</w:t>
            </w:r>
            <w:r w:rsidRPr="00B22ADF">
              <w:rPr>
                <w:rFonts w:ascii="Times New Roman" w:eastAsia="仿宋_GB2312" w:hAnsi="Times New Roman" w:hint="eastAsia"/>
                <w:bCs/>
                <w:color w:val="000000"/>
                <w:sz w:val="24"/>
                <w:szCs w:val="24"/>
                <w:lang w:val="zh-CN"/>
              </w:rPr>
              <w:t>也</w:t>
            </w:r>
            <w:r w:rsidRPr="00B22ADF">
              <w:rPr>
                <w:rFonts w:ascii="Times New Roman" w:eastAsia="仿宋_GB2312" w:hAnsi="Times New Roman"/>
                <w:bCs/>
                <w:color w:val="000000"/>
                <w:sz w:val="24"/>
                <w:szCs w:val="24"/>
                <w:lang w:val="zh-CN"/>
              </w:rPr>
              <w:t>可采用物料温度、排风温度和时间</w:t>
            </w:r>
            <w:r>
              <w:rPr>
                <w:rFonts w:ascii="Times New Roman" w:eastAsia="仿宋_GB2312" w:hAnsi="Times New Roman" w:hint="eastAsia"/>
                <w:bCs/>
                <w:color w:val="000000"/>
                <w:sz w:val="24"/>
                <w:szCs w:val="24"/>
                <w:lang w:val="zh-CN"/>
              </w:rPr>
              <w:t>等</w:t>
            </w:r>
            <w:r w:rsidRPr="00B22ADF">
              <w:rPr>
                <w:rFonts w:ascii="Times New Roman" w:eastAsia="仿宋_GB2312" w:hAnsi="Times New Roman"/>
                <w:bCs/>
                <w:color w:val="000000"/>
                <w:sz w:val="24"/>
                <w:szCs w:val="24"/>
                <w:lang w:val="zh-CN"/>
              </w:rPr>
              <w:t>作为终点判断功能，几种终点判断方式可选择。</w:t>
            </w:r>
          </w:p>
        </w:tc>
        <w:tc>
          <w:tcPr>
            <w:tcW w:w="445" w:type="pct"/>
            <w:vAlign w:val="center"/>
          </w:tcPr>
          <w:p w14:paraId="5D827A2D"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lastRenderedPageBreak/>
              <w:t>E</w:t>
            </w:r>
          </w:p>
        </w:tc>
      </w:tr>
      <w:tr w:rsidR="005E02ED" w:rsidRPr="00F96173" w14:paraId="01A3CFA1" w14:textId="77777777" w:rsidTr="005E02ED">
        <w:trPr>
          <w:trHeight w:val="454"/>
        </w:trPr>
        <w:tc>
          <w:tcPr>
            <w:tcW w:w="479" w:type="pct"/>
            <w:vAlign w:val="center"/>
          </w:tcPr>
          <w:p w14:paraId="1F74030B" w14:textId="77777777" w:rsidR="005E02ED" w:rsidRPr="00F96173" w:rsidRDefault="005E02ED" w:rsidP="005E02ED">
            <w:pPr>
              <w:numPr>
                <w:ilvl w:val="0"/>
                <w:numId w:val="13"/>
              </w:numPr>
              <w:autoSpaceDE w:val="0"/>
              <w:autoSpaceDN w:val="0"/>
              <w:adjustRightInd w:val="0"/>
              <w:ind w:right="120"/>
              <w:rPr>
                <w:rFonts w:ascii="Times New Roman" w:eastAsia="仿宋_GB2312" w:hAnsi="Times New Roman"/>
                <w:sz w:val="24"/>
                <w:szCs w:val="24"/>
              </w:rPr>
            </w:pPr>
          </w:p>
        </w:tc>
        <w:tc>
          <w:tcPr>
            <w:tcW w:w="4076" w:type="pct"/>
            <w:vAlign w:val="center"/>
          </w:tcPr>
          <w:p w14:paraId="40A57AF6" w14:textId="77777777" w:rsidR="005E02ED" w:rsidRPr="005952C1" w:rsidRDefault="005E02ED" w:rsidP="005E02ED">
            <w:pPr>
              <w:tabs>
                <w:tab w:val="left" w:pos="459"/>
              </w:tabs>
              <w:autoSpaceDE w:val="0"/>
              <w:autoSpaceDN w:val="0"/>
              <w:adjustRightInd w:val="0"/>
              <w:ind w:left="34"/>
              <w:jc w:val="left"/>
              <w:rPr>
                <w:rFonts w:ascii="Times New Roman" w:eastAsia="仿宋_GB2312" w:hAnsi="Times New Roman"/>
                <w:b/>
                <w:color w:val="000000"/>
                <w:sz w:val="24"/>
                <w:szCs w:val="24"/>
                <w:lang w:val="zh-CN"/>
              </w:rPr>
            </w:pPr>
            <w:r w:rsidRPr="005952C1">
              <w:rPr>
                <w:rFonts w:ascii="Times New Roman" w:eastAsia="仿宋_GB2312" w:hAnsi="Times New Roman"/>
                <w:b/>
                <w:color w:val="000000"/>
                <w:sz w:val="24"/>
                <w:szCs w:val="24"/>
                <w:lang w:val="zh-CN"/>
              </w:rPr>
              <w:t>一步制粒加浆系统：</w:t>
            </w:r>
          </w:p>
          <w:p w14:paraId="276B1186" w14:textId="77777777" w:rsidR="005E02ED" w:rsidRDefault="005E02ED" w:rsidP="00263814">
            <w:pPr>
              <w:numPr>
                <w:ilvl w:val="0"/>
                <w:numId w:val="29"/>
              </w:numPr>
              <w:tabs>
                <w:tab w:val="left" w:pos="35"/>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采用顶喷的形式（工艺上要保证喷气头不能堵塞）</w:t>
            </w:r>
            <w:r>
              <w:rPr>
                <w:rFonts w:ascii="Times New Roman" w:eastAsia="仿宋_GB2312" w:hAnsi="Times New Roman" w:hint="eastAsia"/>
                <w:bCs/>
                <w:color w:val="000000"/>
                <w:sz w:val="24"/>
                <w:szCs w:val="24"/>
                <w:lang w:val="zh-CN"/>
              </w:rPr>
              <w:t>;</w:t>
            </w:r>
          </w:p>
          <w:p w14:paraId="518C1992" w14:textId="77777777" w:rsidR="005E02ED" w:rsidRDefault="005E02ED" w:rsidP="00263814">
            <w:pPr>
              <w:numPr>
                <w:ilvl w:val="0"/>
                <w:numId w:val="29"/>
              </w:numPr>
              <w:tabs>
                <w:tab w:val="left" w:pos="35"/>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蠕动泵加浆方式及喷头</w:t>
            </w:r>
            <w:r>
              <w:rPr>
                <w:rFonts w:ascii="Times New Roman" w:eastAsia="仿宋_GB2312" w:hAnsi="Times New Roman" w:hint="eastAsia"/>
                <w:bCs/>
                <w:color w:val="000000"/>
                <w:sz w:val="24"/>
                <w:szCs w:val="24"/>
                <w:lang w:val="zh-CN"/>
              </w:rPr>
              <w:t>有气</w:t>
            </w:r>
            <w:r w:rsidRPr="005952C1">
              <w:rPr>
                <w:rFonts w:ascii="Times New Roman" w:eastAsia="仿宋_GB2312" w:hAnsi="Times New Roman"/>
                <w:bCs/>
                <w:color w:val="000000"/>
                <w:sz w:val="24"/>
                <w:szCs w:val="24"/>
                <w:lang w:val="zh-CN"/>
              </w:rPr>
              <w:t>雾化装置，</w:t>
            </w:r>
            <w:r w:rsidRPr="00BB7E7F">
              <w:rPr>
                <w:rFonts w:ascii="Times New Roman" w:eastAsia="仿宋_GB2312" w:hAnsi="Times New Roman" w:hint="eastAsia"/>
                <w:bCs/>
                <w:color w:val="000000"/>
                <w:sz w:val="24"/>
                <w:szCs w:val="24"/>
                <w:lang w:val="zh-CN"/>
              </w:rPr>
              <w:t>配置流量计在线反馈</w:t>
            </w:r>
            <w:r w:rsidRPr="005952C1">
              <w:rPr>
                <w:rFonts w:ascii="Times New Roman" w:eastAsia="仿宋_GB2312" w:hAnsi="Times New Roman"/>
                <w:bCs/>
                <w:color w:val="000000"/>
                <w:sz w:val="24"/>
                <w:szCs w:val="24"/>
                <w:lang w:val="zh-CN"/>
              </w:rPr>
              <w:t>速度调节，加浆速度大于</w:t>
            </w:r>
            <w:r w:rsidRPr="005952C1">
              <w:rPr>
                <w:rFonts w:ascii="Times New Roman" w:eastAsia="仿宋_GB2312" w:hAnsi="Times New Roman"/>
                <w:bCs/>
                <w:color w:val="000000"/>
                <w:sz w:val="24"/>
                <w:szCs w:val="24"/>
                <w:lang w:val="zh-CN"/>
              </w:rPr>
              <w:t>1L/min</w:t>
            </w:r>
            <w:r w:rsidRPr="005952C1">
              <w:rPr>
                <w:rFonts w:ascii="Times New Roman" w:eastAsia="仿宋_GB2312" w:hAnsi="Times New Roman"/>
                <w:bCs/>
                <w:color w:val="000000"/>
                <w:sz w:val="24"/>
                <w:szCs w:val="24"/>
                <w:lang w:val="zh-CN"/>
              </w:rPr>
              <w:t>，扬程需求达到喷头雾化效果；</w:t>
            </w:r>
          </w:p>
          <w:p w14:paraId="06BDD25B" w14:textId="77777777" w:rsidR="005E02ED" w:rsidRDefault="005E02ED" w:rsidP="00263814">
            <w:pPr>
              <w:numPr>
                <w:ilvl w:val="0"/>
                <w:numId w:val="29"/>
              </w:numPr>
              <w:tabs>
                <w:tab w:val="left" w:pos="35"/>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喷头的高度根据产能的大小要可调节</w:t>
            </w:r>
            <w:r>
              <w:rPr>
                <w:rFonts w:ascii="Times New Roman" w:eastAsia="仿宋_GB2312" w:hAnsi="Times New Roman" w:hint="eastAsia"/>
                <w:bCs/>
                <w:color w:val="000000"/>
                <w:sz w:val="24"/>
                <w:szCs w:val="24"/>
                <w:lang w:val="zh-CN"/>
              </w:rPr>
              <w:t>，</w:t>
            </w:r>
            <w:r w:rsidRPr="00110ED8">
              <w:rPr>
                <w:rFonts w:ascii="Times New Roman" w:eastAsia="仿宋_GB2312" w:hAnsi="Times New Roman" w:hint="eastAsia"/>
                <w:bCs/>
                <w:color w:val="000000"/>
                <w:sz w:val="24"/>
                <w:szCs w:val="24"/>
                <w:lang w:val="zh-CN"/>
              </w:rPr>
              <w:t>喷枪雾化制粒时要求埋在物料中的方式</w:t>
            </w:r>
            <w:r w:rsidRPr="005952C1">
              <w:rPr>
                <w:rFonts w:ascii="Times New Roman" w:eastAsia="仿宋_GB2312" w:hAnsi="Times New Roman"/>
                <w:bCs/>
                <w:color w:val="000000"/>
                <w:sz w:val="24"/>
                <w:szCs w:val="24"/>
                <w:lang w:val="zh-CN"/>
              </w:rPr>
              <w:t>；</w:t>
            </w:r>
          </w:p>
          <w:p w14:paraId="3B3B9825" w14:textId="77777777" w:rsidR="005E02ED" w:rsidRDefault="005E02ED" w:rsidP="00263814">
            <w:pPr>
              <w:numPr>
                <w:ilvl w:val="0"/>
                <w:numId w:val="29"/>
              </w:numPr>
              <w:tabs>
                <w:tab w:val="left" w:pos="35"/>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配浆罐可以共用湿法制粒机的</w:t>
            </w:r>
            <w:r>
              <w:rPr>
                <w:rFonts w:ascii="Times New Roman" w:eastAsia="仿宋_GB2312" w:hAnsi="Times New Roman" w:hint="eastAsia"/>
                <w:bCs/>
                <w:color w:val="000000"/>
                <w:sz w:val="24"/>
                <w:szCs w:val="24"/>
                <w:lang w:val="zh-CN"/>
              </w:rPr>
              <w:t>;</w:t>
            </w:r>
          </w:p>
          <w:p w14:paraId="784887EC" w14:textId="77777777" w:rsidR="005E02ED" w:rsidRDefault="005E02ED" w:rsidP="00263814">
            <w:pPr>
              <w:numPr>
                <w:ilvl w:val="0"/>
                <w:numId w:val="29"/>
              </w:numPr>
              <w:tabs>
                <w:tab w:val="left" w:pos="35"/>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配备控制及电源电缆</w:t>
            </w:r>
            <w:r>
              <w:rPr>
                <w:rFonts w:ascii="Times New Roman" w:eastAsia="仿宋_GB2312" w:hAnsi="Times New Roman" w:hint="eastAsia"/>
                <w:bCs/>
                <w:color w:val="000000"/>
                <w:sz w:val="24"/>
                <w:szCs w:val="24"/>
                <w:lang w:val="zh-CN"/>
              </w:rPr>
              <w:t>;</w:t>
            </w:r>
          </w:p>
          <w:p w14:paraId="119369B0" w14:textId="77777777" w:rsidR="005E02ED" w:rsidRDefault="005E02ED" w:rsidP="00263814">
            <w:pPr>
              <w:numPr>
                <w:ilvl w:val="0"/>
                <w:numId w:val="29"/>
              </w:numPr>
              <w:tabs>
                <w:tab w:val="left" w:pos="35"/>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提供原装进口进料</w:t>
            </w:r>
            <w:r w:rsidRPr="005952C1">
              <w:rPr>
                <w:rFonts w:ascii="Times New Roman" w:eastAsia="仿宋_GB2312" w:hAnsi="Times New Roman"/>
                <w:bCs/>
                <w:color w:val="000000"/>
                <w:sz w:val="24"/>
                <w:szCs w:val="24"/>
                <w:lang w:val="zh-CN"/>
              </w:rPr>
              <w:t>2</w:t>
            </w:r>
            <w:r w:rsidRPr="005952C1">
              <w:rPr>
                <w:rFonts w:ascii="Times New Roman" w:eastAsia="仿宋_GB2312" w:hAnsi="Times New Roman"/>
                <w:bCs/>
                <w:color w:val="000000"/>
                <w:sz w:val="24"/>
                <w:szCs w:val="24"/>
                <w:lang w:val="zh-CN"/>
              </w:rPr>
              <w:t>根硅胶管（硅胶管需提供材质声明</w:t>
            </w:r>
            <w:r>
              <w:rPr>
                <w:rFonts w:ascii="Times New Roman" w:eastAsia="仿宋_GB2312" w:hAnsi="Times New Roman" w:hint="eastAsia"/>
                <w:bCs/>
                <w:color w:val="000000"/>
                <w:sz w:val="24"/>
                <w:szCs w:val="24"/>
                <w:lang w:val="zh-CN"/>
              </w:rPr>
              <w:t>，</w:t>
            </w:r>
            <w:r w:rsidRPr="005952C1">
              <w:rPr>
                <w:rFonts w:ascii="Times New Roman" w:eastAsia="仿宋_GB2312" w:hAnsi="Times New Roman"/>
                <w:bCs/>
                <w:color w:val="000000"/>
                <w:sz w:val="24"/>
                <w:szCs w:val="24"/>
                <w:lang w:val="zh-CN"/>
              </w:rPr>
              <w:t>一步制粒的产品中会有</w:t>
            </w:r>
            <w:r w:rsidRPr="005952C1">
              <w:rPr>
                <w:rFonts w:ascii="Times New Roman" w:eastAsia="仿宋_GB2312" w:hAnsi="Times New Roman"/>
                <w:bCs/>
                <w:color w:val="000000"/>
                <w:sz w:val="24"/>
                <w:szCs w:val="24"/>
                <w:lang w:val="zh-CN"/>
              </w:rPr>
              <w:t>0.05~0.1mol/L</w:t>
            </w:r>
            <w:r w:rsidRPr="005952C1">
              <w:rPr>
                <w:rFonts w:ascii="Times New Roman" w:eastAsia="仿宋_GB2312" w:hAnsi="Times New Roman"/>
                <w:bCs/>
                <w:color w:val="000000"/>
                <w:sz w:val="24"/>
                <w:szCs w:val="24"/>
                <w:lang w:val="zh-CN"/>
              </w:rPr>
              <w:t>的盐酸</w:t>
            </w:r>
            <w:r>
              <w:rPr>
                <w:rFonts w:ascii="Times New Roman" w:eastAsia="仿宋_GB2312" w:hAnsi="Times New Roman" w:hint="eastAsia"/>
                <w:bCs/>
                <w:color w:val="000000"/>
                <w:sz w:val="24"/>
                <w:szCs w:val="24"/>
                <w:lang w:val="zh-CN"/>
              </w:rPr>
              <w:t>，</w:t>
            </w:r>
            <w:r w:rsidRPr="00BB7E7F">
              <w:rPr>
                <w:rFonts w:ascii="Times New Roman" w:eastAsia="仿宋_GB2312" w:hAnsi="Times New Roman" w:hint="eastAsia"/>
                <w:bCs/>
                <w:color w:val="000000"/>
                <w:sz w:val="24"/>
                <w:szCs w:val="24"/>
                <w:lang w:val="zh-CN"/>
              </w:rPr>
              <w:t>有一定耐有机物腐蚀能力</w:t>
            </w:r>
            <w:r w:rsidRPr="005952C1">
              <w:rPr>
                <w:rFonts w:ascii="Times New Roman" w:eastAsia="仿宋_GB2312" w:hAnsi="Times New Roman"/>
                <w:bCs/>
                <w:color w:val="000000"/>
                <w:sz w:val="24"/>
                <w:szCs w:val="24"/>
                <w:lang w:val="zh-CN"/>
              </w:rPr>
              <w:t>）</w:t>
            </w:r>
            <w:r>
              <w:rPr>
                <w:rFonts w:ascii="Times New Roman" w:eastAsia="仿宋_GB2312" w:hAnsi="Times New Roman" w:hint="eastAsia"/>
                <w:bCs/>
                <w:color w:val="000000"/>
                <w:sz w:val="24"/>
                <w:szCs w:val="24"/>
                <w:lang w:val="zh-CN"/>
              </w:rPr>
              <w:t>；</w:t>
            </w:r>
          </w:p>
          <w:p w14:paraId="5F4A4FA4" w14:textId="77777777" w:rsidR="005E02ED" w:rsidRDefault="005E02ED" w:rsidP="00263814">
            <w:pPr>
              <w:numPr>
                <w:ilvl w:val="0"/>
                <w:numId w:val="29"/>
              </w:numPr>
              <w:tabs>
                <w:tab w:val="left" w:pos="35"/>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喷头采用国际进口优质品牌</w:t>
            </w:r>
            <w:r>
              <w:rPr>
                <w:rFonts w:ascii="Times New Roman" w:eastAsia="仿宋_GB2312" w:hAnsi="Times New Roman" w:hint="eastAsia"/>
                <w:bCs/>
                <w:color w:val="000000"/>
                <w:sz w:val="24"/>
                <w:szCs w:val="24"/>
                <w:lang w:val="zh-CN"/>
              </w:rPr>
              <w:t>，如</w:t>
            </w:r>
            <w:r>
              <w:rPr>
                <w:rFonts w:ascii="Times New Roman" w:eastAsia="仿宋_GB2312" w:hAnsi="Times New Roman" w:hint="eastAsia"/>
                <w:bCs/>
                <w:color w:val="000000"/>
                <w:sz w:val="24"/>
                <w:szCs w:val="24"/>
                <w:lang w:val="zh-CN"/>
              </w:rPr>
              <w:t>Schlick</w:t>
            </w:r>
            <w:r>
              <w:rPr>
                <w:rFonts w:ascii="Times New Roman" w:eastAsia="仿宋_GB2312" w:hAnsi="Times New Roman" w:hint="eastAsia"/>
                <w:bCs/>
                <w:color w:val="000000"/>
                <w:sz w:val="24"/>
                <w:szCs w:val="24"/>
                <w:lang w:val="zh-CN"/>
              </w:rPr>
              <w:t>；</w:t>
            </w:r>
          </w:p>
          <w:p w14:paraId="40DE2417" w14:textId="77777777" w:rsidR="005E02ED" w:rsidRDefault="005E02ED" w:rsidP="00263814">
            <w:pPr>
              <w:numPr>
                <w:ilvl w:val="0"/>
                <w:numId w:val="29"/>
              </w:numPr>
              <w:tabs>
                <w:tab w:val="left" w:pos="35"/>
              </w:tabs>
              <w:autoSpaceDE w:val="0"/>
              <w:autoSpaceDN w:val="0"/>
              <w:adjustRightInd w:val="0"/>
              <w:ind w:left="34" w:firstLine="0"/>
              <w:jc w:val="left"/>
              <w:rPr>
                <w:rFonts w:ascii="Times New Roman" w:eastAsia="仿宋_GB2312" w:hAnsi="Times New Roman"/>
                <w:bCs/>
                <w:color w:val="000000"/>
                <w:sz w:val="24"/>
                <w:szCs w:val="24"/>
                <w:lang w:val="zh-CN"/>
              </w:rPr>
            </w:pPr>
            <w:r w:rsidRPr="00110ED8">
              <w:rPr>
                <w:rFonts w:ascii="Times New Roman" w:eastAsia="仿宋_GB2312" w:hAnsi="Times New Roman" w:hint="eastAsia"/>
                <w:bCs/>
                <w:color w:val="000000"/>
                <w:sz w:val="24"/>
                <w:szCs w:val="24"/>
                <w:lang w:val="zh-CN"/>
              </w:rPr>
              <w:t>制得的颗粒粒径要均匀，正常颗粒外不能有大量的细粉和大颗粒存在，不同批次重现性要好</w:t>
            </w:r>
            <w:r>
              <w:rPr>
                <w:rFonts w:ascii="Times New Roman" w:eastAsia="仿宋_GB2312" w:hAnsi="Times New Roman" w:hint="eastAsia"/>
                <w:bCs/>
                <w:color w:val="000000"/>
                <w:sz w:val="24"/>
                <w:szCs w:val="24"/>
                <w:lang w:val="zh-CN"/>
              </w:rPr>
              <w:t>。</w:t>
            </w:r>
          </w:p>
          <w:p w14:paraId="251B5435" w14:textId="77777777" w:rsidR="005E02ED" w:rsidRPr="00EA3B2B" w:rsidRDefault="005E02ED" w:rsidP="00263814">
            <w:pPr>
              <w:numPr>
                <w:ilvl w:val="0"/>
                <w:numId w:val="29"/>
              </w:numPr>
              <w:tabs>
                <w:tab w:val="left" w:pos="35"/>
              </w:tabs>
              <w:autoSpaceDE w:val="0"/>
              <w:autoSpaceDN w:val="0"/>
              <w:adjustRightInd w:val="0"/>
              <w:ind w:left="34" w:firstLine="0"/>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加浆蠕动泵单独配置，不可与其他功能共用此泵。</w:t>
            </w:r>
          </w:p>
        </w:tc>
        <w:tc>
          <w:tcPr>
            <w:tcW w:w="445" w:type="pct"/>
            <w:vAlign w:val="center"/>
          </w:tcPr>
          <w:p w14:paraId="247A4488"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Pr>
                <w:rFonts w:ascii="Times New Roman" w:eastAsia="仿宋_GB2312" w:hAnsi="Times New Roman" w:hint="eastAsia"/>
                <w:sz w:val="24"/>
                <w:szCs w:val="24"/>
              </w:rPr>
              <w:t>E</w:t>
            </w:r>
          </w:p>
        </w:tc>
      </w:tr>
      <w:tr w:rsidR="005E02ED" w:rsidRPr="00F96173" w14:paraId="78578114" w14:textId="77777777" w:rsidTr="005E02ED">
        <w:trPr>
          <w:trHeight w:val="1140"/>
        </w:trPr>
        <w:tc>
          <w:tcPr>
            <w:tcW w:w="479" w:type="pct"/>
            <w:vAlign w:val="center"/>
          </w:tcPr>
          <w:p w14:paraId="04610C23" w14:textId="77777777" w:rsidR="005E02ED" w:rsidRPr="00F96173" w:rsidRDefault="005E02ED" w:rsidP="005E02ED">
            <w:pPr>
              <w:numPr>
                <w:ilvl w:val="0"/>
                <w:numId w:val="13"/>
              </w:numPr>
              <w:autoSpaceDE w:val="0"/>
              <w:autoSpaceDN w:val="0"/>
              <w:adjustRightInd w:val="0"/>
              <w:ind w:right="120"/>
              <w:jc w:val="center"/>
              <w:rPr>
                <w:rFonts w:ascii="Times New Roman" w:eastAsia="仿宋_GB2312" w:hAnsi="Times New Roman"/>
                <w:sz w:val="24"/>
                <w:szCs w:val="24"/>
              </w:rPr>
            </w:pPr>
          </w:p>
        </w:tc>
        <w:tc>
          <w:tcPr>
            <w:tcW w:w="4076" w:type="pct"/>
            <w:vAlign w:val="center"/>
          </w:tcPr>
          <w:p w14:paraId="1A1B5A7C" w14:textId="77777777" w:rsidR="005E02ED" w:rsidRPr="005952C1" w:rsidRDefault="005E02ED" w:rsidP="005E02ED">
            <w:pPr>
              <w:tabs>
                <w:tab w:val="left" w:pos="459"/>
              </w:tabs>
              <w:autoSpaceDE w:val="0"/>
              <w:autoSpaceDN w:val="0"/>
              <w:adjustRightInd w:val="0"/>
              <w:ind w:left="34"/>
              <w:jc w:val="left"/>
              <w:rPr>
                <w:rFonts w:ascii="Times New Roman" w:eastAsia="仿宋_GB2312" w:hAnsi="Times New Roman"/>
                <w:b/>
                <w:color w:val="000000"/>
                <w:sz w:val="24"/>
                <w:szCs w:val="24"/>
                <w:lang w:val="zh-CN"/>
              </w:rPr>
            </w:pPr>
            <w:r w:rsidRPr="005952C1">
              <w:rPr>
                <w:rFonts w:ascii="Times New Roman" w:eastAsia="仿宋_GB2312" w:hAnsi="Times New Roman"/>
                <w:b/>
                <w:color w:val="000000"/>
                <w:sz w:val="24"/>
                <w:szCs w:val="24"/>
                <w:lang w:val="zh-CN"/>
              </w:rPr>
              <w:t>真空上料干整粒机</w:t>
            </w:r>
            <w:r w:rsidRPr="005952C1">
              <w:rPr>
                <w:rFonts w:ascii="Times New Roman" w:eastAsia="仿宋_GB2312" w:hAnsi="Times New Roman" w:hint="eastAsia"/>
                <w:b/>
                <w:color w:val="000000"/>
                <w:sz w:val="24"/>
                <w:szCs w:val="24"/>
                <w:lang w:val="zh-CN"/>
              </w:rPr>
              <w:t>：</w:t>
            </w:r>
          </w:p>
          <w:p w14:paraId="266AF5C3" w14:textId="77777777" w:rsidR="005E02ED" w:rsidRPr="005952C1" w:rsidRDefault="005E02ED" w:rsidP="00263814">
            <w:pPr>
              <w:numPr>
                <w:ilvl w:val="0"/>
                <w:numId w:val="26"/>
              </w:numPr>
              <w:tabs>
                <w:tab w:val="left" w:pos="0"/>
              </w:tabs>
              <w:autoSpaceDE w:val="0"/>
              <w:autoSpaceDN w:val="0"/>
              <w:adjustRightInd w:val="0"/>
              <w:ind w:left="35"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干整粒采用真空上料整粒的形式进行；</w:t>
            </w:r>
          </w:p>
          <w:p w14:paraId="70630293" w14:textId="77777777" w:rsidR="005E02ED" w:rsidRPr="005952C1" w:rsidRDefault="005E02ED" w:rsidP="00263814">
            <w:pPr>
              <w:numPr>
                <w:ilvl w:val="0"/>
                <w:numId w:val="26"/>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真空上料与干整粒对接，干整粒设备设置在可升降的提升机上</w:t>
            </w:r>
            <w:r>
              <w:rPr>
                <w:rFonts w:ascii="Times New Roman" w:eastAsia="仿宋_GB2312" w:hAnsi="Times New Roman" w:hint="eastAsia"/>
                <w:bCs/>
                <w:color w:val="000000"/>
                <w:sz w:val="24"/>
                <w:szCs w:val="24"/>
                <w:lang w:val="zh-CN"/>
              </w:rPr>
              <w:t>，要有</w:t>
            </w:r>
            <w:r w:rsidRPr="009E47AA">
              <w:rPr>
                <w:rFonts w:ascii="Times New Roman" w:eastAsia="仿宋_GB2312" w:hAnsi="Times New Roman" w:hint="eastAsia"/>
                <w:bCs/>
                <w:color w:val="000000"/>
                <w:sz w:val="24"/>
                <w:szCs w:val="24"/>
                <w:lang w:val="zh-CN"/>
              </w:rPr>
              <w:t>防止堵塞管路</w:t>
            </w:r>
            <w:r>
              <w:rPr>
                <w:rFonts w:ascii="Times New Roman" w:eastAsia="仿宋_GB2312" w:hAnsi="Times New Roman" w:hint="eastAsia"/>
                <w:bCs/>
                <w:color w:val="000000"/>
                <w:sz w:val="24"/>
                <w:szCs w:val="24"/>
                <w:lang w:val="zh-CN"/>
              </w:rPr>
              <w:t>的措施</w:t>
            </w:r>
            <w:r w:rsidRPr="005952C1">
              <w:rPr>
                <w:rFonts w:ascii="Times New Roman" w:eastAsia="仿宋_GB2312" w:hAnsi="Times New Roman"/>
                <w:bCs/>
                <w:color w:val="000000"/>
                <w:sz w:val="24"/>
                <w:szCs w:val="24"/>
                <w:lang w:val="zh-CN"/>
              </w:rPr>
              <w:t>；</w:t>
            </w:r>
          </w:p>
          <w:p w14:paraId="2166B16C" w14:textId="77777777" w:rsidR="005E02ED" w:rsidRPr="005952C1" w:rsidRDefault="005E02ED" w:rsidP="00263814">
            <w:pPr>
              <w:numPr>
                <w:ilvl w:val="0"/>
                <w:numId w:val="26"/>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真空上料</w:t>
            </w:r>
            <w:r>
              <w:rPr>
                <w:rFonts w:ascii="Times New Roman" w:eastAsia="仿宋_GB2312" w:hAnsi="Times New Roman" w:hint="eastAsia"/>
                <w:bCs/>
                <w:color w:val="000000"/>
                <w:sz w:val="24"/>
                <w:szCs w:val="24"/>
                <w:lang w:val="zh-CN"/>
              </w:rPr>
              <w:t>机</w:t>
            </w:r>
            <w:r w:rsidRPr="005952C1">
              <w:rPr>
                <w:rFonts w:ascii="Times New Roman" w:eastAsia="仿宋_GB2312" w:hAnsi="Times New Roman"/>
                <w:bCs/>
                <w:color w:val="000000"/>
                <w:sz w:val="24"/>
                <w:szCs w:val="24"/>
                <w:lang w:val="zh-CN"/>
              </w:rPr>
              <w:t>要便于拆卸与干整粒设备的产能完全匹配</w:t>
            </w:r>
            <w:r>
              <w:rPr>
                <w:rFonts w:ascii="Times New Roman" w:eastAsia="仿宋_GB2312" w:hAnsi="Times New Roman" w:hint="eastAsia"/>
                <w:bCs/>
                <w:color w:val="000000"/>
                <w:sz w:val="24"/>
                <w:szCs w:val="24"/>
                <w:lang w:val="zh-CN"/>
              </w:rPr>
              <w:t>，</w:t>
            </w:r>
            <w:r>
              <w:rPr>
                <w:rFonts w:ascii="Times New Roman" w:eastAsia="仿宋_GB2312" w:hAnsi="Times New Roman"/>
                <w:bCs/>
                <w:color w:val="000000"/>
                <w:sz w:val="24"/>
                <w:szCs w:val="24"/>
                <w:lang w:val="zh-CN"/>
              </w:rPr>
              <w:t>3</w:t>
            </w:r>
            <w:r w:rsidRPr="009E47AA">
              <w:rPr>
                <w:rFonts w:ascii="Times New Roman" w:eastAsia="仿宋_GB2312" w:hAnsi="Times New Roman" w:hint="eastAsia"/>
                <w:bCs/>
                <w:color w:val="000000"/>
                <w:sz w:val="24"/>
                <w:szCs w:val="24"/>
                <w:lang w:val="zh-CN"/>
              </w:rPr>
              <w:t>00kg</w:t>
            </w:r>
            <w:r>
              <w:rPr>
                <w:rFonts w:ascii="Times New Roman" w:eastAsia="仿宋_GB2312" w:hAnsi="Times New Roman" w:hint="eastAsia"/>
                <w:bCs/>
                <w:color w:val="000000"/>
                <w:sz w:val="24"/>
                <w:szCs w:val="24"/>
                <w:lang w:val="zh-CN"/>
              </w:rPr>
              <w:t>物料要在</w:t>
            </w:r>
            <w:r w:rsidRPr="009E47AA">
              <w:rPr>
                <w:rFonts w:ascii="Times New Roman" w:eastAsia="仿宋_GB2312" w:hAnsi="Times New Roman" w:hint="eastAsia"/>
                <w:bCs/>
                <w:color w:val="000000"/>
                <w:sz w:val="24"/>
                <w:szCs w:val="24"/>
                <w:lang w:val="zh-CN"/>
              </w:rPr>
              <w:t>1</w:t>
            </w:r>
            <w:r>
              <w:rPr>
                <w:rFonts w:ascii="Times New Roman" w:eastAsia="仿宋_GB2312" w:hAnsi="Times New Roman"/>
                <w:bCs/>
                <w:color w:val="000000"/>
                <w:sz w:val="24"/>
                <w:szCs w:val="24"/>
                <w:lang w:val="zh-CN"/>
              </w:rPr>
              <w:t>5</w:t>
            </w:r>
            <w:r w:rsidRPr="009E47AA">
              <w:rPr>
                <w:rFonts w:ascii="Times New Roman" w:eastAsia="仿宋_GB2312" w:hAnsi="Times New Roman" w:hint="eastAsia"/>
                <w:bCs/>
                <w:color w:val="000000"/>
                <w:sz w:val="24"/>
                <w:szCs w:val="24"/>
                <w:lang w:val="zh-CN"/>
              </w:rPr>
              <w:t>min</w:t>
            </w:r>
            <w:r>
              <w:rPr>
                <w:rFonts w:ascii="Times New Roman" w:eastAsia="仿宋_GB2312" w:hAnsi="Times New Roman" w:hint="eastAsia"/>
                <w:bCs/>
                <w:color w:val="000000"/>
                <w:sz w:val="24"/>
                <w:szCs w:val="24"/>
                <w:lang w:val="zh-CN"/>
              </w:rPr>
              <w:t>内抽完（以</w:t>
            </w:r>
            <w:r w:rsidRPr="009E47AA">
              <w:rPr>
                <w:rFonts w:ascii="Times New Roman" w:eastAsia="仿宋_GB2312" w:hAnsi="Times New Roman" w:hint="eastAsia"/>
                <w:bCs/>
                <w:color w:val="000000"/>
                <w:sz w:val="24"/>
                <w:szCs w:val="24"/>
                <w:lang w:val="zh-CN"/>
              </w:rPr>
              <w:t>乳糖</w:t>
            </w:r>
            <w:r>
              <w:rPr>
                <w:rFonts w:ascii="Times New Roman" w:eastAsia="仿宋_GB2312" w:hAnsi="Times New Roman" w:hint="eastAsia"/>
                <w:bCs/>
                <w:color w:val="000000"/>
                <w:sz w:val="24"/>
                <w:szCs w:val="24"/>
                <w:lang w:val="zh-CN"/>
              </w:rPr>
              <w:t>为例）</w:t>
            </w:r>
            <w:r w:rsidRPr="005952C1">
              <w:rPr>
                <w:rFonts w:ascii="Times New Roman" w:eastAsia="仿宋_GB2312" w:hAnsi="Times New Roman"/>
                <w:bCs/>
                <w:color w:val="000000"/>
                <w:sz w:val="24"/>
                <w:szCs w:val="24"/>
                <w:lang w:val="zh-CN"/>
              </w:rPr>
              <w:t>；</w:t>
            </w:r>
          </w:p>
          <w:p w14:paraId="7BB144FD" w14:textId="77777777" w:rsidR="005E02ED" w:rsidRDefault="005E02ED" w:rsidP="00263814">
            <w:pPr>
              <w:numPr>
                <w:ilvl w:val="0"/>
                <w:numId w:val="26"/>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整粒后可以与</w:t>
            </w:r>
            <w:r w:rsidRPr="005952C1">
              <w:rPr>
                <w:rFonts w:ascii="Times New Roman" w:eastAsia="仿宋_GB2312" w:hAnsi="Times New Roman"/>
                <w:bCs/>
                <w:color w:val="000000"/>
                <w:sz w:val="24"/>
                <w:szCs w:val="24"/>
                <w:lang w:val="zh-CN"/>
              </w:rPr>
              <w:t>800L</w:t>
            </w:r>
            <w:r>
              <w:rPr>
                <w:rFonts w:ascii="Times New Roman" w:eastAsia="仿宋_GB2312" w:hAnsi="Times New Roman" w:hint="eastAsia"/>
                <w:bCs/>
                <w:color w:val="000000"/>
                <w:sz w:val="24"/>
                <w:szCs w:val="24"/>
                <w:lang w:val="zh-CN"/>
              </w:rPr>
              <w:t>和</w:t>
            </w:r>
            <w:r w:rsidRPr="005952C1">
              <w:rPr>
                <w:rFonts w:ascii="Times New Roman" w:eastAsia="仿宋_GB2312" w:hAnsi="Times New Roman"/>
                <w:bCs/>
                <w:color w:val="000000"/>
                <w:sz w:val="24"/>
                <w:szCs w:val="24"/>
                <w:lang w:val="zh-CN"/>
              </w:rPr>
              <w:t>1500L</w:t>
            </w:r>
            <w:r>
              <w:rPr>
                <w:rFonts w:ascii="Times New Roman" w:eastAsia="仿宋_GB2312" w:hAnsi="Times New Roman" w:hint="eastAsia"/>
                <w:bCs/>
                <w:color w:val="000000"/>
                <w:sz w:val="24"/>
                <w:szCs w:val="24"/>
                <w:lang w:val="zh-CN"/>
              </w:rPr>
              <w:t>两种规格</w:t>
            </w:r>
            <w:r w:rsidRPr="005952C1">
              <w:rPr>
                <w:rFonts w:ascii="Times New Roman" w:eastAsia="仿宋_GB2312" w:hAnsi="Times New Roman"/>
                <w:bCs/>
                <w:color w:val="000000"/>
                <w:sz w:val="24"/>
                <w:szCs w:val="24"/>
                <w:lang w:val="zh-CN"/>
              </w:rPr>
              <w:t>的</w:t>
            </w:r>
            <w:r>
              <w:rPr>
                <w:rFonts w:ascii="Times New Roman" w:eastAsia="仿宋_GB2312" w:hAnsi="Times New Roman"/>
                <w:bCs/>
                <w:color w:val="000000"/>
                <w:sz w:val="24"/>
                <w:szCs w:val="24"/>
                <w:lang w:val="zh-CN"/>
              </w:rPr>
              <w:t>B</w:t>
            </w:r>
            <w:r w:rsidRPr="005952C1">
              <w:rPr>
                <w:rFonts w:ascii="Times New Roman" w:eastAsia="仿宋_GB2312" w:hAnsi="Times New Roman"/>
                <w:bCs/>
                <w:color w:val="000000"/>
                <w:sz w:val="24"/>
                <w:szCs w:val="24"/>
                <w:lang w:val="zh-CN"/>
              </w:rPr>
              <w:t>in</w:t>
            </w:r>
            <w:r w:rsidRPr="005952C1">
              <w:rPr>
                <w:rFonts w:ascii="Times New Roman" w:eastAsia="仿宋_GB2312" w:hAnsi="Times New Roman"/>
                <w:bCs/>
                <w:color w:val="000000"/>
                <w:sz w:val="24"/>
                <w:szCs w:val="24"/>
                <w:lang w:val="zh-CN"/>
              </w:rPr>
              <w:t>桶对接</w:t>
            </w:r>
            <w:r>
              <w:rPr>
                <w:rFonts w:ascii="Times New Roman" w:eastAsia="仿宋_GB2312" w:hAnsi="Times New Roman" w:hint="eastAsia"/>
                <w:bCs/>
                <w:color w:val="000000"/>
                <w:sz w:val="24"/>
                <w:szCs w:val="24"/>
                <w:lang w:val="zh-CN"/>
              </w:rPr>
              <w:t>，可自由切换</w:t>
            </w:r>
            <w:r>
              <w:rPr>
                <w:rFonts w:ascii="Times New Roman" w:eastAsia="仿宋_GB2312" w:hAnsi="Times New Roman" w:hint="eastAsia"/>
                <w:bCs/>
                <w:color w:val="000000"/>
                <w:sz w:val="24"/>
                <w:szCs w:val="24"/>
                <w:lang w:val="zh-CN"/>
              </w:rPr>
              <w:t>Bin</w:t>
            </w:r>
            <w:r>
              <w:rPr>
                <w:rFonts w:ascii="Times New Roman" w:eastAsia="仿宋_GB2312" w:hAnsi="Times New Roman" w:hint="eastAsia"/>
                <w:bCs/>
                <w:color w:val="000000"/>
                <w:sz w:val="24"/>
                <w:szCs w:val="24"/>
                <w:lang w:val="zh-CN"/>
              </w:rPr>
              <w:t>桶规格</w:t>
            </w:r>
            <w:r w:rsidRPr="005952C1">
              <w:rPr>
                <w:rFonts w:ascii="Times New Roman" w:eastAsia="仿宋_GB2312" w:hAnsi="Times New Roman"/>
                <w:bCs/>
                <w:color w:val="000000"/>
                <w:sz w:val="24"/>
                <w:szCs w:val="24"/>
                <w:lang w:val="zh-CN"/>
              </w:rPr>
              <w:t>；</w:t>
            </w:r>
          </w:p>
          <w:p w14:paraId="5AB0860F" w14:textId="77777777" w:rsidR="005E02ED" w:rsidRPr="005952C1" w:rsidRDefault="005E02ED" w:rsidP="00263814">
            <w:pPr>
              <w:numPr>
                <w:ilvl w:val="0"/>
                <w:numId w:val="26"/>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lastRenderedPageBreak/>
              <w:t>干整粒的控制系统应集成在流化床的触摸屏上，真空与物料阀门等在触摸屏上操作；</w:t>
            </w:r>
          </w:p>
          <w:p w14:paraId="4113D9DF" w14:textId="77777777" w:rsidR="005E02ED" w:rsidRDefault="005E02ED" w:rsidP="00263814">
            <w:pPr>
              <w:numPr>
                <w:ilvl w:val="0"/>
                <w:numId w:val="26"/>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物料干整粒速度大于</w:t>
            </w:r>
            <w:r w:rsidRPr="005952C1">
              <w:rPr>
                <w:rFonts w:ascii="Times New Roman" w:eastAsia="仿宋_GB2312" w:hAnsi="Times New Roman"/>
                <w:bCs/>
                <w:color w:val="000000"/>
                <w:sz w:val="24"/>
                <w:szCs w:val="24"/>
                <w:lang w:val="zh-CN"/>
              </w:rPr>
              <w:t>15kg/min</w:t>
            </w:r>
            <w:r w:rsidRPr="005952C1">
              <w:rPr>
                <w:rFonts w:ascii="Times New Roman" w:eastAsia="仿宋_GB2312" w:hAnsi="Times New Roman"/>
                <w:bCs/>
                <w:color w:val="000000"/>
                <w:sz w:val="24"/>
                <w:szCs w:val="24"/>
                <w:lang w:val="zh-CN"/>
              </w:rPr>
              <w:t>；</w:t>
            </w:r>
          </w:p>
          <w:p w14:paraId="319A137C" w14:textId="77777777" w:rsidR="005E02ED" w:rsidRPr="005952C1" w:rsidRDefault="005E02ED" w:rsidP="00263814">
            <w:pPr>
              <w:numPr>
                <w:ilvl w:val="0"/>
                <w:numId w:val="26"/>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干整粒使用粉瑞得、</w:t>
            </w:r>
            <w:r>
              <w:rPr>
                <w:rFonts w:ascii="Times New Roman" w:eastAsia="仿宋_GB2312" w:hAnsi="Times New Roman" w:hint="eastAsia"/>
                <w:bCs/>
                <w:color w:val="000000"/>
                <w:sz w:val="24"/>
                <w:szCs w:val="24"/>
                <w:lang w:val="zh-CN"/>
              </w:rPr>
              <w:t>Quadro</w:t>
            </w:r>
            <w:r>
              <w:rPr>
                <w:rFonts w:ascii="Times New Roman" w:eastAsia="仿宋_GB2312" w:hAnsi="Times New Roman" w:hint="eastAsia"/>
                <w:bCs/>
                <w:color w:val="000000"/>
                <w:sz w:val="24"/>
                <w:szCs w:val="24"/>
                <w:lang w:val="zh-CN"/>
              </w:rPr>
              <w:t>或同等档次品牌；</w:t>
            </w:r>
          </w:p>
          <w:p w14:paraId="7EEA3CDB" w14:textId="77777777" w:rsidR="005E02ED" w:rsidRDefault="005E02ED" w:rsidP="00263814">
            <w:pPr>
              <w:numPr>
                <w:ilvl w:val="0"/>
                <w:numId w:val="26"/>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配备</w:t>
            </w:r>
            <w:r w:rsidRPr="005952C1">
              <w:rPr>
                <w:rFonts w:ascii="Times New Roman" w:eastAsia="仿宋_GB2312" w:hAnsi="Times New Roman"/>
                <w:bCs/>
                <w:color w:val="000000"/>
                <w:sz w:val="24"/>
                <w:szCs w:val="24"/>
                <w:lang w:val="zh-CN"/>
              </w:rPr>
              <w:t>1.0mm</w:t>
            </w:r>
            <w:r>
              <w:rPr>
                <w:rFonts w:ascii="Times New Roman" w:eastAsia="仿宋_GB2312" w:hAnsi="Times New Roman" w:hint="eastAsia"/>
                <w:bCs/>
                <w:color w:val="000000"/>
                <w:sz w:val="24"/>
                <w:szCs w:val="24"/>
                <w:lang w:val="zh-CN"/>
              </w:rPr>
              <w:t>筛网</w:t>
            </w:r>
            <w:r>
              <w:rPr>
                <w:rFonts w:ascii="Times New Roman" w:eastAsia="仿宋_GB2312" w:hAnsi="Times New Roman" w:hint="eastAsia"/>
                <w:bCs/>
                <w:color w:val="000000"/>
                <w:sz w:val="24"/>
                <w:szCs w:val="24"/>
                <w:lang w:val="zh-CN"/>
              </w:rPr>
              <w:t>1</w:t>
            </w:r>
            <w:r>
              <w:rPr>
                <w:rFonts w:ascii="Times New Roman" w:eastAsia="仿宋_GB2312" w:hAnsi="Times New Roman" w:hint="eastAsia"/>
                <w:bCs/>
                <w:color w:val="000000"/>
                <w:sz w:val="24"/>
                <w:szCs w:val="24"/>
                <w:lang w:val="zh-CN"/>
              </w:rPr>
              <w:t>个</w:t>
            </w:r>
            <w:r w:rsidRPr="005952C1">
              <w:rPr>
                <w:rFonts w:ascii="Times New Roman" w:eastAsia="仿宋_GB2312" w:hAnsi="Times New Roman"/>
                <w:bCs/>
                <w:color w:val="000000"/>
                <w:sz w:val="24"/>
                <w:szCs w:val="24"/>
                <w:lang w:val="zh-CN"/>
              </w:rPr>
              <w:t>、</w:t>
            </w:r>
            <w:r w:rsidRPr="005952C1">
              <w:rPr>
                <w:rFonts w:ascii="Times New Roman" w:eastAsia="仿宋_GB2312" w:hAnsi="Times New Roman"/>
                <w:bCs/>
                <w:color w:val="000000"/>
                <w:sz w:val="24"/>
                <w:szCs w:val="24"/>
                <w:lang w:val="zh-CN"/>
              </w:rPr>
              <w:t>1.2mm</w:t>
            </w:r>
            <w:r w:rsidRPr="005952C1">
              <w:rPr>
                <w:rFonts w:ascii="Times New Roman" w:eastAsia="仿宋_GB2312" w:hAnsi="Times New Roman"/>
                <w:bCs/>
                <w:color w:val="000000"/>
                <w:sz w:val="24"/>
                <w:szCs w:val="24"/>
                <w:lang w:val="zh-CN"/>
              </w:rPr>
              <w:t>筛网</w:t>
            </w:r>
            <w:r>
              <w:rPr>
                <w:rFonts w:ascii="Times New Roman" w:eastAsia="仿宋_GB2312" w:hAnsi="Times New Roman" w:hint="eastAsia"/>
                <w:bCs/>
                <w:color w:val="000000"/>
                <w:sz w:val="24"/>
                <w:szCs w:val="24"/>
                <w:lang w:val="zh-CN"/>
              </w:rPr>
              <w:t>2</w:t>
            </w:r>
            <w:r>
              <w:rPr>
                <w:rFonts w:ascii="Times New Roman" w:eastAsia="仿宋_GB2312" w:hAnsi="Times New Roman" w:hint="eastAsia"/>
                <w:bCs/>
                <w:color w:val="000000"/>
                <w:sz w:val="24"/>
                <w:szCs w:val="24"/>
                <w:lang w:val="zh-CN"/>
              </w:rPr>
              <w:t>个</w:t>
            </w:r>
            <w:r w:rsidRPr="005952C1">
              <w:rPr>
                <w:rFonts w:ascii="Times New Roman" w:eastAsia="仿宋_GB2312" w:hAnsi="Times New Roman"/>
                <w:bCs/>
                <w:color w:val="000000"/>
                <w:sz w:val="24"/>
                <w:szCs w:val="24"/>
                <w:lang w:val="zh-CN"/>
              </w:rPr>
              <w:t>、</w:t>
            </w:r>
            <w:r w:rsidRPr="005952C1">
              <w:rPr>
                <w:rFonts w:ascii="Times New Roman" w:eastAsia="仿宋_GB2312" w:hAnsi="Times New Roman"/>
                <w:bCs/>
                <w:color w:val="000000"/>
                <w:sz w:val="24"/>
                <w:szCs w:val="24"/>
                <w:lang w:val="zh-CN"/>
              </w:rPr>
              <w:t>1.5mm</w:t>
            </w:r>
            <w:r w:rsidRPr="005952C1">
              <w:rPr>
                <w:rFonts w:ascii="Times New Roman" w:eastAsia="仿宋_GB2312" w:hAnsi="Times New Roman"/>
                <w:bCs/>
                <w:color w:val="000000"/>
                <w:sz w:val="24"/>
                <w:szCs w:val="24"/>
                <w:lang w:val="zh-CN"/>
              </w:rPr>
              <w:t>筛网</w:t>
            </w:r>
            <w:r>
              <w:rPr>
                <w:rFonts w:ascii="Times New Roman" w:eastAsia="仿宋_GB2312" w:hAnsi="Times New Roman" w:hint="eastAsia"/>
                <w:bCs/>
                <w:color w:val="000000"/>
                <w:sz w:val="24"/>
                <w:szCs w:val="24"/>
                <w:lang w:val="zh-CN"/>
              </w:rPr>
              <w:t>1</w:t>
            </w:r>
            <w:r w:rsidRPr="005952C1">
              <w:rPr>
                <w:rFonts w:ascii="Times New Roman" w:eastAsia="仿宋_GB2312" w:hAnsi="Times New Roman"/>
                <w:bCs/>
                <w:color w:val="000000"/>
                <w:sz w:val="24"/>
                <w:szCs w:val="24"/>
                <w:lang w:val="zh-CN"/>
              </w:rPr>
              <w:t>个；</w:t>
            </w:r>
          </w:p>
          <w:p w14:paraId="7B2DA254" w14:textId="77777777" w:rsidR="005E02ED" w:rsidRPr="005952C1" w:rsidRDefault="005E02ED" w:rsidP="00263814">
            <w:pPr>
              <w:numPr>
                <w:ilvl w:val="0"/>
                <w:numId w:val="26"/>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Pr>
                <w:rFonts w:ascii="Times New Roman" w:eastAsia="仿宋_GB2312" w:hAnsi="Times New Roman" w:hint="eastAsia"/>
                <w:bCs/>
                <w:color w:val="000000"/>
                <w:sz w:val="24"/>
                <w:szCs w:val="24"/>
                <w:lang w:val="zh-CN"/>
              </w:rPr>
              <w:t>筛网间隙可调节，如为垫片调节需配备调节垫片一套（</w:t>
            </w:r>
            <w:r w:rsidRPr="00580E18">
              <w:rPr>
                <w:rFonts w:ascii="Times New Roman" w:eastAsia="仿宋_GB2312" w:hAnsi="Times New Roman" w:hint="eastAsia"/>
                <w:bCs/>
                <w:color w:val="000000"/>
                <w:sz w:val="24"/>
                <w:szCs w:val="24"/>
                <w:lang w:val="zh-CN"/>
              </w:rPr>
              <w:t>如</w:t>
            </w:r>
            <w:r w:rsidRPr="00580E18">
              <w:rPr>
                <w:rFonts w:ascii="Times New Roman" w:eastAsia="仿宋_GB2312" w:hAnsi="Times New Roman" w:hint="eastAsia"/>
                <w:bCs/>
                <w:color w:val="000000"/>
                <w:sz w:val="24"/>
                <w:szCs w:val="24"/>
                <w:lang w:val="zh-CN"/>
              </w:rPr>
              <w:t>1.0mm</w:t>
            </w:r>
            <w:r w:rsidRPr="00580E18">
              <w:rPr>
                <w:rFonts w:ascii="Times New Roman" w:eastAsia="仿宋_GB2312" w:hAnsi="Times New Roman" w:hint="eastAsia"/>
                <w:bCs/>
                <w:color w:val="000000"/>
                <w:sz w:val="24"/>
                <w:szCs w:val="24"/>
                <w:lang w:val="zh-CN"/>
              </w:rPr>
              <w:t>，</w:t>
            </w:r>
            <w:r w:rsidRPr="00580E18">
              <w:rPr>
                <w:rFonts w:ascii="Times New Roman" w:eastAsia="仿宋_GB2312" w:hAnsi="Times New Roman" w:hint="eastAsia"/>
                <w:bCs/>
                <w:color w:val="000000"/>
                <w:sz w:val="24"/>
                <w:szCs w:val="24"/>
                <w:lang w:val="zh-CN"/>
              </w:rPr>
              <w:t>1.5mm</w:t>
            </w:r>
            <w:r w:rsidRPr="00580E18">
              <w:rPr>
                <w:rFonts w:ascii="Times New Roman" w:eastAsia="仿宋_GB2312" w:hAnsi="Times New Roman" w:hint="eastAsia"/>
                <w:bCs/>
                <w:color w:val="000000"/>
                <w:sz w:val="24"/>
                <w:szCs w:val="24"/>
                <w:lang w:val="zh-CN"/>
              </w:rPr>
              <w:t>，</w:t>
            </w:r>
            <w:r w:rsidRPr="00580E18">
              <w:rPr>
                <w:rFonts w:ascii="Times New Roman" w:eastAsia="仿宋_GB2312" w:hAnsi="Times New Roman" w:hint="eastAsia"/>
                <w:bCs/>
                <w:color w:val="000000"/>
                <w:sz w:val="24"/>
                <w:szCs w:val="24"/>
                <w:lang w:val="zh-CN"/>
              </w:rPr>
              <w:t>2mm</w:t>
            </w:r>
            <w:r w:rsidRPr="00580E18">
              <w:rPr>
                <w:rFonts w:ascii="Times New Roman" w:eastAsia="仿宋_GB2312" w:hAnsi="Times New Roman" w:hint="eastAsia"/>
                <w:bCs/>
                <w:color w:val="000000"/>
                <w:sz w:val="24"/>
                <w:szCs w:val="24"/>
                <w:lang w:val="zh-CN"/>
              </w:rPr>
              <w:t>，</w:t>
            </w:r>
            <w:r w:rsidRPr="00580E18">
              <w:rPr>
                <w:rFonts w:ascii="Times New Roman" w:eastAsia="仿宋_GB2312" w:hAnsi="Times New Roman" w:hint="eastAsia"/>
                <w:bCs/>
                <w:color w:val="000000"/>
                <w:sz w:val="24"/>
                <w:szCs w:val="24"/>
                <w:lang w:val="zh-CN"/>
              </w:rPr>
              <w:t>2.5mm</w:t>
            </w:r>
            <w:r w:rsidRPr="00580E18">
              <w:rPr>
                <w:rFonts w:ascii="Times New Roman" w:eastAsia="仿宋_GB2312" w:hAnsi="Times New Roman" w:hint="eastAsia"/>
                <w:bCs/>
                <w:color w:val="000000"/>
                <w:sz w:val="24"/>
                <w:szCs w:val="24"/>
                <w:lang w:val="zh-CN"/>
              </w:rPr>
              <w:t>，</w:t>
            </w:r>
            <w:r w:rsidRPr="00580E18">
              <w:rPr>
                <w:rFonts w:ascii="Times New Roman" w:eastAsia="仿宋_GB2312" w:hAnsi="Times New Roman" w:hint="eastAsia"/>
                <w:bCs/>
                <w:color w:val="000000"/>
                <w:sz w:val="24"/>
                <w:szCs w:val="24"/>
                <w:lang w:val="zh-CN"/>
              </w:rPr>
              <w:t>3mm</w:t>
            </w:r>
            <w:r w:rsidRPr="00580E18">
              <w:rPr>
                <w:rFonts w:ascii="Times New Roman" w:eastAsia="仿宋_GB2312" w:hAnsi="Times New Roman" w:hint="eastAsia"/>
                <w:bCs/>
                <w:color w:val="000000"/>
                <w:sz w:val="24"/>
                <w:szCs w:val="24"/>
                <w:lang w:val="zh-CN"/>
              </w:rPr>
              <w:t>，</w:t>
            </w:r>
            <w:r w:rsidRPr="00580E18">
              <w:rPr>
                <w:rFonts w:ascii="Times New Roman" w:eastAsia="仿宋_GB2312" w:hAnsi="Times New Roman" w:hint="eastAsia"/>
                <w:bCs/>
                <w:color w:val="000000"/>
                <w:sz w:val="24"/>
                <w:szCs w:val="24"/>
                <w:lang w:val="zh-CN"/>
              </w:rPr>
              <w:t>4mm</w:t>
            </w:r>
            <w:r w:rsidRPr="00580E18">
              <w:rPr>
                <w:rFonts w:ascii="Times New Roman" w:eastAsia="仿宋_GB2312" w:hAnsi="Times New Roman" w:hint="eastAsia"/>
                <w:bCs/>
                <w:color w:val="000000"/>
                <w:sz w:val="24"/>
                <w:szCs w:val="24"/>
                <w:lang w:val="zh-CN"/>
              </w:rPr>
              <w:t>，</w:t>
            </w:r>
            <w:r w:rsidRPr="00580E18">
              <w:rPr>
                <w:rFonts w:ascii="Times New Roman" w:eastAsia="仿宋_GB2312" w:hAnsi="Times New Roman" w:hint="eastAsia"/>
                <w:bCs/>
                <w:color w:val="000000"/>
                <w:sz w:val="24"/>
                <w:szCs w:val="24"/>
                <w:lang w:val="zh-CN"/>
              </w:rPr>
              <w:t>5mm</w:t>
            </w:r>
            <w:r>
              <w:rPr>
                <w:rFonts w:ascii="Times New Roman" w:eastAsia="仿宋_GB2312" w:hAnsi="Times New Roman" w:hint="eastAsia"/>
                <w:bCs/>
                <w:color w:val="000000"/>
                <w:sz w:val="24"/>
                <w:szCs w:val="24"/>
                <w:lang w:val="zh-CN"/>
              </w:rPr>
              <w:t>）；</w:t>
            </w:r>
          </w:p>
          <w:p w14:paraId="20B96BA0" w14:textId="77777777" w:rsidR="005E02ED" w:rsidRPr="005952C1" w:rsidRDefault="005E02ED" w:rsidP="00263814">
            <w:pPr>
              <w:numPr>
                <w:ilvl w:val="0"/>
                <w:numId w:val="26"/>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主要工艺参数可通过操作界面设定和调整，可动态观察速度等参数数值，可以直接调用配方并可手动调节；</w:t>
            </w:r>
          </w:p>
          <w:p w14:paraId="04629D63" w14:textId="77777777" w:rsidR="005E02ED" w:rsidRPr="005952C1" w:rsidRDefault="005E02ED" w:rsidP="00263814">
            <w:pPr>
              <w:numPr>
                <w:ilvl w:val="0"/>
                <w:numId w:val="26"/>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进料口和上游的出料系统配套实现密闭对接，出料口与下游的终混桶或其他容器实现密闭对接；</w:t>
            </w:r>
          </w:p>
          <w:p w14:paraId="563CA4A6" w14:textId="77777777" w:rsidR="005E02ED" w:rsidRPr="005952C1" w:rsidRDefault="005E02ED" w:rsidP="00263814">
            <w:pPr>
              <w:numPr>
                <w:ilvl w:val="0"/>
                <w:numId w:val="26"/>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有</w:t>
            </w:r>
            <w:r w:rsidRPr="005952C1">
              <w:rPr>
                <w:rFonts w:ascii="Times New Roman" w:eastAsia="仿宋_GB2312" w:hAnsi="Times New Roman"/>
                <w:bCs/>
                <w:color w:val="000000"/>
                <w:sz w:val="24"/>
                <w:szCs w:val="24"/>
                <w:lang w:val="zh-CN"/>
              </w:rPr>
              <w:t>WIP</w:t>
            </w:r>
            <w:r w:rsidRPr="005952C1">
              <w:rPr>
                <w:rFonts w:ascii="Times New Roman" w:eastAsia="仿宋_GB2312" w:hAnsi="Times New Roman"/>
                <w:bCs/>
                <w:color w:val="000000"/>
                <w:sz w:val="24"/>
                <w:szCs w:val="24"/>
                <w:lang w:val="zh-CN"/>
              </w:rPr>
              <w:t>功能，其工艺及控制要求同流化床干燥机；</w:t>
            </w:r>
          </w:p>
          <w:p w14:paraId="6F854B4B" w14:textId="77777777" w:rsidR="005E02ED" w:rsidRPr="005952C1" w:rsidRDefault="005E02ED" w:rsidP="00263814">
            <w:pPr>
              <w:numPr>
                <w:ilvl w:val="0"/>
                <w:numId w:val="26"/>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sidRPr="005952C1">
              <w:rPr>
                <w:rFonts w:ascii="Times New Roman" w:eastAsia="仿宋_GB2312" w:hAnsi="Times New Roman"/>
                <w:bCs/>
                <w:color w:val="000000"/>
                <w:sz w:val="24"/>
                <w:szCs w:val="24"/>
                <w:lang w:val="zh-CN"/>
              </w:rPr>
              <w:t>整粒机与</w:t>
            </w:r>
            <w:r w:rsidRPr="005952C1">
              <w:rPr>
                <w:rFonts w:ascii="Times New Roman" w:eastAsia="仿宋_GB2312" w:hAnsi="Times New Roman"/>
                <w:bCs/>
                <w:color w:val="000000"/>
                <w:sz w:val="24"/>
                <w:szCs w:val="24"/>
                <w:lang w:val="zh-CN"/>
              </w:rPr>
              <w:t>bin</w:t>
            </w:r>
            <w:r w:rsidRPr="005952C1">
              <w:rPr>
                <w:rFonts w:ascii="Times New Roman" w:eastAsia="仿宋_GB2312" w:hAnsi="Times New Roman"/>
                <w:bCs/>
                <w:color w:val="000000"/>
                <w:sz w:val="24"/>
                <w:szCs w:val="24"/>
                <w:lang w:val="zh-CN"/>
              </w:rPr>
              <w:t>桶连接时需配有相应的连接装置，控制出料，并能保证粉尘不外溢；</w:t>
            </w:r>
          </w:p>
        </w:tc>
        <w:tc>
          <w:tcPr>
            <w:tcW w:w="445" w:type="pct"/>
            <w:vAlign w:val="center"/>
          </w:tcPr>
          <w:p w14:paraId="67A67807"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lastRenderedPageBreak/>
              <w:t>E</w:t>
            </w:r>
          </w:p>
        </w:tc>
      </w:tr>
      <w:tr w:rsidR="005E02ED" w:rsidRPr="00F96173" w14:paraId="491E53E6" w14:textId="77777777" w:rsidTr="005E02ED">
        <w:trPr>
          <w:trHeight w:val="5293"/>
        </w:trPr>
        <w:tc>
          <w:tcPr>
            <w:tcW w:w="479" w:type="pct"/>
            <w:vAlign w:val="center"/>
          </w:tcPr>
          <w:p w14:paraId="4FFFC29E" w14:textId="77777777" w:rsidR="005E02ED" w:rsidRPr="00F96173" w:rsidRDefault="005E02ED" w:rsidP="005E02ED">
            <w:pPr>
              <w:numPr>
                <w:ilvl w:val="0"/>
                <w:numId w:val="13"/>
              </w:numPr>
              <w:autoSpaceDE w:val="0"/>
              <w:autoSpaceDN w:val="0"/>
              <w:adjustRightInd w:val="0"/>
              <w:ind w:right="120"/>
              <w:jc w:val="center"/>
              <w:rPr>
                <w:rFonts w:ascii="Times New Roman" w:eastAsia="仿宋_GB2312" w:hAnsi="Times New Roman"/>
                <w:sz w:val="24"/>
                <w:szCs w:val="24"/>
              </w:rPr>
            </w:pPr>
          </w:p>
        </w:tc>
        <w:tc>
          <w:tcPr>
            <w:tcW w:w="4076" w:type="pct"/>
            <w:vAlign w:val="center"/>
          </w:tcPr>
          <w:p w14:paraId="21DA0609" w14:textId="77777777" w:rsidR="005E02ED" w:rsidRPr="00F96173" w:rsidRDefault="005E02ED" w:rsidP="005E02ED">
            <w:pPr>
              <w:pStyle w:val="af1"/>
              <w:tabs>
                <w:tab w:val="left" w:pos="1080"/>
                <w:tab w:val="left" w:pos="8483"/>
              </w:tabs>
              <w:ind w:left="0" w:right="142"/>
              <w:rPr>
                <w:rFonts w:eastAsia="仿宋_GB2312"/>
                <w:b/>
                <w:bCs/>
                <w:color w:val="000000"/>
                <w:kern w:val="2"/>
                <w:sz w:val="24"/>
                <w:szCs w:val="24"/>
                <w:lang w:val="zh-CN" w:eastAsia="zh-CN"/>
              </w:rPr>
            </w:pPr>
            <w:r w:rsidRPr="00F96173">
              <w:rPr>
                <w:rFonts w:eastAsia="仿宋_GB2312"/>
                <w:b/>
                <w:bCs/>
                <w:color w:val="000000"/>
                <w:kern w:val="2"/>
                <w:sz w:val="24"/>
                <w:szCs w:val="24"/>
                <w:lang w:val="zh-CN" w:eastAsia="zh-CN"/>
              </w:rPr>
              <w:t>WIP</w:t>
            </w:r>
            <w:r w:rsidRPr="00F96173">
              <w:rPr>
                <w:rFonts w:eastAsia="仿宋_GB2312"/>
                <w:b/>
                <w:bCs/>
                <w:color w:val="000000"/>
                <w:kern w:val="2"/>
                <w:sz w:val="24"/>
                <w:szCs w:val="24"/>
                <w:lang w:val="zh-CN" w:eastAsia="zh-CN"/>
              </w:rPr>
              <w:t>站</w:t>
            </w:r>
            <w:r>
              <w:rPr>
                <w:rFonts w:eastAsia="仿宋_GB2312" w:hint="eastAsia"/>
                <w:b/>
                <w:bCs/>
                <w:color w:val="000000"/>
                <w:kern w:val="2"/>
                <w:sz w:val="24"/>
                <w:szCs w:val="24"/>
                <w:lang w:val="zh-CN" w:eastAsia="zh-CN"/>
              </w:rPr>
              <w:t>：</w:t>
            </w:r>
          </w:p>
          <w:p w14:paraId="44264A8E" w14:textId="77777777" w:rsidR="005E02ED" w:rsidRPr="00F96173" w:rsidRDefault="005E02ED" w:rsidP="00263814">
            <w:pPr>
              <w:numPr>
                <w:ilvl w:val="0"/>
                <w:numId w:val="25"/>
              </w:numPr>
              <w:tabs>
                <w:tab w:val="left" w:pos="35"/>
              </w:tabs>
              <w:autoSpaceDE w:val="0"/>
              <w:autoSpaceDN w:val="0"/>
              <w:adjustRightInd w:val="0"/>
              <w:ind w:leftChars="16" w:left="34" w:firstLine="0"/>
              <w:jc w:val="left"/>
              <w:rPr>
                <w:rFonts w:ascii="Times New Roman" w:eastAsia="仿宋_GB2312" w:hAnsi="Times New Roman"/>
                <w:bCs/>
                <w:color w:val="000000"/>
                <w:sz w:val="24"/>
                <w:szCs w:val="24"/>
                <w:lang w:val="zh-CN"/>
              </w:rPr>
            </w:pPr>
            <w:r w:rsidRPr="00F96173">
              <w:rPr>
                <w:rFonts w:ascii="Times New Roman" w:eastAsia="仿宋_GB2312" w:hAnsi="Times New Roman"/>
                <w:bCs/>
                <w:color w:val="000000"/>
                <w:sz w:val="24"/>
                <w:szCs w:val="24"/>
                <w:lang w:val="zh-CN"/>
              </w:rPr>
              <w:t>整个制粒线统一</w:t>
            </w:r>
            <w:r w:rsidRPr="00F96173">
              <w:rPr>
                <w:rFonts w:ascii="Times New Roman" w:eastAsia="仿宋_GB2312" w:hAnsi="Times New Roman"/>
                <w:bCs/>
                <w:color w:val="000000"/>
                <w:sz w:val="24"/>
                <w:szCs w:val="24"/>
                <w:lang w:val="zh-CN"/>
              </w:rPr>
              <w:t>1</w:t>
            </w:r>
            <w:r w:rsidRPr="00F96173">
              <w:rPr>
                <w:rFonts w:ascii="Times New Roman" w:eastAsia="仿宋_GB2312" w:hAnsi="Times New Roman"/>
                <w:bCs/>
                <w:color w:val="000000"/>
                <w:sz w:val="24"/>
                <w:szCs w:val="24"/>
                <w:lang w:val="zh-CN"/>
              </w:rPr>
              <w:t>套</w:t>
            </w:r>
            <w:r w:rsidRPr="00F96173">
              <w:rPr>
                <w:rFonts w:ascii="Times New Roman" w:eastAsia="仿宋_GB2312" w:hAnsi="Times New Roman"/>
                <w:bCs/>
                <w:color w:val="000000"/>
                <w:sz w:val="24"/>
                <w:szCs w:val="24"/>
                <w:lang w:val="zh-CN"/>
              </w:rPr>
              <w:t>WIP</w:t>
            </w:r>
            <w:r w:rsidRPr="00F96173">
              <w:rPr>
                <w:rFonts w:ascii="Times New Roman" w:eastAsia="仿宋_GB2312" w:hAnsi="Times New Roman"/>
                <w:bCs/>
                <w:color w:val="000000"/>
                <w:sz w:val="24"/>
                <w:szCs w:val="24"/>
                <w:lang w:val="zh-CN"/>
              </w:rPr>
              <w:t>清洗站。</w:t>
            </w:r>
            <w:r w:rsidRPr="00F96173">
              <w:rPr>
                <w:rFonts w:ascii="Times New Roman" w:eastAsia="仿宋_GB2312" w:hAnsi="Times New Roman"/>
                <w:bCs/>
                <w:color w:val="000000"/>
                <w:sz w:val="24"/>
                <w:szCs w:val="24"/>
                <w:lang w:val="zh-CN"/>
              </w:rPr>
              <w:t>WIP</w:t>
            </w:r>
            <w:r w:rsidRPr="00F96173">
              <w:rPr>
                <w:rFonts w:ascii="Times New Roman" w:eastAsia="仿宋_GB2312" w:hAnsi="Times New Roman"/>
                <w:bCs/>
                <w:color w:val="000000"/>
                <w:sz w:val="24"/>
                <w:szCs w:val="24"/>
                <w:lang w:val="zh-CN"/>
              </w:rPr>
              <w:t>要求设计简单合理、操作灵活，清洁效果显著，在保证清洁效果的前提下尽量节能；</w:t>
            </w:r>
          </w:p>
          <w:p w14:paraId="0C0707C6" w14:textId="77777777" w:rsidR="005E02ED" w:rsidRPr="00F96173" w:rsidRDefault="005E02ED" w:rsidP="00263814">
            <w:pPr>
              <w:numPr>
                <w:ilvl w:val="0"/>
                <w:numId w:val="25"/>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sidRPr="00F96173">
              <w:rPr>
                <w:rFonts w:ascii="Times New Roman" w:eastAsia="仿宋_GB2312" w:hAnsi="Times New Roman"/>
                <w:bCs/>
                <w:color w:val="000000"/>
                <w:sz w:val="24"/>
                <w:szCs w:val="24"/>
                <w:lang w:val="zh-CN"/>
              </w:rPr>
              <w:t>三种清洗介质：自来水、热水、纯化水；</w:t>
            </w:r>
          </w:p>
          <w:p w14:paraId="04C1F6C6" w14:textId="77777777" w:rsidR="005E02ED" w:rsidRPr="00F96173" w:rsidRDefault="005E02ED" w:rsidP="00263814">
            <w:pPr>
              <w:numPr>
                <w:ilvl w:val="0"/>
                <w:numId w:val="25"/>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sidRPr="00F96173">
              <w:rPr>
                <w:rFonts w:ascii="Times New Roman" w:eastAsia="仿宋_GB2312" w:hAnsi="Times New Roman"/>
                <w:bCs/>
                <w:color w:val="000000"/>
                <w:sz w:val="24"/>
                <w:szCs w:val="24"/>
                <w:lang w:val="zh-CN"/>
              </w:rPr>
              <w:t>配备</w:t>
            </w:r>
            <w:r w:rsidRPr="00F96173">
              <w:rPr>
                <w:rFonts w:ascii="Times New Roman" w:eastAsia="仿宋_GB2312" w:hAnsi="Times New Roman"/>
                <w:bCs/>
                <w:color w:val="000000"/>
                <w:sz w:val="24"/>
                <w:szCs w:val="24"/>
                <w:lang w:val="zh-CN"/>
              </w:rPr>
              <w:t>2</w:t>
            </w:r>
            <w:r w:rsidRPr="00F96173">
              <w:rPr>
                <w:rFonts w:ascii="Times New Roman" w:eastAsia="仿宋_GB2312" w:hAnsi="Times New Roman"/>
                <w:bCs/>
                <w:color w:val="000000"/>
                <w:sz w:val="24"/>
                <w:szCs w:val="24"/>
                <w:lang w:val="zh-CN"/>
              </w:rPr>
              <w:t>个</w:t>
            </w:r>
            <w:r w:rsidRPr="00F96173">
              <w:rPr>
                <w:rFonts w:ascii="Times New Roman" w:eastAsia="仿宋_GB2312" w:hAnsi="Times New Roman"/>
                <w:bCs/>
                <w:color w:val="000000"/>
                <w:sz w:val="24"/>
                <w:szCs w:val="24"/>
                <w:lang w:val="zh-CN"/>
              </w:rPr>
              <w:t>PP</w:t>
            </w:r>
            <w:r w:rsidRPr="00F96173">
              <w:rPr>
                <w:rFonts w:ascii="Times New Roman" w:eastAsia="仿宋_GB2312" w:hAnsi="Times New Roman"/>
                <w:bCs/>
                <w:color w:val="000000"/>
                <w:sz w:val="24"/>
                <w:szCs w:val="24"/>
                <w:lang w:val="zh-CN"/>
              </w:rPr>
              <w:t>罐体，用来浓配清洗过程中用到的不同清洗剂浓溶液；采用计量泵的形式加入；</w:t>
            </w:r>
          </w:p>
          <w:p w14:paraId="2024B41E" w14:textId="77777777" w:rsidR="005E02ED" w:rsidRPr="00F96173" w:rsidRDefault="005E02ED" w:rsidP="00263814">
            <w:pPr>
              <w:numPr>
                <w:ilvl w:val="0"/>
                <w:numId w:val="25"/>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sidRPr="00F96173">
              <w:rPr>
                <w:rFonts w:ascii="Times New Roman" w:eastAsia="仿宋_GB2312" w:hAnsi="Times New Roman"/>
                <w:bCs/>
                <w:color w:val="000000"/>
                <w:sz w:val="24"/>
                <w:szCs w:val="24"/>
                <w:lang w:val="zh-CN"/>
              </w:rPr>
              <w:t>所有管道连接采用快接方式，便于拆卸；</w:t>
            </w:r>
          </w:p>
          <w:p w14:paraId="3B1EA07D" w14:textId="77777777" w:rsidR="005E02ED" w:rsidRPr="00F96173" w:rsidRDefault="005E02ED" w:rsidP="00263814">
            <w:pPr>
              <w:numPr>
                <w:ilvl w:val="0"/>
                <w:numId w:val="25"/>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sidRPr="00F96173">
              <w:rPr>
                <w:rFonts w:ascii="Times New Roman" w:eastAsia="仿宋_GB2312" w:hAnsi="Times New Roman"/>
                <w:bCs/>
                <w:color w:val="000000"/>
                <w:sz w:val="24"/>
                <w:szCs w:val="24"/>
                <w:lang w:val="zh-CN"/>
              </w:rPr>
              <w:t>与纯化水接触的泵采用卫生级；</w:t>
            </w:r>
          </w:p>
          <w:p w14:paraId="20FFC117" w14:textId="77777777" w:rsidR="005E02ED" w:rsidRPr="00F96173" w:rsidRDefault="005E02ED" w:rsidP="00263814">
            <w:pPr>
              <w:numPr>
                <w:ilvl w:val="0"/>
                <w:numId w:val="25"/>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sidRPr="00F96173">
              <w:rPr>
                <w:rFonts w:ascii="Times New Roman" w:eastAsia="仿宋_GB2312" w:hAnsi="Times New Roman"/>
                <w:bCs/>
                <w:color w:val="000000"/>
                <w:sz w:val="24"/>
                <w:szCs w:val="24"/>
                <w:lang w:val="zh-CN"/>
              </w:rPr>
              <w:t>配备纯化水储罐，罐内要有液位开关，用以低液位报警，防止清洗过程中断水，储罐可以实现自身循环清洗，缓冲罐大小由供应商根据一次用水量进行设计</w:t>
            </w:r>
            <w:r>
              <w:rPr>
                <w:rFonts w:ascii="Times New Roman" w:eastAsia="仿宋_GB2312" w:hAnsi="Times New Roman" w:hint="eastAsia"/>
                <w:bCs/>
                <w:color w:val="000000"/>
                <w:sz w:val="24"/>
                <w:szCs w:val="24"/>
                <w:lang w:val="zh-CN"/>
              </w:rPr>
              <w:t>，</w:t>
            </w:r>
            <w:r w:rsidRPr="009444FF">
              <w:rPr>
                <w:rFonts w:ascii="Times New Roman" w:eastAsia="仿宋_GB2312" w:hAnsi="Times New Roman" w:hint="eastAsia"/>
                <w:bCs/>
                <w:color w:val="000000"/>
                <w:sz w:val="24"/>
                <w:szCs w:val="24"/>
                <w:lang w:val="zh-CN"/>
              </w:rPr>
              <w:t>清洗后储罐剩余清洗液自动排空</w:t>
            </w:r>
            <w:r w:rsidRPr="00F96173">
              <w:rPr>
                <w:rFonts w:ascii="Times New Roman" w:eastAsia="仿宋_GB2312" w:hAnsi="Times New Roman"/>
                <w:bCs/>
                <w:color w:val="000000"/>
                <w:sz w:val="24"/>
                <w:szCs w:val="24"/>
                <w:lang w:val="zh-CN"/>
              </w:rPr>
              <w:t>；</w:t>
            </w:r>
          </w:p>
          <w:p w14:paraId="0E9F557E" w14:textId="77777777" w:rsidR="005E02ED" w:rsidRPr="00F96173" w:rsidRDefault="005E02ED" w:rsidP="00263814">
            <w:pPr>
              <w:numPr>
                <w:ilvl w:val="0"/>
                <w:numId w:val="25"/>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sidRPr="00F96173">
              <w:rPr>
                <w:rFonts w:ascii="Times New Roman" w:eastAsia="仿宋_GB2312" w:hAnsi="Times New Roman"/>
                <w:bCs/>
                <w:color w:val="000000"/>
                <w:sz w:val="24"/>
                <w:szCs w:val="24"/>
                <w:lang w:val="zh-CN"/>
              </w:rPr>
              <w:t>具备温度传感器、流量传感器、压力传感器、电容式液位计等；</w:t>
            </w:r>
          </w:p>
          <w:p w14:paraId="119F76DA" w14:textId="77777777" w:rsidR="005E02ED" w:rsidRPr="00F96173" w:rsidRDefault="005E02ED" w:rsidP="00263814">
            <w:pPr>
              <w:numPr>
                <w:ilvl w:val="0"/>
                <w:numId w:val="25"/>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sidRPr="00F96173">
              <w:rPr>
                <w:rFonts w:ascii="Times New Roman" w:eastAsia="仿宋_GB2312" w:hAnsi="Times New Roman"/>
                <w:bCs/>
                <w:color w:val="000000"/>
                <w:sz w:val="24"/>
                <w:szCs w:val="24"/>
                <w:lang w:val="zh-CN"/>
              </w:rPr>
              <w:t>人在工艺间内可操作清洗功能可切换控制模式，可以显示液位、温度、流量、压力等信息；</w:t>
            </w:r>
          </w:p>
          <w:p w14:paraId="2D9F45E4" w14:textId="77777777" w:rsidR="005E02ED" w:rsidRPr="00F96173" w:rsidRDefault="005E02ED" w:rsidP="00263814">
            <w:pPr>
              <w:numPr>
                <w:ilvl w:val="0"/>
                <w:numId w:val="25"/>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sidRPr="00F96173">
              <w:rPr>
                <w:rFonts w:ascii="Times New Roman" w:eastAsia="仿宋_GB2312" w:hAnsi="Times New Roman"/>
                <w:bCs/>
                <w:color w:val="000000"/>
                <w:sz w:val="24"/>
                <w:szCs w:val="24"/>
                <w:lang w:val="zh-CN"/>
              </w:rPr>
              <w:t>清洗后管道内不能有残留水；</w:t>
            </w:r>
          </w:p>
          <w:p w14:paraId="5248F440" w14:textId="77777777" w:rsidR="005E02ED" w:rsidRPr="00F96173" w:rsidRDefault="005E02ED" w:rsidP="00263814">
            <w:pPr>
              <w:numPr>
                <w:ilvl w:val="0"/>
                <w:numId w:val="25"/>
              </w:numPr>
              <w:tabs>
                <w:tab w:val="left" w:pos="459"/>
              </w:tabs>
              <w:autoSpaceDE w:val="0"/>
              <w:autoSpaceDN w:val="0"/>
              <w:adjustRightInd w:val="0"/>
              <w:ind w:left="34" w:firstLine="0"/>
              <w:jc w:val="left"/>
              <w:rPr>
                <w:rFonts w:ascii="Times New Roman" w:eastAsia="仿宋_GB2312" w:hAnsi="Times New Roman"/>
                <w:bCs/>
                <w:color w:val="000000"/>
                <w:sz w:val="24"/>
                <w:szCs w:val="24"/>
                <w:lang w:val="zh-CN"/>
              </w:rPr>
            </w:pPr>
            <w:r w:rsidRPr="00F96173">
              <w:rPr>
                <w:rFonts w:ascii="Times New Roman" w:eastAsia="仿宋_GB2312" w:hAnsi="Times New Roman"/>
                <w:bCs/>
                <w:color w:val="000000"/>
                <w:sz w:val="24"/>
                <w:szCs w:val="24"/>
                <w:lang w:val="zh-CN"/>
              </w:rPr>
              <w:t>可以根据不同的产品，设置清洗配方；</w:t>
            </w:r>
          </w:p>
        </w:tc>
        <w:tc>
          <w:tcPr>
            <w:tcW w:w="445" w:type="pct"/>
            <w:vAlign w:val="center"/>
          </w:tcPr>
          <w:p w14:paraId="53CF0C79"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282ECA91" w14:textId="77777777" w:rsidTr="005E02ED">
        <w:trPr>
          <w:trHeight w:val="2122"/>
        </w:trPr>
        <w:tc>
          <w:tcPr>
            <w:tcW w:w="479" w:type="pct"/>
            <w:vAlign w:val="center"/>
          </w:tcPr>
          <w:p w14:paraId="2B858582" w14:textId="77777777" w:rsidR="005E02ED" w:rsidRPr="00F96173" w:rsidRDefault="005E02ED" w:rsidP="005E02ED">
            <w:pPr>
              <w:numPr>
                <w:ilvl w:val="0"/>
                <w:numId w:val="13"/>
              </w:numPr>
              <w:autoSpaceDE w:val="0"/>
              <w:autoSpaceDN w:val="0"/>
              <w:adjustRightInd w:val="0"/>
              <w:ind w:right="120"/>
              <w:jc w:val="right"/>
              <w:rPr>
                <w:rFonts w:ascii="Times New Roman" w:eastAsia="仿宋_GB2312" w:hAnsi="Times New Roman"/>
                <w:sz w:val="24"/>
                <w:szCs w:val="24"/>
              </w:rPr>
            </w:pPr>
          </w:p>
        </w:tc>
        <w:tc>
          <w:tcPr>
            <w:tcW w:w="4076" w:type="pct"/>
            <w:vAlign w:val="center"/>
          </w:tcPr>
          <w:p w14:paraId="3C5F95BB" w14:textId="77777777" w:rsidR="005E02ED" w:rsidRPr="005952C1" w:rsidRDefault="005E02ED" w:rsidP="005E02ED">
            <w:pPr>
              <w:tabs>
                <w:tab w:val="left" w:pos="0"/>
              </w:tabs>
              <w:autoSpaceDE w:val="0"/>
              <w:autoSpaceDN w:val="0"/>
              <w:adjustRightInd w:val="0"/>
              <w:jc w:val="left"/>
              <w:rPr>
                <w:rFonts w:ascii="Times New Roman" w:eastAsia="仿宋_GB2312" w:hAnsi="Times New Roman"/>
                <w:b/>
                <w:bCs/>
                <w:sz w:val="24"/>
                <w:szCs w:val="24"/>
              </w:rPr>
            </w:pPr>
            <w:r w:rsidRPr="005952C1">
              <w:rPr>
                <w:rFonts w:ascii="Times New Roman" w:eastAsia="仿宋_GB2312" w:hAnsi="Times New Roman"/>
                <w:b/>
                <w:bCs/>
                <w:sz w:val="24"/>
                <w:szCs w:val="24"/>
              </w:rPr>
              <w:t>配浆罐</w:t>
            </w:r>
            <w:r>
              <w:rPr>
                <w:rFonts w:ascii="Times New Roman" w:eastAsia="仿宋_GB2312" w:hAnsi="Times New Roman" w:hint="eastAsia"/>
                <w:b/>
                <w:bCs/>
                <w:sz w:val="24"/>
                <w:szCs w:val="24"/>
              </w:rPr>
              <w:t>：</w:t>
            </w:r>
          </w:p>
          <w:p w14:paraId="3A00080B" w14:textId="77777777" w:rsidR="005E02ED" w:rsidRPr="005952C1" w:rsidRDefault="005E02ED" w:rsidP="00263814">
            <w:pPr>
              <w:numPr>
                <w:ilvl w:val="0"/>
                <w:numId w:val="24"/>
              </w:numPr>
              <w:tabs>
                <w:tab w:val="left" w:pos="0"/>
              </w:tabs>
              <w:autoSpaceDE w:val="0"/>
              <w:autoSpaceDN w:val="0"/>
              <w:adjustRightInd w:val="0"/>
              <w:ind w:left="0" w:firstLine="0"/>
              <w:jc w:val="left"/>
              <w:rPr>
                <w:rFonts w:ascii="Times New Roman" w:eastAsia="仿宋_GB2312" w:hAnsi="Times New Roman"/>
                <w:sz w:val="24"/>
                <w:szCs w:val="24"/>
              </w:rPr>
            </w:pPr>
            <w:r w:rsidRPr="005952C1">
              <w:rPr>
                <w:rFonts w:ascii="Times New Roman" w:eastAsia="仿宋_GB2312" w:hAnsi="Times New Roman"/>
                <w:sz w:val="24"/>
                <w:szCs w:val="24"/>
              </w:rPr>
              <w:t>采用平顶可开盖式设计，罐体工作体积</w:t>
            </w:r>
            <w:r>
              <w:rPr>
                <w:rFonts w:ascii="Times New Roman" w:eastAsia="仿宋_GB2312" w:hAnsi="Times New Roman"/>
                <w:sz w:val="24"/>
                <w:szCs w:val="24"/>
              </w:rPr>
              <w:t>50</w:t>
            </w:r>
            <w:r w:rsidRPr="005952C1">
              <w:rPr>
                <w:rFonts w:ascii="Times New Roman" w:eastAsia="仿宋_GB2312" w:hAnsi="Times New Roman"/>
                <w:sz w:val="24"/>
                <w:szCs w:val="24"/>
              </w:rPr>
              <w:t>L</w:t>
            </w:r>
            <w:r>
              <w:rPr>
                <w:rFonts w:ascii="Times New Roman" w:eastAsia="仿宋_GB2312" w:hAnsi="Times New Roman" w:hint="eastAsia"/>
                <w:sz w:val="24"/>
                <w:szCs w:val="24"/>
              </w:rPr>
              <w:t>与</w:t>
            </w:r>
            <w:r>
              <w:rPr>
                <w:rFonts w:ascii="Times New Roman" w:eastAsia="仿宋_GB2312" w:hAnsi="Times New Roman" w:hint="eastAsia"/>
                <w:sz w:val="24"/>
                <w:szCs w:val="24"/>
              </w:rPr>
              <w:t>1</w:t>
            </w:r>
            <w:r>
              <w:rPr>
                <w:rFonts w:ascii="Times New Roman" w:eastAsia="仿宋_GB2312" w:hAnsi="Times New Roman"/>
                <w:sz w:val="24"/>
                <w:szCs w:val="24"/>
              </w:rPr>
              <w:t>20L</w:t>
            </w:r>
            <w:r>
              <w:rPr>
                <w:rFonts w:ascii="Times New Roman" w:eastAsia="仿宋_GB2312" w:hAnsi="Times New Roman" w:hint="eastAsia"/>
                <w:sz w:val="24"/>
                <w:szCs w:val="24"/>
              </w:rPr>
              <w:t>共两个</w:t>
            </w:r>
            <w:r w:rsidRPr="005952C1">
              <w:rPr>
                <w:rFonts w:ascii="Times New Roman" w:eastAsia="仿宋_GB2312" w:hAnsi="Times New Roman"/>
                <w:sz w:val="24"/>
                <w:szCs w:val="24"/>
              </w:rPr>
              <w:t>，为可移动式；</w:t>
            </w:r>
          </w:p>
          <w:p w14:paraId="2E41510F" w14:textId="77777777" w:rsidR="005E02ED" w:rsidRPr="005952C1" w:rsidRDefault="005E02ED" w:rsidP="00263814">
            <w:pPr>
              <w:numPr>
                <w:ilvl w:val="0"/>
                <w:numId w:val="24"/>
              </w:numPr>
              <w:tabs>
                <w:tab w:val="left" w:pos="0"/>
              </w:tabs>
              <w:autoSpaceDE w:val="0"/>
              <w:autoSpaceDN w:val="0"/>
              <w:adjustRightInd w:val="0"/>
              <w:ind w:left="0" w:firstLine="0"/>
              <w:jc w:val="left"/>
              <w:rPr>
                <w:rFonts w:ascii="Times New Roman" w:eastAsia="仿宋_GB2312" w:hAnsi="Times New Roman"/>
                <w:sz w:val="24"/>
                <w:szCs w:val="24"/>
              </w:rPr>
            </w:pPr>
            <w:r w:rsidRPr="005952C1">
              <w:rPr>
                <w:rFonts w:ascii="Times New Roman" w:eastAsia="仿宋_GB2312" w:hAnsi="Times New Roman"/>
                <w:sz w:val="24"/>
                <w:szCs w:val="24"/>
              </w:rPr>
              <w:t>配气动搅拌桨，其速度可调；</w:t>
            </w:r>
          </w:p>
          <w:p w14:paraId="1ACF75BB" w14:textId="77777777" w:rsidR="005E02ED" w:rsidRPr="005952C1" w:rsidRDefault="005E02ED" w:rsidP="00263814">
            <w:pPr>
              <w:numPr>
                <w:ilvl w:val="0"/>
                <w:numId w:val="24"/>
              </w:numPr>
              <w:tabs>
                <w:tab w:val="left" w:pos="0"/>
              </w:tabs>
              <w:autoSpaceDE w:val="0"/>
              <w:autoSpaceDN w:val="0"/>
              <w:adjustRightInd w:val="0"/>
              <w:ind w:left="0" w:firstLine="0"/>
              <w:jc w:val="left"/>
              <w:rPr>
                <w:rFonts w:ascii="Times New Roman" w:eastAsia="仿宋_GB2312" w:hAnsi="Times New Roman"/>
                <w:sz w:val="24"/>
                <w:szCs w:val="24"/>
              </w:rPr>
            </w:pPr>
            <w:r w:rsidRPr="005952C1">
              <w:rPr>
                <w:rFonts w:ascii="Times New Roman" w:eastAsia="仿宋_GB2312" w:hAnsi="Times New Roman"/>
                <w:sz w:val="24"/>
                <w:szCs w:val="24"/>
              </w:rPr>
              <w:t>可与所配泵方便的连接且密封良好无渗漏；</w:t>
            </w:r>
          </w:p>
          <w:p w14:paraId="23E45323" w14:textId="77777777" w:rsidR="005E02ED" w:rsidRDefault="005E02ED" w:rsidP="00263814">
            <w:pPr>
              <w:numPr>
                <w:ilvl w:val="0"/>
                <w:numId w:val="24"/>
              </w:numPr>
              <w:tabs>
                <w:tab w:val="left" w:pos="0"/>
              </w:tabs>
              <w:autoSpaceDE w:val="0"/>
              <w:autoSpaceDN w:val="0"/>
              <w:adjustRightInd w:val="0"/>
              <w:ind w:left="0" w:firstLine="0"/>
              <w:jc w:val="left"/>
              <w:rPr>
                <w:rFonts w:ascii="Times New Roman" w:eastAsia="仿宋_GB2312" w:hAnsi="Times New Roman"/>
                <w:sz w:val="24"/>
                <w:szCs w:val="24"/>
              </w:rPr>
            </w:pPr>
            <w:r w:rsidRPr="005952C1">
              <w:rPr>
                <w:rFonts w:ascii="Times New Roman" w:eastAsia="仿宋_GB2312" w:hAnsi="Times New Roman"/>
                <w:sz w:val="24"/>
                <w:szCs w:val="24"/>
              </w:rPr>
              <w:t>该罐进行离线清洗，无加热等功能；</w:t>
            </w:r>
          </w:p>
          <w:p w14:paraId="09563524" w14:textId="77777777" w:rsidR="005E02ED" w:rsidRPr="005952C1" w:rsidRDefault="005E02ED" w:rsidP="00263814">
            <w:pPr>
              <w:numPr>
                <w:ilvl w:val="0"/>
                <w:numId w:val="24"/>
              </w:numPr>
              <w:tabs>
                <w:tab w:val="left" w:pos="0"/>
              </w:tabs>
              <w:autoSpaceDE w:val="0"/>
              <w:autoSpaceDN w:val="0"/>
              <w:adjustRightInd w:val="0"/>
              <w:ind w:left="0" w:firstLine="0"/>
              <w:jc w:val="left"/>
              <w:rPr>
                <w:rFonts w:ascii="Times New Roman" w:eastAsia="仿宋_GB2312" w:hAnsi="Times New Roman"/>
                <w:sz w:val="24"/>
                <w:szCs w:val="24"/>
              </w:rPr>
            </w:pPr>
            <w:r>
              <w:rPr>
                <w:rFonts w:ascii="Times New Roman" w:eastAsia="仿宋_GB2312" w:hAnsi="Times New Roman" w:hint="eastAsia"/>
                <w:sz w:val="24"/>
                <w:szCs w:val="24"/>
              </w:rPr>
              <w:t>该罐材质为</w:t>
            </w:r>
            <w:r>
              <w:rPr>
                <w:rFonts w:ascii="Times New Roman" w:eastAsia="仿宋_GB2312" w:hAnsi="Times New Roman" w:hint="eastAsia"/>
                <w:sz w:val="24"/>
                <w:szCs w:val="24"/>
              </w:rPr>
              <w:t>316L</w:t>
            </w:r>
            <w:r>
              <w:rPr>
                <w:rFonts w:ascii="Times New Roman" w:eastAsia="仿宋_GB2312" w:hAnsi="Times New Roman" w:hint="eastAsia"/>
                <w:sz w:val="24"/>
                <w:szCs w:val="24"/>
              </w:rPr>
              <w:t>或者满足</w:t>
            </w:r>
            <w:r>
              <w:rPr>
                <w:rFonts w:ascii="Times New Roman" w:eastAsia="仿宋_GB2312" w:hAnsi="Times New Roman" w:hint="eastAsia"/>
                <w:sz w:val="24"/>
                <w:szCs w:val="24"/>
              </w:rPr>
              <w:t>GMP</w:t>
            </w:r>
            <w:r>
              <w:rPr>
                <w:rFonts w:ascii="Times New Roman" w:eastAsia="仿宋_GB2312" w:hAnsi="Times New Roman" w:hint="eastAsia"/>
                <w:sz w:val="24"/>
                <w:szCs w:val="24"/>
              </w:rPr>
              <w:t>要求，提供材质报告及防爆等级。</w:t>
            </w:r>
          </w:p>
        </w:tc>
        <w:tc>
          <w:tcPr>
            <w:tcW w:w="445" w:type="pct"/>
            <w:vAlign w:val="center"/>
          </w:tcPr>
          <w:p w14:paraId="4B416E3C"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22D5C6D6" w14:textId="77777777" w:rsidTr="005E02ED">
        <w:trPr>
          <w:trHeight w:val="1118"/>
        </w:trPr>
        <w:tc>
          <w:tcPr>
            <w:tcW w:w="479" w:type="pct"/>
            <w:vAlign w:val="center"/>
          </w:tcPr>
          <w:p w14:paraId="261DDD31" w14:textId="77777777" w:rsidR="005E02ED" w:rsidRPr="00F96173" w:rsidRDefault="005E02ED" w:rsidP="005E02ED">
            <w:pPr>
              <w:numPr>
                <w:ilvl w:val="0"/>
                <w:numId w:val="13"/>
              </w:numPr>
              <w:autoSpaceDE w:val="0"/>
              <w:autoSpaceDN w:val="0"/>
              <w:adjustRightInd w:val="0"/>
              <w:ind w:right="120"/>
              <w:jc w:val="right"/>
              <w:rPr>
                <w:rFonts w:ascii="Times New Roman" w:eastAsia="仿宋_GB2312" w:hAnsi="Times New Roman"/>
                <w:sz w:val="24"/>
                <w:szCs w:val="24"/>
              </w:rPr>
            </w:pPr>
          </w:p>
        </w:tc>
        <w:tc>
          <w:tcPr>
            <w:tcW w:w="4076" w:type="pct"/>
            <w:vAlign w:val="center"/>
          </w:tcPr>
          <w:p w14:paraId="62BB6356" w14:textId="77777777" w:rsidR="005E02ED" w:rsidRPr="00F96173" w:rsidRDefault="005E02ED" w:rsidP="005E02ED">
            <w:pPr>
              <w:pStyle w:val="af1"/>
              <w:tabs>
                <w:tab w:val="left" w:pos="1080"/>
                <w:tab w:val="left" w:pos="8483"/>
              </w:tabs>
              <w:ind w:left="0" w:right="142"/>
              <w:rPr>
                <w:rFonts w:eastAsia="仿宋_GB2312"/>
                <w:b/>
                <w:bCs/>
                <w:color w:val="000000"/>
                <w:kern w:val="2"/>
                <w:sz w:val="24"/>
                <w:szCs w:val="24"/>
                <w:lang w:val="en-US" w:eastAsia="zh-CN"/>
              </w:rPr>
            </w:pPr>
            <w:r w:rsidRPr="00F96173">
              <w:rPr>
                <w:rFonts w:eastAsia="仿宋_GB2312"/>
                <w:b/>
                <w:bCs/>
                <w:color w:val="000000"/>
                <w:kern w:val="2"/>
                <w:sz w:val="24"/>
                <w:szCs w:val="24"/>
                <w:lang w:val="zh-CN" w:eastAsia="zh-CN"/>
              </w:rPr>
              <w:t>密封系统</w:t>
            </w:r>
            <w:r w:rsidRPr="00F96173">
              <w:rPr>
                <w:rFonts w:eastAsia="仿宋_GB2312"/>
                <w:b/>
                <w:bCs/>
                <w:color w:val="000000"/>
                <w:kern w:val="2"/>
                <w:sz w:val="24"/>
                <w:szCs w:val="24"/>
                <w:lang w:val="en-US" w:eastAsia="zh-CN"/>
              </w:rPr>
              <w:t>:</w:t>
            </w:r>
          </w:p>
          <w:p w14:paraId="49DEBF78" w14:textId="77777777" w:rsidR="005E02ED" w:rsidRDefault="005E02ED" w:rsidP="005E02ED">
            <w:pPr>
              <w:pStyle w:val="af1"/>
              <w:tabs>
                <w:tab w:val="left" w:pos="1080"/>
                <w:tab w:val="left" w:pos="8483"/>
              </w:tabs>
              <w:ind w:left="0" w:right="142"/>
              <w:rPr>
                <w:rFonts w:eastAsia="仿宋_GB2312"/>
                <w:bCs/>
                <w:color w:val="000000"/>
                <w:kern w:val="2"/>
                <w:sz w:val="24"/>
                <w:szCs w:val="24"/>
                <w:lang w:val="en-US" w:eastAsia="zh-CN"/>
              </w:rPr>
            </w:pPr>
            <w:r w:rsidRPr="00F96173">
              <w:rPr>
                <w:rFonts w:eastAsia="仿宋_GB2312"/>
                <w:bCs/>
                <w:color w:val="000000"/>
                <w:kern w:val="2"/>
                <w:sz w:val="24"/>
                <w:szCs w:val="24"/>
                <w:lang w:val="en-US" w:eastAsia="zh-CN"/>
              </w:rPr>
              <w:t>采用的密封形式，要保证密封效果。如果采用充气式密封，应有压力监控。</w:t>
            </w:r>
          </w:p>
          <w:p w14:paraId="016447A6" w14:textId="77777777" w:rsidR="005E02ED" w:rsidRPr="00F96173" w:rsidRDefault="005E02ED" w:rsidP="005E02ED">
            <w:pPr>
              <w:pStyle w:val="af1"/>
              <w:tabs>
                <w:tab w:val="left" w:pos="1080"/>
                <w:tab w:val="left" w:pos="8483"/>
              </w:tabs>
              <w:ind w:left="0" w:right="142"/>
              <w:rPr>
                <w:rFonts w:eastAsia="仿宋_GB2312"/>
                <w:bCs/>
                <w:color w:val="000000"/>
                <w:kern w:val="2"/>
                <w:sz w:val="24"/>
                <w:szCs w:val="24"/>
                <w:lang w:val="en-US" w:eastAsia="zh-CN"/>
              </w:rPr>
            </w:pPr>
            <w:r>
              <w:rPr>
                <w:rFonts w:eastAsia="仿宋_GB2312" w:hint="eastAsia"/>
                <w:bCs/>
                <w:color w:val="000000"/>
                <w:sz w:val="24"/>
                <w:szCs w:val="24"/>
                <w:lang w:val="zh-CN" w:eastAsia="zh-CN"/>
              </w:rPr>
              <w:t>湿法制粒线防爆等级</w:t>
            </w:r>
            <w:r>
              <w:rPr>
                <w:rFonts w:eastAsia="仿宋_GB2312" w:hint="eastAsia"/>
                <w:bCs/>
                <w:color w:val="000000"/>
                <w:sz w:val="24"/>
                <w:szCs w:val="24"/>
                <w:lang w:val="zh-CN" w:eastAsia="zh-CN"/>
              </w:rPr>
              <w:t>II</w:t>
            </w:r>
            <w:r w:rsidRPr="00FA6BA2">
              <w:rPr>
                <w:rFonts w:eastAsia="仿宋_GB2312"/>
                <w:bCs/>
                <w:color w:val="000000"/>
                <w:sz w:val="24"/>
                <w:szCs w:val="24"/>
                <w:lang w:val="zh-CN" w:eastAsia="zh-CN"/>
              </w:rPr>
              <w:t>；</w:t>
            </w:r>
          </w:p>
        </w:tc>
        <w:tc>
          <w:tcPr>
            <w:tcW w:w="445" w:type="pct"/>
            <w:vAlign w:val="center"/>
          </w:tcPr>
          <w:p w14:paraId="7F1D51BD"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177E59AB" w14:textId="77777777" w:rsidTr="005E02ED">
        <w:trPr>
          <w:trHeight w:val="836"/>
        </w:trPr>
        <w:tc>
          <w:tcPr>
            <w:tcW w:w="479" w:type="pct"/>
            <w:vAlign w:val="center"/>
          </w:tcPr>
          <w:p w14:paraId="7E39B277" w14:textId="77777777" w:rsidR="005E02ED" w:rsidRPr="00F96173" w:rsidRDefault="005E02ED" w:rsidP="005E02ED">
            <w:pPr>
              <w:numPr>
                <w:ilvl w:val="0"/>
                <w:numId w:val="13"/>
              </w:numPr>
              <w:autoSpaceDE w:val="0"/>
              <w:autoSpaceDN w:val="0"/>
              <w:adjustRightInd w:val="0"/>
              <w:ind w:right="120"/>
              <w:jc w:val="right"/>
              <w:rPr>
                <w:rFonts w:ascii="Times New Roman" w:eastAsia="仿宋_GB2312" w:hAnsi="Times New Roman"/>
                <w:sz w:val="24"/>
                <w:szCs w:val="24"/>
              </w:rPr>
            </w:pPr>
          </w:p>
        </w:tc>
        <w:tc>
          <w:tcPr>
            <w:tcW w:w="4076" w:type="pct"/>
            <w:vAlign w:val="center"/>
          </w:tcPr>
          <w:p w14:paraId="06807E50" w14:textId="77777777" w:rsidR="005E02ED" w:rsidRPr="00F96173" w:rsidRDefault="005E02ED" w:rsidP="005E02ED">
            <w:pPr>
              <w:pStyle w:val="af1"/>
              <w:tabs>
                <w:tab w:val="left" w:pos="1080"/>
                <w:tab w:val="left" w:pos="8483"/>
              </w:tabs>
              <w:ind w:left="0" w:right="142"/>
              <w:rPr>
                <w:rFonts w:eastAsia="仿宋_GB2312"/>
                <w:color w:val="000000"/>
                <w:kern w:val="2"/>
                <w:sz w:val="24"/>
                <w:szCs w:val="24"/>
                <w:lang w:val="zh-CN" w:eastAsia="zh-CN"/>
              </w:rPr>
            </w:pPr>
            <w:r w:rsidRPr="00F96173">
              <w:rPr>
                <w:rFonts w:eastAsia="仿宋_GB2312"/>
                <w:color w:val="000000"/>
                <w:kern w:val="2"/>
                <w:sz w:val="24"/>
                <w:szCs w:val="24"/>
                <w:lang w:val="zh-CN" w:eastAsia="zh-CN"/>
              </w:rPr>
              <w:t>所有紧固件都应为标准件，所有连接处尽量少的采用螺纹连接，须采用法兰或快开连接。</w:t>
            </w:r>
          </w:p>
        </w:tc>
        <w:tc>
          <w:tcPr>
            <w:tcW w:w="445" w:type="pct"/>
            <w:vAlign w:val="center"/>
          </w:tcPr>
          <w:p w14:paraId="0A7A78F1"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285D67C5" w14:textId="77777777" w:rsidTr="005E02ED">
        <w:trPr>
          <w:trHeight w:val="849"/>
        </w:trPr>
        <w:tc>
          <w:tcPr>
            <w:tcW w:w="479" w:type="pct"/>
            <w:vAlign w:val="center"/>
          </w:tcPr>
          <w:p w14:paraId="6542BDBA" w14:textId="77777777" w:rsidR="005E02ED" w:rsidRPr="00F96173" w:rsidRDefault="005E02ED" w:rsidP="005E02ED">
            <w:pPr>
              <w:numPr>
                <w:ilvl w:val="0"/>
                <w:numId w:val="13"/>
              </w:numPr>
              <w:autoSpaceDE w:val="0"/>
              <w:autoSpaceDN w:val="0"/>
              <w:adjustRightInd w:val="0"/>
              <w:ind w:right="120"/>
              <w:jc w:val="right"/>
              <w:rPr>
                <w:rFonts w:ascii="Times New Roman" w:eastAsia="仿宋_GB2312" w:hAnsi="Times New Roman"/>
                <w:sz w:val="24"/>
                <w:szCs w:val="24"/>
              </w:rPr>
            </w:pPr>
          </w:p>
        </w:tc>
        <w:tc>
          <w:tcPr>
            <w:tcW w:w="4076" w:type="pct"/>
            <w:vAlign w:val="center"/>
          </w:tcPr>
          <w:p w14:paraId="4C7562C9" w14:textId="77777777" w:rsidR="005E02ED" w:rsidRPr="00F96173" w:rsidRDefault="005E02ED" w:rsidP="005E02ED">
            <w:pPr>
              <w:pStyle w:val="af1"/>
              <w:tabs>
                <w:tab w:val="left" w:pos="1080"/>
                <w:tab w:val="left" w:pos="8483"/>
              </w:tabs>
              <w:ind w:left="0" w:right="142"/>
              <w:rPr>
                <w:rFonts w:eastAsia="仿宋_GB2312"/>
                <w:color w:val="000000"/>
                <w:kern w:val="2"/>
                <w:sz w:val="24"/>
                <w:szCs w:val="24"/>
                <w:lang w:val="zh-CN" w:eastAsia="zh-CN"/>
              </w:rPr>
            </w:pPr>
            <w:r w:rsidRPr="00F96173">
              <w:rPr>
                <w:rFonts w:eastAsia="仿宋_GB2312"/>
                <w:color w:val="000000"/>
                <w:kern w:val="2"/>
                <w:sz w:val="24"/>
                <w:szCs w:val="24"/>
                <w:lang w:val="zh-CN" w:eastAsia="zh-CN"/>
              </w:rPr>
              <w:t>所有用于密封的部件应该易于更换和重新安装，在设备所有外露的螺栓，螺钉应该有密闭的盖帽。</w:t>
            </w:r>
          </w:p>
        </w:tc>
        <w:tc>
          <w:tcPr>
            <w:tcW w:w="445" w:type="pct"/>
            <w:vAlign w:val="center"/>
          </w:tcPr>
          <w:p w14:paraId="4E5B872B"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bl>
    <w:p w14:paraId="0D6D2CD4" w14:textId="77777777" w:rsidR="00B82990" w:rsidRDefault="007C16CD" w:rsidP="00022EF1">
      <w:pPr>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r>
        <w:rPr>
          <w:rFonts w:ascii="华文细黑" w:eastAsia="华文细黑" w:hAnsi="华文细黑"/>
          <w:color w:val="000000" w:themeColor="text1"/>
          <w:sz w:val="24"/>
          <w:szCs w:val="24"/>
        </w:rPr>
        <w:t>0.2</w:t>
      </w:r>
      <w:r w:rsidRPr="007C16CD">
        <w:rPr>
          <w:rFonts w:hint="eastAsia"/>
        </w:rPr>
        <w:t xml:space="preserve"> </w:t>
      </w:r>
      <w:r w:rsidRPr="007C16CD">
        <w:rPr>
          <w:rFonts w:ascii="华文细黑" w:eastAsia="华文细黑" w:hAnsi="华文细黑" w:hint="eastAsia"/>
          <w:color w:val="000000" w:themeColor="text1"/>
          <w:sz w:val="24"/>
          <w:szCs w:val="24"/>
        </w:rPr>
        <w:t>外观及材质要求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4"/>
        <w:gridCol w:w="8121"/>
        <w:gridCol w:w="887"/>
      </w:tblGrid>
      <w:tr w:rsidR="005E02ED" w:rsidRPr="00F96173" w14:paraId="53240F13" w14:textId="77777777" w:rsidTr="005E02ED">
        <w:trPr>
          <w:cantSplit/>
          <w:trHeight w:val="567"/>
        </w:trPr>
        <w:tc>
          <w:tcPr>
            <w:tcW w:w="479" w:type="pct"/>
            <w:vAlign w:val="center"/>
          </w:tcPr>
          <w:p w14:paraId="0A1BA183"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编号</w:t>
            </w:r>
          </w:p>
        </w:tc>
        <w:tc>
          <w:tcPr>
            <w:tcW w:w="4075" w:type="pct"/>
            <w:vAlign w:val="center"/>
          </w:tcPr>
          <w:p w14:paraId="610FC733"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要求</w:t>
            </w:r>
          </w:p>
        </w:tc>
        <w:tc>
          <w:tcPr>
            <w:tcW w:w="445" w:type="pct"/>
            <w:vAlign w:val="center"/>
          </w:tcPr>
          <w:p w14:paraId="3559DA9A"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级别</w:t>
            </w:r>
          </w:p>
        </w:tc>
      </w:tr>
      <w:tr w:rsidR="005E02ED" w:rsidRPr="00F96173" w14:paraId="6FAEB5F3" w14:textId="77777777" w:rsidTr="005E02ED">
        <w:trPr>
          <w:cantSplit/>
          <w:trHeight w:val="1006"/>
        </w:trPr>
        <w:tc>
          <w:tcPr>
            <w:tcW w:w="479" w:type="pct"/>
            <w:vAlign w:val="center"/>
          </w:tcPr>
          <w:p w14:paraId="29633088" w14:textId="77777777" w:rsidR="005E02ED" w:rsidRPr="00F96173" w:rsidRDefault="005E02ED" w:rsidP="005E02ED">
            <w:pPr>
              <w:numPr>
                <w:ilvl w:val="0"/>
                <w:numId w:val="14"/>
              </w:numPr>
              <w:autoSpaceDE w:val="0"/>
              <w:autoSpaceDN w:val="0"/>
              <w:adjustRightInd w:val="0"/>
              <w:jc w:val="right"/>
              <w:rPr>
                <w:rFonts w:ascii="Times New Roman" w:eastAsia="仿宋_GB2312" w:hAnsi="Times New Roman"/>
                <w:sz w:val="24"/>
                <w:szCs w:val="24"/>
              </w:rPr>
            </w:pPr>
          </w:p>
        </w:tc>
        <w:tc>
          <w:tcPr>
            <w:tcW w:w="4075" w:type="pct"/>
            <w:vAlign w:val="center"/>
          </w:tcPr>
          <w:p w14:paraId="5D49A912" w14:textId="77777777" w:rsidR="005E02ED" w:rsidRPr="00F96173" w:rsidRDefault="005E02ED" w:rsidP="005E02ED">
            <w:pPr>
              <w:pStyle w:val="af1"/>
              <w:tabs>
                <w:tab w:val="left" w:pos="1080"/>
                <w:tab w:val="left" w:pos="8483"/>
              </w:tabs>
              <w:ind w:left="0" w:right="142"/>
              <w:rPr>
                <w:rFonts w:eastAsia="仿宋_GB2312"/>
                <w:kern w:val="2"/>
                <w:sz w:val="24"/>
                <w:szCs w:val="24"/>
                <w:lang w:val="zh-CN" w:eastAsia="zh-CN"/>
              </w:rPr>
            </w:pPr>
            <w:r w:rsidRPr="00F96173">
              <w:rPr>
                <w:rFonts w:eastAsia="仿宋_GB2312"/>
                <w:kern w:val="2"/>
                <w:sz w:val="24"/>
                <w:szCs w:val="24"/>
                <w:lang w:val="en-US" w:eastAsia="zh-CN"/>
              </w:rPr>
              <w:t>所有同药品直接接触的表面应用</w:t>
            </w:r>
            <w:r w:rsidRPr="00F96173">
              <w:rPr>
                <w:rFonts w:eastAsia="仿宋_GB2312"/>
                <w:kern w:val="2"/>
                <w:sz w:val="24"/>
                <w:szCs w:val="24"/>
                <w:lang w:val="zh-CN" w:eastAsia="zh-CN"/>
              </w:rPr>
              <w:t>AISI316L</w:t>
            </w:r>
            <w:r w:rsidRPr="00F96173">
              <w:rPr>
                <w:rFonts w:eastAsia="仿宋_GB2312"/>
                <w:kern w:val="2"/>
                <w:sz w:val="24"/>
                <w:szCs w:val="24"/>
                <w:lang w:val="en-US" w:eastAsia="zh-CN"/>
              </w:rPr>
              <w:t>不锈钢制造</w:t>
            </w:r>
            <w:r w:rsidRPr="00F96173">
              <w:rPr>
                <w:rFonts w:eastAsia="仿宋_GB2312"/>
                <w:kern w:val="2"/>
                <w:sz w:val="24"/>
                <w:szCs w:val="24"/>
                <w:lang w:val="zh-CN" w:eastAsia="zh-CN"/>
              </w:rPr>
              <w:t>，</w:t>
            </w:r>
            <w:r w:rsidRPr="00F96173">
              <w:rPr>
                <w:rFonts w:eastAsia="仿宋_GB2312"/>
                <w:kern w:val="2"/>
                <w:sz w:val="24"/>
                <w:szCs w:val="24"/>
                <w:lang w:val="en-US" w:eastAsia="zh-CN"/>
              </w:rPr>
              <w:t>并要提供第三方材质证明</w:t>
            </w:r>
            <w:r w:rsidRPr="00F96173">
              <w:rPr>
                <w:rFonts w:eastAsia="仿宋_GB2312"/>
                <w:kern w:val="2"/>
                <w:sz w:val="24"/>
                <w:szCs w:val="24"/>
                <w:lang w:val="zh-CN" w:eastAsia="zh-CN"/>
              </w:rPr>
              <w:t>，</w:t>
            </w:r>
            <w:r w:rsidRPr="00F96173">
              <w:rPr>
                <w:rFonts w:eastAsia="仿宋_GB2312"/>
                <w:kern w:val="2"/>
                <w:sz w:val="24"/>
                <w:szCs w:val="24"/>
                <w:lang w:val="en-US" w:eastAsia="zh-CN"/>
              </w:rPr>
              <w:t>镜面抛光</w:t>
            </w:r>
            <w:r w:rsidRPr="00F96173">
              <w:rPr>
                <w:rFonts w:eastAsia="仿宋_GB2312"/>
                <w:kern w:val="2"/>
                <w:sz w:val="24"/>
                <w:szCs w:val="24"/>
                <w:lang w:val="zh-CN" w:eastAsia="zh-CN"/>
              </w:rPr>
              <w:t>，</w:t>
            </w:r>
            <w:r w:rsidRPr="00F96173">
              <w:rPr>
                <w:rFonts w:eastAsia="仿宋_GB2312"/>
                <w:kern w:val="2"/>
                <w:sz w:val="24"/>
                <w:szCs w:val="24"/>
                <w:lang w:val="en-US" w:eastAsia="zh-CN"/>
              </w:rPr>
              <w:t>表面粗糙度</w:t>
            </w:r>
            <w:r>
              <w:rPr>
                <w:rFonts w:eastAsia="仿宋_GB2312" w:hint="eastAsia"/>
                <w:kern w:val="2"/>
                <w:sz w:val="24"/>
                <w:szCs w:val="24"/>
                <w:lang w:val="zh-CN" w:eastAsia="zh-CN"/>
              </w:rPr>
              <w:t>≤</w:t>
            </w:r>
            <w:r w:rsidRPr="00F96173">
              <w:rPr>
                <w:rFonts w:eastAsia="仿宋_GB2312"/>
                <w:kern w:val="2"/>
                <w:sz w:val="24"/>
                <w:szCs w:val="24"/>
                <w:lang w:val="zh-CN" w:eastAsia="zh-CN"/>
              </w:rPr>
              <w:t>0.</w:t>
            </w:r>
            <w:r>
              <w:rPr>
                <w:rFonts w:eastAsia="仿宋_GB2312" w:hint="eastAsia"/>
                <w:kern w:val="2"/>
                <w:sz w:val="24"/>
                <w:szCs w:val="24"/>
                <w:lang w:val="zh-CN" w:eastAsia="zh-CN"/>
              </w:rPr>
              <w:t>4</w:t>
            </w:r>
            <w:r w:rsidRPr="00F96173">
              <w:rPr>
                <w:rFonts w:eastAsia="仿宋_GB2312"/>
                <w:kern w:val="2"/>
                <w:sz w:val="24"/>
                <w:szCs w:val="24"/>
                <w:lang w:val="zh-CN" w:eastAsia="zh-CN"/>
              </w:rPr>
              <w:t>µmRa</w:t>
            </w:r>
            <w:r w:rsidRPr="00F96173">
              <w:rPr>
                <w:rFonts w:eastAsia="仿宋_GB2312"/>
                <w:kern w:val="2"/>
                <w:sz w:val="24"/>
                <w:szCs w:val="24"/>
                <w:lang w:val="zh-CN" w:eastAsia="zh-CN"/>
              </w:rPr>
              <w:t>。</w:t>
            </w:r>
            <w:r w:rsidRPr="00F96173">
              <w:rPr>
                <w:rFonts w:eastAsia="仿宋_GB2312"/>
                <w:kern w:val="2"/>
                <w:sz w:val="24"/>
                <w:szCs w:val="24"/>
                <w:lang w:val="en-US" w:eastAsia="zh-CN"/>
              </w:rPr>
              <w:t>外表面光滑</w:t>
            </w:r>
            <w:r w:rsidRPr="00F96173">
              <w:rPr>
                <w:rFonts w:eastAsia="仿宋_GB2312"/>
                <w:kern w:val="2"/>
                <w:sz w:val="24"/>
                <w:szCs w:val="24"/>
                <w:lang w:val="zh-CN" w:eastAsia="zh-CN"/>
              </w:rPr>
              <w:t>、</w:t>
            </w:r>
            <w:r w:rsidRPr="00F96173">
              <w:rPr>
                <w:rFonts w:eastAsia="仿宋_GB2312"/>
                <w:kern w:val="2"/>
                <w:sz w:val="24"/>
                <w:szCs w:val="24"/>
                <w:lang w:val="en-US" w:eastAsia="zh-CN"/>
              </w:rPr>
              <w:t>整洁</w:t>
            </w:r>
            <w:r w:rsidRPr="00F96173">
              <w:rPr>
                <w:rFonts w:eastAsia="仿宋_GB2312"/>
                <w:kern w:val="2"/>
                <w:sz w:val="24"/>
                <w:szCs w:val="24"/>
                <w:lang w:val="zh-CN" w:eastAsia="zh-CN"/>
              </w:rPr>
              <w:t>、</w:t>
            </w:r>
            <w:r w:rsidRPr="00F96173">
              <w:rPr>
                <w:rFonts w:eastAsia="仿宋_GB2312"/>
                <w:kern w:val="2"/>
                <w:sz w:val="24"/>
                <w:szCs w:val="24"/>
                <w:lang w:val="en-US" w:eastAsia="zh-CN"/>
              </w:rPr>
              <w:t>美观</w:t>
            </w:r>
            <w:r w:rsidRPr="00F96173">
              <w:rPr>
                <w:rFonts w:eastAsia="仿宋_GB2312"/>
                <w:kern w:val="2"/>
                <w:sz w:val="24"/>
                <w:szCs w:val="24"/>
                <w:lang w:val="zh-CN" w:eastAsia="zh-CN"/>
              </w:rPr>
              <w:t>、</w:t>
            </w:r>
            <w:r w:rsidRPr="00F96173">
              <w:rPr>
                <w:rFonts w:eastAsia="仿宋_GB2312"/>
                <w:kern w:val="2"/>
                <w:sz w:val="24"/>
                <w:szCs w:val="24"/>
                <w:lang w:val="en-US" w:eastAsia="zh-CN"/>
              </w:rPr>
              <w:t>过渡处有倒角和圆角处理</w:t>
            </w:r>
            <w:r w:rsidRPr="00F96173">
              <w:rPr>
                <w:rFonts w:eastAsia="仿宋_GB2312"/>
                <w:kern w:val="2"/>
                <w:sz w:val="24"/>
                <w:szCs w:val="24"/>
                <w:lang w:val="zh-CN" w:eastAsia="zh-CN"/>
              </w:rPr>
              <w:t>，</w:t>
            </w:r>
            <w:r w:rsidRPr="00F96173">
              <w:rPr>
                <w:rFonts w:eastAsia="仿宋_GB2312"/>
                <w:kern w:val="2"/>
                <w:sz w:val="24"/>
                <w:szCs w:val="24"/>
                <w:lang w:val="en-US" w:eastAsia="zh-CN"/>
              </w:rPr>
              <w:t>不得有明显的凹陷</w:t>
            </w:r>
            <w:r w:rsidRPr="00F96173">
              <w:rPr>
                <w:rFonts w:eastAsia="仿宋_GB2312"/>
                <w:kern w:val="2"/>
                <w:sz w:val="24"/>
                <w:szCs w:val="24"/>
                <w:lang w:val="zh-CN" w:eastAsia="zh-CN"/>
              </w:rPr>
              <w:t>、</w:t>
            </w:r>
            <w:r w:rsidRPr="00F96173">
              <w:rPr>
                <w:rFonts w:eastAsia="仿宋_GB2312"/>
                <w:kern w:val="2"/>
                <w:sz w:val="24"/>
                <w:szCs w:val="24"/>
                <w:lang w:val="en-US" w:eastAsia="zh-CN"/>
              </w:rPr>
              <w:t>毛剌</w:t>
            </w:r>
            <w:r w:rsidRPr="00F96173">
              <w:rPr>
                <w:rFonts w:eastAsia="仿宋_GB2312"/>
                <w:kern w:val="2"/>
                <w:sz w:val="24"/>
                <w:szCs w:val="24"/>
                <w:lang w:val="zh-CN" w:eastAsia="zh-CN"/>
              </w:rPr>
              <w:t>、</w:t>
            </w:r>
            <w:r w:rsidRPr="00F96173">
              <w:rPr>
                <w:rFonts w:eastAsia="仿宋_GB2312"/>
                <w:kern w:val="2"/>
                <w:sz w:val="24"/>
                <w:szCs w:val="24"/>
                <w:lang w:val="en-US" w:eastAsia="zh-CN"/>
              </w:rPr>
              <w:t>划痕</w:t>
            </w:r>
            <w:r w:rsidRPr="00F96173">
              <w:rPr>
                <w:rFonts w:eastAsia="仿宋_GB2312"/>
                <w:kern w:val="2"/>
                <w:sz w:val="24"/>
                <w:szCs w:val="24"/>
                <w:lang w:val="zh-CN" w:eastAsia="zh-CN"/>
              </w:rPr>
              <w:t>、</w:t>
            </w:r>
            <w:r w:rsidRPr="00F96173">
              <w:rPr>
                <w:rFonts w:eastAsia="仿宋_GB2312"/>
                <w:kern w:val="2"/>
                <w:sz w:val="24"/>
                <w:szCs w:val="24"/>
                <w:lang w:val="en-US" w:eastAsia="zh-CN"/>
              </w:rPr>
              <w:t>碰伤和锈蚀现象</w:t>
            </w:r>
            <w:r w:rsidRPr="00F96173">
              <w:rPr>
                <w:rFonts w:eastAsia="仿宋_GB2312"/>
                <w:kern w:val="2"/>
                <w:sz w:val="24"/>
                <w:szCs w:val="24"/>
                <w:lang w:val="zh-CN" w:eastAsia="zh-CN"/>
              </w:rPr>
              <w:t>。</w:t>
            </w:r>
          </w:p>
          <w:p w14:paraId="6DE8054E" w14:textId="77777777" w:rsidR="005E02ED" w:rsidRPr="00F96173" w:rsidRDefault="005E02ED" w:rsidP="005E02ED">
            <w:pPr>
              <w:autoSpaceDE w:val="0"/>
              <w:autoSpaceDN w:val="0"/>
              <w:adjustRightInd w:val="0"/>
              <w:jc w:val="left"/>
              <w:rPr>
                <w:rFonts w:ascii="Times New Roman" w:eastAsia="仿宋_GB2312" w:hAnsi="Times New Roman"/>
                <w:sz w:val="24"/>
                <w:szCs w:val="24"/>
                <w:lang w:val="zh-CN"/>
              </w:rPr>
            </w:pPr>
            <w:r w:rsidRPr="00F96173">
              <w:rPr>
                <w:rFonts w:ascii="Times New Roman" w:eastAsia="仿宋_GB2312" w:hAnsi="Times New Roman"/>
                <w:sz w:val="24"/>
                <w:szCs w:val="24"/>
              </w:rPr>
              <w:t>所有非药品直接接触的表面应用</w:t>
            </w:r>
            <w:r w:rsidRPr="00F96173">
              <w:rPr>
                <w:rFonts w:ascii="Times New Roman" w:eastAsia="仿宋_GB2312" w:hAnsi="Times New Roman"/>
                <w:sz w:val="24"/>
                <w:szCs w:val="24"/>
                <w:lang w:val="zh-CN"/>
              </w:rPr>
              <w:t>AISI304</w:t>
            </w:r>
            <w:r w:rsidRPr="00F96173">
              <w:rPr>
                <w:rFonts w:ascii="Times New Roman" w:eastAsia="仿宋_GB2312" w:hAnsi="Times New Roman"/>
                <w:sz w:val="24"/>
                <w:szCs w:val="24"/>
              </w:rPr>
              <w:t>不锈钢制造</w:t>
            </w:r>
            <w:r w:rsidRPr="00F96173">
              <w:rPr>
                <w:rFonts w:ascii="Times New Roman" w:eastAsia="仿宋_GB2312" w:hAnsi="Times New Roman"/>
                <w:sz w:val="24"/>
                <w:szCs w:val="24"/>
                <w:lang w:val="zh-CN"/>
              </w:rPr>
              <w:t>，</w:t>
            </w:r>
            <w:r w:rsidRPr="00F96173">
              <w:rPr>
                <w:rFonts w:ascii="Times New Roman" w:eastAsia="仿宋_GB2312" w:hAnsi="Times New Roman"/>
                <w:sz w:val="24"/>
                <w:szCs w:val="24"/>
              </w:rPr>
              <w:t>外壳壁厚不小于</w:t>
            </w:r>
            <w:r w:rsidRPr="00F96173">
              <w:rPr>
                <w:rFonts w:ascii="Times New Roman" w:eastAsia="仿宋_GB2312" w:hAnsi="Times New Roman"/>
                <w:sz w:val="24"/>
                <w:szCs w:val="24"/>
                <w:lang w:val="zh-CN"/>
              </w:rPr>
              <w:t>2mm</w:t>
            </w:r>
            <w:r w:rsidRPr="00F96173">
              <w:rPr>
                <w:rFonts w:ascii="Times New Roman" w:eastAsia="仿宋_GB2312" w:hAnsi="Times New Roman"/>
                <w:sz w:val="24"/>
                <w:szCs w:val="24"/>
              </w:rPr>
              <w:t>并经合适的钝化处理且是拉丝不锈钢</w:t>
            </w:r>
            <w:r w:rsidRPr="00F96173">
              <w:rPr>
                <w:rFonts w:ascii="Times New Roman" w:eastAsia="仿宋_GB2312" w:hAnsi="Times New Roman"/>
                <w:sz w:val="24"/>
                <w:szCs w:val="24"/>
                <w:lang w:val="zh-CN"/>
              </w:rPr>
              <w:t>，</w:t>
            </w:r>
            <w:r w:rsidRPr="00F96173">
              <w:rPr>
                <w:rFonts w:ascii="Times New Roman" w:eastAsia="仿宋_GB2312" w:hAnsi="Times New Roman"/>
                <w:sz w:val="24"/>
                <w:szCs w:val="24"/>
              </w:rPr>
              <w:t>并要提供第三方材质证明</w:t>
            </w:r>
            <w:r w:rsidRPr="00F96173">
              <w:rPr>
                <w:rFonts w:ascii="Times New Roman" w:eastAsia="仿宋_GB2312" w:hAnsi="Times New Roman"/>
                <w:sz w:val="24"/>
                <w:szCs w:val="24"/>
                <w:lang w:val="zh-CN"/>
              </w:rPr>
              <w:t>。</w:t>
            </w:r>
          </w:p>
        </w:tc>
        <w:tc>
          <w:tcPr>
            <w:tcW w:w="445" w:type="pct"/>
            <w:vAlign w:val="center"/>
          </w:tcPr>
          <w:p w14:paraId="79208582" w14:textId="77777777" w:rsidR="005E02ED" w:rsidRPr="00F96173" w:rsidRDefault="005E02ED" w:rsidP="005E02ED">
            <w:pPr>
              <w:autoSpaceDE w:val="0"/>
              <w:autoSpaceDN w:val="0"/>
              <w:adjustRightInd w:val="0"/>
              <w:jc w:val="center"/>
              <w:rPr>
                <w:rFonts w:ascii="Times New Roman" w:eastAsia="仿宋_GB2312" w:hAnsi="Times New Roman"/>
                <w:kern w:val="0"/>
                <w:sz w:val="24"/>
                <w:szCs w:val="24"/>
              </w:rPr>
            </w:pPr>
            <w:r w:rsidRPr="00F96173">
              <w:rPr>
                <w:rFonts w:ascii="Times New Roman" w:eastAsia="仿宋_GB2312" w:hAnsi="Times New Roman"/>
                <w:kern w:val="0"/>
                <w:sz w:val="24"/>
                <w:szCs w:val="24"/>
              </w:rPr>
              <w:t>G</w:t>
            </w:r>
          </w:p>
        </w:tc>
      </w:tr>
      <w:tr w:rsidR="005E02ED" w:rsidRPr="00F96173" w14:paraId="641FCDE5" w14:textId="77777777" w:rsidTr="005E02ED">
        <w:trPr>
          <w:cantSplit/>
          <w:trHeight w:val="546"/>
        </w:trPr>
        <w:tc>
          <w:tcPr>
            <w:tcW w:w="479" w:type="pct"/>
            <w:vAlign w:val="center"/>
          </w:tcPr>
          <w:p w14:paraId="1C871082" w14:textId="77777777" w:rsidR="005E02ED" w:rsidRPr="00F96173" w:rsidRDefault="005E02ED" w:rsidP="005E02ED">
            <w:pPr>
              <w:numPr>
                <w:ilvl w:val="0"/>
                <w:numId w:val="14"/>
              </w:numPr>
              <w:autoSpaceDE w:val="0"/>
              <w:autoSpaceDN w:val="0"/>
              <w:adjustRightInd w:val="0"/>
              <w:jc w:val="right"/>
              <w:rPr>
                <w:rFonts w:ascii="Times New Roman" w:eastAsia="仿宋_GB2312" w:hAnsi="Times New Roman"/>
                <w:sz w:val="24"/>
                <w:szCs w:val="24"/>
              </w:rPr>
            </w:pPr>
          </w:p>
        </w:tc>
        <w:tc>
          <w:tcPr>
            <w:tcW w:w="4075" w:type="pct"/>
            <w:vAlign w:val="center"/>
          </w:tcPr>
          <w:p w14:paraId="04910DFE" w14:textId="77777777" w:rsidR="005E02ED" w:rsidRPr="00F96173" w:rsidRDefault="005E02ED" w:rsidP="005E02ED">
            <w:pPr>
              <w:pStyle w:val="af1"/>
              <w:tabs>
                <w:tab w:val="left" w:pos="1080"/>
                <w:tab w:val="left" w:pos="8483"/>
              </w:tabs>
              <w:ind w:left="0" w:right="142"/>
              <w:rPr>
                <w:rFonts w:eastAsia="仿宋_GB2312"/>
                <w:kern w:val="2"/>
                <w:sz w:val="24"/>
                <w:szCs w:val="24"/>
                <w:lang w:val="zh-CN" w:eastAsia="zh-CN"/>
              </w:rPr>
            </w:pPr>
            <w:r w:rsidRPr="00F96173">
              <w:rPr>
                <w:rFonts w:eastAsia="仿宋_GB2312"/>
                <w:kern w:val="2"/>
                <w:sz w:val="24"/>
                <w:szCs w:val="24"/>
                <w:lang w:val="en-US" w:eastAsia="zh-CN"/>
              </w:rPr>
              <w:t>电焊部位焊缝完整</w:t>
            </w:r>
            <w:r w:rsidRPr="00F96173">
              <w:rPr>
                <w:rFonts w:eastAsia="仿宋_GB2312"/>
                <w:kern w:val="2"/>
                <w:sz w:val="24"/>
                <w:szCs w:val="24"/>
                <w:lang w:val="zh-CN" w:eastAsia="zh-CN"/>
              </w:rPr>
              <w:t>，</w:t>
            </w:r>
            <w:r w:rsidRPr="00F96173">
              <w:rPr>
                <w:rFonts w:eastAsia="仿宋_GB2312"/>
                <w:kern w:val="2"/>
                <w:sz w:val="24"/>
                <w:szCs w:val="24"/>
                <w:lang w:val="en-US" w:eastAsia="zh-CN"/>
              </w:rPr>
              <w:t>并经表面处理不得有明显焊点</w:t>
            </w:r>
            <w:r w:rsidRPr="00F96173">
              <w:rPr>
                <w:rFonts w:eastAsia="仿宋_GB2312"/>
                <w:kern w:val="2"/>
                <w:sz w:val="24"/>
                <w:szCs w:val="24"/>
                <w:lang w:val="zh-CN" w:eastAsia="zh-CN"/>
              </w:rPr>
              <w:t>。</w:t>
            </w:r>
            <w:r w:rsidRPr="00F96173">
              <w:rPr>
                <w:rFonts w:eastAsia="仿宋_GB2312"/>
                <w:kern w:val="2"/>
                <w:sz w:val="24"/>
                <w:szCs w:val="24"/>
                <w:lang w:val="en-US" w:eastAsia="zh-CN"/>
              </w:rPr>
              <w:t>各焊缝或焊点应做抛光</w:t>
            </w:r>
            <w:r w:rsidRPr="00F96173">
              <w:rPr>
                <w:rFonts w:eastAsia="仿宋_GB2312"/>
                <w:kern w:val="2"/>
                <w:sz w:val="24"/>
                <w:szCs w:val="24"/>
                <w:lang w:val="zh-CN" w:eastAsia="zh-CN"/>
              </w:rPr>
              <w:t>、</w:t>
            </w:r>
            <w:r w:rsidRPr="00F96173">
              <w:rPr>
                <w:rFonts w:eastAsia="仿宋_GB2312"/>
                <w:kern w:val="2"/>
                <w:sz w:val="24"/>
                <w:szCs w:val="24"/>
                <w:lang w:val="en-US" w:eastAsia="zh-CN"/>
              </w:rPr>
              <w:t>钝化处理</w:t>
            </w:r>
            <w:r w:rsidRPr="00F96173">
              <w:rPr>
                <w:rFonts w:eastAsia="仿宋_GB2312"/>
                <w:kern w:val="2"/>
                <w:sz w:val="24"/>
                <w:szCs w:val="24"/>
                <w:lang w:val="zh-CN" w:eastAsia="zh-CN"/>
              </w:rPr>
              <w:t>，</w:t>
            </w:r>
            <w:r w:rsidRPr="00F96173">
              <w:rPr>
                <w:rFonts w:eastAsia="仿宋_GB2312"/>
                <w:kern w:val="2"/>
                <w:sz w:val="24"/>
                <w:szCs w:val="24"/>
                <w:lang w:val="en-US" w:eastAsia="zh-CN"/>
              </w:rPr>
              <w:t>需提供相关证明</w:t>
            </w:r>
            <w:r w:rsidRPr="00F96173">
              <w:rPr>
                <w:rFonts w:eastAsia="仿宋_GB2312"/>
                <w:kern w:val="2"/>
                <w:sz w:val="24"/>
                <w:szCs w:val="24"/>
                <w:lang w:val="zh-CN" w:eastAsia="zh-CN"/>
              </w:rPr>
              <w:t>。</w:t>
            </w:r>
          </w:p>
        </w:tc>
        <w:tc>
          <w:tcPr>
            <w:tcW w:w="445" w:type="pct"/>
            <w:vAlign w:val="center"/>
          </w:tcPr>
          <w:p w14:paraId="4BD276AE" w14:textId="77777777" w:rsidR="005E02ED" w:rsidRPr="00F96173" w:rsidRDefault="005E02ED" w:rsidP="005E02ED">
            <w:pPr>
              <w:autoSpaceDE w:val="0"/>
              <w:autoSpaceDN w:val="0"/>
              <w:adjustRightInd w:val="0"/>
              <w:jc w:val="center"/>
              <w:rPr>
                <w:rFonts w:ascii="Times New Roman" w:eastAsia="仿宋_GB2312" w:hAnsi="Times New Roman"/>
                <w:kern w:val="0"/>
                <w:sz w:val="24"/>
                <w:szCs w:val="24"/>
              </w:rPr>
            </w:pPr>
            <w:r w:rsidRPr="00F96173">
              <w:rPr>
                <w:rFonts w:ascii="Times New Roman" w:eastAsia="仿宋_GB2312" w:hAnsi="Times New Roman"/>
                <w:kern w:val="0"/>
                <w:sz w:val="24"/>
                <w:szCs w:val="24"/>
              </w:rPr>
              <w:t>G</w:t>
            </w:r>
          </w:p>
        </w:tc>
      </w:tr>
      <w:tr w:rsidR="005E02ED" w:rsidRPr="00F96173" w14:paraId="44FB4755" w14:textId="77777777" w:rsidTr="005E02ED">
        <w:trPr>
          <w:cantSplit/>
          <w:trHeight w:val="546"/>
        </w:trPr>
        <w:tc>
          <w:tcPr>
            <w:tcW w:w="479" w:type="pct"/>
            <w:vAlign w:val="center"/>
          </w:tcPr>
          <w:p w14:paraId="332ABE7B" w14:textId="77777777" w:rsidR="005E02ED" w:rsidRPr="00F96173" w:rsidRDefault="005E02ED" w:rsidP="005E02ED">
            <w:pPr>
              <w:numPr>
                <w:ilvl w:val="0"/>
                <w:numId w:val="14"/>
              </w:numPr>
              <w:autoSpaceDE w:val="0"/>
              <w:autoSpaceDN w:val="0"/>
              <w:adjustRightInd w:val="0"/>
              <w:jc w:val="right"/>
              <w:rPr>
                <w:rFonts w:ascii="Times New Roman" w:eastAsia="仿宋_GB2312" w:hAnsi="Times New Roman"/>
                <w:sz w:val="24"/>
                <w:szCs w:val="24"/>
              </w:rPr>
            </w:pPr>
          </w:p>
        </w:tc>
        <w:tc>
          <w:tcPr>
            <w:tcW w:w="4075" w:type="pct"/>
            <w:vAlign w:val="center"/>
          </w:tcPr>
          <w:p w14:paraId="09DA4AEE" w14:textId="77777777" w:rsidR="005E02ED" w:rsidRPr="00F96173" w:rsidRDefault="005E02ED" w:rsidP="005E02ED">
            <w:pPr>
              <w:pStyle w:val="af1"/>
              <w:tabs>
                <w:tab w:val="left" w:pos="1080"/>
                <w:tab w:val="left" w:pos="8483"/>
              </w:tabs>
              <w:ind w:left="0" w:right="142"/>
              <w:rPr>
                <w:rFonts w:eastAsia="仿宋_GB2312"/>
                <w:kern w:val="2"/>
                <w:sz w:val="24"/>
                <w:szCs w:val="24"/>
                <w:lang w:val="zh-CN" w:eastAsia="zh-CN"/>
              </w:rPr>
            </w:pPr>
            <w:r w:rsidRPr="00F96173">
              <w:rPr>
                <w:rFonts w:eastAsia="仿宋_GB2312"/>
                <w:kern w:val="2"/>
                <w:sz w:val="24"/>
                <w:szCs w:val="24"/>
                <w:lang w:val="en-US" w:eastAsia="zh-CN"/>
              </w:rPr>
              <w:t>特殊零部件的材料应符合生产</w:t>
            </w:r>
            <w:r w:rsidRPr="00F96173">
              <w:rPr>
                <w:rFonts w:eastAsia="仿宋_GB2312"/>
                <w:kern w:val="2"/>
                <w:sz w:val="24"/>
                <w:szCs w:val="24"/>
                <w:lang w:val="zh-CN" w:eastAsia="zh-CN"/>
              </w:rPr>
              <w:t>、</w:t>
            </w:r>
            <w:r w:rsidRPr="00F96173">
              <w:rPr>
                <w:rFonts w:eastAsia="仿宋_GB2312"/>
                <w:kern w:val="2"/>
                <w:sz w:val="24"/>
                <w:szCs w:val="24"/>
                <w:lang w:val="en-US" w:eastAsia="zh-CN"/>
              </w:rPr>
              <w:t>工艺和</w:t>
            </w:r>
            <w:r w:rsidRPr="00F96173">
              <w:rPr>
                <w:rFonts w:eastAsia="仿宋_GB2312"/>
                <w:kern w:val="2"/>
                <w:sz w:val="24"/>
                <w:szCs w:val="24"/>
                <w:lang w:val="zh-CN" w:eastAsia="zh-CN"/>
              </w:rPr>
              <w:t>cGMP</w:t>
            </w:r>
            <w:r w:rsidRPr="00F96173">
              <w:rPr>
                <w:rFonts w:eastAsia="仿宋_GB2312"/>
                <w:kern w:val="2"/>
                <w:sz w:val="24"/>
                <w:szCs w:val="24"/>
                <w:lang w:val="en-US" w:eastAsia="zh-CN"/>
              </w:rPr>
              <w:t>要求</w:t>
            </w:r>
            <w:r w:rsidRPr="00F96173">
              <w:rPr>
                <w:rFonts w:eastAsia="仿宋_GB2312"/>
                <w:kern w:val="2"/>
                <w:sz w:val="24"/>
                <w:szCs w:val="24"/>
                <w:lang w:val="zh-CN" w:eastAsia="zh-CN"/>
              </w:rPr>
              <w:t>。</w:t>
            </w:r>
            <w:r w:rsidRPr="00F96173">
              <w:rPr>
                <w:rFonts w:eastAsia="仿宋_GB2312"/>
                <w:kern w:val="2"/>
                <w:sz w:val="24"/>
                <w:szCs w:val="24"/>
                <w:lang w:val="en-US" w:eastAsia="zh-CN"/>
              </w:rPr>
              <w:t>所有非金属材料符合</w:t>
            </w:r>
            <w:r w:rsidRPr="00F96173">
              <w:rPr>
                <w:rFonts w:eastAsia="仿宋_GB2312"/>
                <w:kern w:val="2"/>
                <w:sz w:val="24"/>
                <w:szCs w:val="24"/>
                <w:lang w:val="zh-CN" w:eastAsia="zh-CN"/>
              </w:rPr>
              <w:t>FDA</w:t>
            </w:r>
            <w:r w:rsidRPr="00F96173">
              <w:rPr>
                <w:rFonts w:eastAsia="仿宋_GB2312"/>
                <w:kern w:val="2"/>
                <w:sz w:val="24"/>
                <w:szCs w:val="24"/>
                <w:lang w:val="en-US" w:eastAsia="zh-CN"/>
              </w:rPr>
              <w:t>要求</w:t>
            </w:r>
            <w:r w:rsidRPr="00F96173">
              <w:rPr>
                <w:rFonts w:eastAsia="仿宋_GB2312"/>
                <w:kern w:val="2"/>
                <w:sz w:val="24"/>
                <w:szCs w:val="24"/>
                <w:lang w:val="zh-CN" w:eastAsia="zh-CN"/>
              </w:rPr>
              <w:t>。</w:t>
            </w:r>
          </w:p>
        </w:tc>
        <w:tc>
          <w:tcPr>
            <w:tcW w:w="445" w:type="pct"/>
            <w:vAlign w:val="center"/>
          </w:tcPr>
          <w:p w14:paraId="16794290" w14:textId="77777777" w:rsidR="005E02ED" w:rsidRPr="00F96173" w:rsidRDefault="005E02ED" w:rsidP="005E02ED">
            <w:pPr>
              <w:autoSpaceDE w:val="0"/>
              <w:autoSpaceDN w:val="0"/>
              <w:adjustRightInd w:val="0"/>
              <w:jc w:val="center"/>
              <w:rPr>
                <w:rFonts w:ascii="Times New Roman" w:eastAsia="仿宋_GB2312" w:hAnsi="Times New Roman"/>
                <w:kern w:val="0"/>
                <w:sz w:val="24"/>
                <w:szCs w:val="24"/>
              </w:rPr>
            </w:pPr>
            <w:r w:rsidRPr="00F96173">
              <w:rPr>
                <w:rFonts w:ascii="Times New Roman" w:eastAsia="仿宋_GB2312" w:hAnsi="Times New Roman"/>
                <w:kern w:val="0"/>
                <w:sz w:val="24"/>
                <w:szCs w:val="24"/>
              </w:rPr>
              <w:t>G</w:t>
            </w:r>
          </w:p>
        </w:tc>
      </w:tr>
      <w:tr w:rsidR="005E02ED" w:rsidRPr="00F96173" w14:paraId="01AE6BCB" w14:textId="77777777" w:rsidTr="005E02ED">
        <w:trPr>
          <w:cantSplit/>
          <w:trHeight w:val="1006"/>
        </w:trPr>
        <w:tc>
          <w:tcPr>
            <w:tcW w:w="479" w:type="pct"/>
            <w:vAlign w:val="center"/>
          </w:tcPr>
          <w:p w14:paraId="76EC6A7B" w14:textId="77777777" w:rsidR="005E02ED" w:rsidRPr="00F96173" w:rsidRDefault="005E02ED" w:rsidP="005E02ED">
            <w:pPr>
              <w:numPr>
                <w:ilvl w:val="0"/>
                <w:numId w:val="14"/>
              </w:numPr>
              <w:autoSpaceDE w:val="0"/>
              <w:autoSpaceDN w:val="0"/>
              <w:adjustRightInd w:val="0"/>
              <w:jc w:val="right"/>
              <w:rPr>
                <w:rFonts w:ascii="Times New Roman" w:eastAsia="仿宋_GB2312" w:hAnsi="Times New Roman"/>
                <w:sz w:val="24"/>
                <w:szCs w:val="24"/>
              </w:rPr>
            </w:pPr>
          </w:p>
        </w:tc>
        <w:tc>
          <w:tcPr>
            <w:tcW w:w="4075" w:type="pct"/>
            <w:vAlign w:val="center"/>
          </w:tcPr>
          <w:p w14:paraId="66BDF262" w14:textId="77777777" w:rsidR="005E02ED" w:rsidRPr="00F96173" w:rsidRDefault="005E02ED" w:rsidP="005E02ED">
            <w:pPr>
              <w:pStyle w:val="af1"/>
              <w:tabs>
                <w:tab w:val="left" w:pos="1080"/>
                <w:tab w:val="left" w:pos="8483"/>
              </w:tabs>
              <w:ind w:left="0" w:right="142"/>
              <w:rPr>
                <w:rFonts w:eastAsia="仿宋_GB2312"/>
                <w:kern w:val="2"/>
                <w:sz w:val="24"/>
                <w:szCs w:val="24"/>
                <w:lang w:val="zh-CN" w:eastAsia="zh-CN"/>
              </w:rPr>
            </w:pPr>
            <w:r w:rsidRPr="00F96173">
              <w:rPr>
                <w:rFonts w:eastAsia="仿宋_GB2312"/>
                <w:kern w:val="2"/>
                <w:sz w:val="24"/>
                <w:szCs w:val="24"/>
                <w:lang w:val="en-US" w:eastAsia="zh-CN"/>
              </w:rPr>
              <w:t>系统设计应最大限度地减少微生物生长的可能</w:t>
            </w:r>
            <w:r w:rsidRPr="00F96173">
              <w:rPr>
                <w:rFonts w:eastAsia="仿宋_GB2312"/>
                <w:kern w:val="2"/>
                <w:sz w:val="24"/>
                <w:szCs w:val="24"/>
                <w:lang w:val="zh-CN" w:eastAsia="zh-CN"/>
              </w:rPr>
              <w:t>。</w:t>
            </w:r>
            <w:r w:rsidRPr="00F96173">
              <w:rPr>
                <w:rFonts w:eastAsia="仿宋_GB2312"/>
                <w:kern w:val="2"/>
                <w:sz w:val="24"/>
                <w:szCs w:val="24"/>
                <w:lang w:val="en-US" w:eastAsia="zh-CN"/>
              </w:rPr>
              <w:t>避免对物料的意外污染</w:t>
            </w:r>
            <w:r w:rsidRPr="00F96173">
              <w:rPr>
                <w:rFonts w:eastAsia="仿宋_GB2312"/>
                <w:kern w:val="2"/>
                <w:sz w:val="24"/>
                <w:szCs w:val="24"/>
                <w:lang w:val="zh-CN" w:eastAsia="zh-CN"/>
              </w:rPr>
              <w:t>。</w:t>
            </w:r>
            <w:r w:rsidRPr="00F96173">
              <w:rPr>
                <w:rFonts w:eastAsia="仿宋_GB2312"/>
                <w:kern w:val="2"/>
                <w:sz w:val="24"/>
                <w:szCs w:val="24"/>
                <w:lang w:val="en-US" w:eastAsia="zh-CN"/>
              </w:rPr>
              <w:t>设备所有工件没有加工缺陷</w:t>
            </w:r>
            <w:r w:rsidRPr="00F96173">
              <w:rPr>
                <w:rFonts w:eastAsia="仿宋_GB2312"/>
                <w:kern w:val="2"/>
                <w:sz w:val="24"/>
                <w:szCs w:val="24"/>
                <w:lang w:val="zh-CN" w:eastAsia="zh-CN"/>
              </w:rPr>
              <w:t>。</w:t>
            </w:r>
            <w:r w:rsidRPr="00F96173">
              <w:rPr>
                <w:rFonts w:eastAsia="仿宋_GB2312"/>
                <w:kern w:val="2"/>
                <w:sz w:val="24"/>
                <w:szCs w:val="24"/>
                <w:lang w:val="en-US" w:eastAsia="zh-CN"/>
              </w:rPr>
              <w:t>所有材料应当是新的</w:t>
            </w:r>
            <w:r w:rsidRPr="00F96173">
              <w:rPr>
                <w:rFonts w:eastAsia="仿宋_GB2312"/>
                <w:kern w:val="2"/>
                <w:sz w:val="24"/>
                <w:szCs w:val="24"/>
                <w:lang w:val="zh-CN" w:eastAsia="zh-CN"/>
              </w:rPr>
              <w:t>，</w:t>
            </w:r>
            <w:r w:rsidRPr="00F96173">
              <w:rPr>
                <w:rFonts w:eastAsia="仿宋_GB2312"/>
                <w:kern w:val="2"/>
                <w:sz w:val="24"/>
                <w:szCs w:val="24"/>
                <w:lang w:val="en-US" w:eastAsia="zh-CN"/>
              </w:rPr>
              <w:t>无缺陷</w:t>
            </w:r>
            <w:r w:rsidRPr="00F96173">
              <w:rPr>
                <w:rFonts w:eastAsia="仿宋_GB2312"/>
                <w:kern w:val="2"/>
                <w:sz w:val="24"/>
                <w:szCs w:val="24"/>
                <w:lang w:val="zh-CN" w:eastAsia="zh-CN"/>
              </w:rPr>
              <w:t>，</w:t>
            </w:r>
            <w:r w:rsidRPr="00F96173">
              <w:rPr>
                <w:rFonts w:eastAsia="仿宋_GB2312"/>
                <w:kern w:val="2"/>
                <w:sz w:val="24"/>
                <w:szCs w:val="24"/>
                <w:lang w:val="en-US" w:eastAsia="zh-CN"/>
              </w:rPr>
              <w:t>完全符合于目标用途</w:t>
            </w:r>
            <w:r w:rsidRPr="00F96173">
              <w:rPr>
                <w:rFonts w:eastAsia="仿宋_GB2312"/>
                <w:kern w:val="2"/>
                <w:sz w:val="24"/>
                <w:szCs w:val="24"/>
                <w:lang w:val="zh-CN" w:eastAsia="zh-CN"/>
              </w:rPr>
              <w:t>。</w:t>
            </w:r>
          </w:p>
        </w:tc>
        <w:tc>
          <w:tcPr>
            <w:tcW w:w="445" w:type="pct"/>
            <w:vAlign w:val="center"/>
          </w:tcPr>
          <w:p w14:paraId="200883A1" w14:textId="77777777" w:rsidR="005E02ED" w:rsidRPr="00F96173" w:rsidRDefault="005E02ED" w:rsidP="005E02ED">
            <w:pPr>
              <w:autoSpaceDE w:val="0"/>
              <w:autoSpaceDN w:val="0"/>
              <w:adjustRightInd w:val="0"/>
              <w:jc w:val="center"/>
              <w:rPr>
                <w:rFonts w:ascii="Times New Roman" w:eastAsia="仿宋_GB2312" w:hAnsi="Times New Roman"/>
                <w:kern w:val="0"/>
                <w:sz w:val="24"/>
                <w:szCs w:val="24"/>
              </w:rPr>
            </w:pPr>
            <w:r w:rsidRPr="00F96173">
              <w:rPr>
                <w:rFonts w:ascii="Times New Roman" w:eastAsia="仿宋_GB2312" w:hAnsi="Times New Roman"/>
                <w:kern w:val="0"/>
                <w:sz w:val="24"/>
                <w:szCs w:val="24"/>
              </w:rPr>
              <w:t>G</w:t>
            </w:r>
          </w:p>
        </w:tc>
      </w:tr>
      <w:tr w:rsidR="005E02ED" w:rsidRPr="00F96173" w14:paraId="7B7EBCB4" w14:textId="77777777" w:rsidTr="005E02ED">
        <w:trPr>
          <w:cantSplit/>
          <w:trHeight w:val="559"/>
        </w:trPr>
        <w:tc>
          <w:tcPr>
            <w:tcW w:w="479" w:type="pct"/>
            <w:vAlign w:val="center"/>
          </w:tcPr>
          <w:p w14:paraId="1B69F5FB" w14:textId="77777777" w:rsidR="005E02ED" w:rsidRPr="00F96173" w:rsidRDefault="005E02ED" w:rsidP="005E02ED">
            <w:pPr>
              <w:numPr>
                <w:ilvl w:val="0"/>
                <w:numId w:val="14"/>
              </w:numPr>
              <w:autoSpaceDE w:val="0"/>
              <w:autoSpaceDN w:val="0"/>
              <w:adjustRightInd w:val="0"/>
              <w:jc w:val="right"/>
              <w:rPr>
                <w:rFonts w:ascii="Times New Roman" w:eastAsia="仿宋_GB2312" w:hAnsi="Times New Roman"/>
                <w:sz w:val="24"/>
                <w:szCs w:val="24"/>
              </w:rPr>
            </w:pPr>
          </w:p>
        </w:tc>
        <w:tc>
          <w:tcPr>
            <w:tcW w:w="4075" w:type="pct"/>
            <w:vAlign w:val="center"/>
          </w:tcPr>
          <w:p w14:paraId="4B0E709B" w14:textId="77777777" w:rsidR="005E02ED" w:rsidRPr="00F96173" w:rsidRDefault="005E02ED" w:rsidP="005E02ED">
            <w:pPr>
              <w:pStyle w:val="af1"/>
              <w:tabs>
                <w:tab w:val="left" w:pos="1080"/>
                <w:tab w:val="left" w:pos="8483"/>
              </w:tabs>
              <w:ind w:left="0" w:right="142"/>
              <w:rPr>
                <w:rFonts w:eastAsia="仿宋_GB2312"/>
                <w:kern w:val="2"/>
                <w:sz w:val="24"/>
                <w:szCs w:val="24"/>
                <w:lang w:val="zh-CN" w:eastAsia="zh-CN"/>
              </w:rPr>
            </w:pPr>
            <w:r w:rsidRPr="00F96173">
              <w:rPr>
                <w:rFonts w:eastAsia="仿宋_GB2312"/>
                <w:kern w:val="2"/>
                <w:sz w:val="24"/>
                <w:szCs w:val="24"/>
                <w:lang w:val="en-US" w:eastAsia="zh-CN"/>
              </w:rPr>
              <w:t>供方需保证设备上使用全新未用过的组件</w:t>
            </w:r>
            <w:r w:rsidRPr="00F96173">
              <w:rPr>
                <w:rFonts w:eastAsia="仿宋_GB2312"/>
                <w:kern w:val="2"/>
                <w:sz w:val="24"/>
                <w:szCs w:val="24"/>
                <w:lang w:val="zh-CN" w:eastAsia="zh-CN"/>
              </w:rPr>
              <w:t>。</w:t>
            </w:r>
            <w:r w:rsidRPr="00F96173">
              <w:rPr>
                <w:rFonts w:eastAsia="仿宋_GB2312"/>
                <w:kern w:val="2"/>
                <w:sz w:val="24"/>
                <w:szCs w:val="24"/>
                <w:lang w:val="en-US" w:eastAsia="zh-CN"/>
              </w:rPr>
              <w:t>密封材料符合药用要求</w:t>
            </w:r>
            <w:r w:rsidRPr="00F96173">
              <w:rPr>
                <w:rFonts w:eastAsia="仿宋_GB2312"/>
                <w:kern w:val="2"/>
                <w:sz w:val="24"/>
                <w:szCs w:val="24"/>
                <w:lang w:val="zh-CN" w:eastAsia="zh-CN"/>
              </w:rPr>
              <w:t>，</w:t>
            </w:r>
            <w:r w:rsidRPr="00F96173">
              <w:rPr>
                <w:rFonts w:eastAsia="仿宋_GB2312"/>
                <w:kern w:val="2"/>
                <w:sz w:val="24"/>
                <w:szCs w:val="24"/>
                <w:lang w:val="en-US" w:eastAsia="zh-CN"/>
              </w:rPr>
              <w:t>整机符合</w:t>
            </w:r>
            <w:r w:rsidRPr="00F96173">
              <w:rPr>
                <w:rFonts w:eastAsia="仿宋_GB2312"/>
                <w:kern w:val="2"/>
                <w:sz w:val="24"/>
                <w:szCs w:val="24"/>
                <w:lang w:val="zh-CN" w:eastAsia="zh-CN"/>
              </w:rPr>
              <w:t>GMP</w:t>
            </w:r>
            <w:r w:rsidRPr="00F96173">
              <w:rPr>
                <w:rFonts w:eastAsia="仿宋_GB2312"/>
                <w:kern w:val="2"/>
                <w:sz w:val="24"/>
                <w:szCs w:val="24"/>
                <w:lang w:val="en-US" w:eastAsia="zh-CN"/>
              </w:rPr>
              <w:t>认证要求</w:t>
            </w:r>
            <w:r w:rsidRPr="00F96173">
              <w:rPr>
                <w:rFonts w:eastAsia="仿宋_GB2312"/>
                <w:kern w:val="2"/>
                <w:sz w:val="24"/>
                <w:szCs w:val="24"/>
                <w:lang w:val="zh-CN" w:eastAsia="zh-CN"/>
              </w:rPr>
              <w:t>。</w:t>
            </w:r>
          </w:p>
        </w:tc>
        <w:tc>
          <w:tcPr>
            <w:tcW w:w="445" w:type="pct"/>
            <w:vAlign w:val="center"/>
          </w:tcPr>
          <w:p w14:paraId="0402D3A9" w14:textId="77777777" w:rsidR="005E02ED" w:rsidRPr="00F96173" w:rsidRDefault="005E02ED" w:rsidP="005E02ED">
            <w:pPr>
              <w:autoSpaceDE w:val="0"/>
              <w:autoSpaceDN w:val="0"/>
              <w:adjustRightInd w:val="0"/>
              <w:jc w:val="center"/>
              <w:rPr>
                <w:rFonts w:ascii="Times New Roman" w:eastAsia="仿宋_GB2312" w:hAnsi="Times New Roman"/>
                <w:kern w:val="0"/>
                <w:sz w:val="24"/>
                <w:szCs w:val="24"/>
              </w:rPr>
            </w:pPr>
            <w:r w:rsidRPr="00F96173">
              <w:rPr>
                <w:rFonts w:ascii="Times New Roman" w:eastAsia="仿宋_GB2312" w:hAnsi="Times New Roman"/>
                <w:kern w:val="0"/>
                <w:sz w:val="24"/>
                <w:szCs w:val="24"/>
              </w:rPr>
              <w:t>G</w:t>
            </w:r>
          </w:p>
        </w:tc>
      </w:tr>
      <w:tr w:rsidR="005E02ED" w:rsidRPr="00F96173" w14:paraId="1E7B8DD2" w14:textId="77777777" w:rsidTr="005E02ED">
        <w:trPr>
          <w:cantSplit/>
          <w:trHeight w:val="497"/>
        </w:trPr>
        <w:tc>
          <w:tcPr>
            <w:tcW w:w="479" w:type="pct"/>
            <w:vAlign w:val="center"/>
          </w:tcPr>
          <w:p w14:paraId="481A3C14" w14:textId="77777777" w:rsidR="005E02ED" w:rsidRPr="00F96173" w:rsidRDefault="005E02ED" w:rsidP="005E02ED">
            <w:pPr>
              <w:numPr>
                <w:ilvl w:val="0"/>
                <w:numId w:val="14"/>
              </w:numPr>
              <w:autoSpaceDE w:val="0"/>
              <w:autoSpaceDN w:val="0"/>
              <w:adjustRightInd w:val="0"/>
              <w:jc w:val="right"/>
              <w:rPr>
                <w:rFonts w:ascii="Times New Roman" w:eastAsia="仿宋_GB2312" w:hAnsi="Times New Roman"/>
                <w:sz w:val="24"/>
                <w:szCs w:val="24"/>
              </w:rPr>
            </w:pPr>
          </w:p>
        </w:tc>
        <w:tc>
          <w:tcPr>
            <w:tcW w:w="4075" w:type="pct"/>
            <w:vAlign w:val="center"/>
          </w:tcPr>
          <w:p w14:paraId="317F9A51" w14:textId="77777777" w:rsidR="005E02ED" w:rsidRPr="00F96173" w:rsidRDefault="005E02ED" w:rsidP="005E02ED">
            <w:pPr>
              <w:autoSpaceDE w:val="0"/>
              <w:autoSpaceDN w:val="0"/>
              <w:adjustRightInd w:val="0"/>
              <w:jc w:val="left"/>
              <w:rPr>
                <w:rFonts w:ascii="Times New Roman" w:eastAsia="仿宋_GB2312" w:hAnsi="Times New Roman"/>
                <w:sz w:val="24"/>
                <w:szCs w:val="24"/>
                <w:lang w:val="zh-CN"/>
              </w:rPr>
            </w:pPr>
            <w:r w:rsidRPr="00F96173">
              <w:rPr>
                <w:rFonts w:ascii="Times New Roman" w:eastAsia="仿宋_GB2312" w:hAnsi="Times New Roman"/>
                <w:sz w:val="24"/>
                <w:szCs w:val="24"/>
              </w:rPr>
              <w:t>设备的材质选择应严格控制</w:t>
            </w:r>
            <w:r w:rsidRPr="00F96173">
              <w:rPr>
                <w:rFonts w:ascii="Times New Roman" w:eastAsia="仿宋_GB2312" w:hAnsi="Times New Roman"/>
                <w:sz w:val="24"/>
                <w:szCs w:val="24"/>
                <w:lang w:val="zh-CN"/>
              </w:rPr>
              <w:t>；</w:t>
            </w:r>
            <w:r w:rsidRPr="00F96173">
              <w:rPr>
                <w:rFonts w:ascii="Times New Roman" w:eastAsia="仿宋_GB2312" w:hAnsi="Times New Roman"/>
                <w:sz w:val="24"/>
                <w:szCs w:val="24"/>
              </w:rPr>
              <w:t>其零部件均应选用无毒</w:t>
            </w:r>
            <w:r w:rsidRPr="00F96173">
              <w:rPr>
                <w:rFonts w:ascii="Times New Roman" w:eastAsia="仿宋_GB2312" w:hAnsi="Times New Roman"/>
                <w:sz w:val="24"/>
                <w:szCs w:val="24"/>
                <w:lang w:val="zh-CN"/>
              </w:rPr>
              <w:t>、</w:t>
            </w:r>
            <w:r w:rsidRPr="00F96173">
              <w:rPr>
                <w:rFonts w:ascii="Times New Roman" w:eastAsia="仿宋_GB2312" w:hAnsi="Times New Roman"/>
                <w:sz w:val="24"/>
                <w:szCs w:val="24"/>
              </w:rPr>
              <w:t>耐臭氧</w:t>
            </w:r>
            <w:r w:rsidRPr="00F96173">
              <w:rPr>
                <w:rFonts w:ascii="Times New Roman" w:eastAsia="仿宋_GB2312" w:hAnsi="Times New Roman"/>
                <w:sz w:val="24"/>
                <w:szCs w:val="24"/>
                <w:lang w:val="zh-CN"/>
              </w:rPr>
              <w:t>、</w:t>
            </w:r>
            <w:r w:rsidRPr="00F96173">
              <w:rPr>
                <w:rFonts w:ascii="Times New Roman" w:eastAsia="仿宋_GB2312" w:hAnsi="Times New Roman"/>
                <w:sz w:val="24"/>
                <w:szCs w:val="24"/>
              </w:rPr>
              <w:t>醇类</w:t>
            </w:r>
            <w:r w:rsidRPr="00F96173">
              <w:rPr>
                <w:rFonts w:ascii="Times New Roman" w:eastAsia="仿宋_GB2312" w:hAnsi="Times New Roman"/>
                <w:sz w:val="24"/>
                <w:szCs w:val="24"/>
                <w:lang w:val="zh-CN"/>
              </w:rPr>
              <w:t>、</w:t>
            </w:r>
            <w:r w:rsidRPr="00F96173">
              <w:rPr>
                <w:rFonts w:ascii="Times New Roman" w:eastAsia="仿宋_GB2312" w:hAnsi="Times New Roman"/>
                <w:sz w:val="24"/>
                <w:szCs w:val="24"/>
              </w:rPr>
              <w:t>醛类</w:t>
            </w:r>
            <w:r w:rsidRPr="00F96173">
              <w:rPr>
                <w:rFonts w:ascii="Times New Roman" w:eastAsia="仿宋_GB2312" w:hAnsi="Times New Roman"/>
                <w:sz w:val="24"/>
                <w:szCs w:val="24"/>
                <w:lang w:val="zh-CN"/>
              </w:rPr>
              <w:t>、</w:t>
            </w:r>
            <w:r w:rsidRPr="00F96173">
              <w:rPr>
                <w:rFonts w:ascii="Times New Roman" w:eastAsia="仿宋_GB2312" w:hAnsi="Times New Roman"/>
                <w:sz w:val="24"/>
                <w:szCs w:val="24"/>
              </w:rPr>
              <w:t>过氧乙酸</w:t>
            </w:r>
            <w:r w:rsidRPr="00F96173">
              <w:rPr>
                <w:rFonts w:ascii="Times New Roman" w:eastAsia="仿宋_GB2312" w:hAnsi="Times New Roman"/>
                <w:sz w:val="24"/>
                <w:szCs w:val="24"/>
                <w:lang w:val="zh-CN"/>
              </w:rPr>
              <w:t>、</w:t>
            </w:r>
            <w:r w:rsidRPr="00F96173">
              <w:rPr>
                <w:rFonts w:ascii="Times New Roman" w:eastAsia="仿宋_GB2312" w:hAnsi="Times New Roman"/>
                <w:sz w:val="24"/>
                <w:szCs w:val="24"/>
              </w:rPr>
              <w:t>过氧化氢</w:t>
            </w:r>
            <w:r w:rsidRPr="00F96173">
              <w:rPr>
                <w:rFonts w:ascii="Times New Roman" w:eastAsia="仿宋_GB2312" w:hAnsi="Times New Roman"/>
                <w:sz w:val="24"/>
                <w:szCs w:val="24"/>
                <w:lang w:val="zh-CN"/>
              </w:rPr>
              <w:t>、</w:t>
            </w:r>
            <w:r w:rsidRPr="00F96173">
              <w:rPr>
                <w:rFonts w:ascii="Times New Roman" w:eastAsia="仿宋_GB2312" w:hAnsi="Times New Roman"/>
                <w:sz w:val="24"/>
                <w:szCs w:val="24"/>
              </w:rPr>
              <w:t>酚类</w:t>
            </w:r>
            <w:r w:rsidRPr="00F96173">
              <w:rPr>
                <w:rFonts w:ascii="Times New Roman" w:eastAsia="仿宋_GB2312" w:hAnsi="Times New Roman"/>
                <w:sz w:val="24"/>
                <w:szCs w:val="24"/>
                <w:lang w:val="zh-CN"/>
              </w:rPr>
              <w:t>，</w:t>
            </w:r>
            <w:r w:rsidRPr="00F96173">
              <w:rPr>
                <w:rFonts w:ascii="Times New Roman" w:eastAsia="仿宋_GB2312" w:hAnsi="Times New Roman"/>
                <w:sz w:val="24"/>
                <w:szCs w:val="24"/>
              </w:rPr>
              <w:t>不因高温造成零部件的损坏或脱落</w:t>
            </w:r>
            <w:r w:rsidRPr="00F96173">
              <w:rPr>
                <w:rFonts w:ascii="Times New Roman" w:eastAsia="仿宋_GB2312" w:hAnsi="Times New Roman"/>
                <w:sz w:val="24"/>
                <w:szCs w:val="24"/>
                <w:lang w:val="zh-CN"/>
              </w:rPr>
              <w:t>。</w:t>
            </w:r>
            <w:r w:rsidRPr="00F96173">
              <w:rPr>
                <w:rFonts w:ascii="Times New Roman" w:eastAsia="仿宋_GB2312" w:hAnsi="Times New Roman"/>
                <w:sz w:val="24"/>
                <w:szCs w:val="24"/>
              </w:rPr>
              <w:t>设备所用全部材料均应具有详细的材质证明</w:t>
            </w:r>
            <w:r w:rsidRPr="00F96173">
              <w:rPr>
                <w:rFonts w:ascii="Times New Roman" w:eastAsia="仿宋_GB2312" w:hAnsi="Times New Roman"/>
                <w:sz w:val="24"/>
                <w:szCs w:val="24"/>
                <w:lang w:val="zh-CN"/>
              </w:rPr>
              <w:t>、</w:t>
            </w:r>
            <w:r w:rsidRPr="00F96173">
              <w:rPr>
                <w:rFonts w:ascii="Times New Roman" w:eastAsia="仿宋_GB2312" w:hAnsi="Times New Roman"/>
                <w:sz w:val="24"/>
                <w:szCs w:val="24"/>
              </w:rPr>
              <w:t>检验文件</w:t>
            </w:r>
            <w:r w:rsidRPr="00F96173">
              <w:rPr>
                <w:rFonts w:ascii="Times New Roman" w:eastAsia="仿宋_GB2312" w:hAnsi="Times New Roman"/>
                <w:sz w:val="24"/>
                <w:szCs w:val="24"/>
                <w:lang w:val="zh-CN"/>
              </w:rPr>
              <w:t>。</w:t>
            </w:r>
          </w:p>
        </w:tc>
        <w:tc>
          <w:tcPr>
            <w:tcW w:w="445" w:type="pct"/>
            <w:vAlign w:val="center"/>
          </w:tcPr>
          <w:p w14:paraId="074FE11B" w14:textId="77777777" w:rsidR="005E02ED" w:rsidRPr="00F96173" w:rsidRDefault="005E02ED" w:rsidP="005E02ED">
            <w:pPr>
              <w:autoSpaceDE w:val="0"/>
              <w:autoSpaceDN w:val="0"/>
              <w:adjustRightInd w:val="0"/>
              <w:jc w:val="center"/>
              <w:rPr>
                <w:rFonts w:ascii="Times New Roman" w:eastAsia="仿宋_GB2312" w:hAnsi="Times New Roman"/>
                <w:kern w:val="0"/>
                <w:sz w:val="24"/>
                <w:szCs w:val="24"/>
              </w:rPr>
            </w:pPr>
            <w:r w:rsidRPr="00F96173">
              <w:rPr>
                <w:rFonts w:ascii="Times New Roman" w:eastAsia="仿宋_GB2312" w:hAnsi="Times New Roman"/>
                <w:kern w:val="0"/>
                <w:sz w:val="24"/>
                <w:szCs w:val="24"/>
              </w:rPr>
              <w:t>E</w:t>
            </w:r>
          </w:p>
        </w:tc>
      </w:tr>
    </w:tbl>
    <w:p w14:paraId="76CA23FD" w14:textId="77777777" w:rsidR="007C16CD" w:rsidRDefault="007C16CD" w:rsidP="00022EF1">
      <w:pPr>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r>
        <w:rPr>
          <w:rFonts w:ascii="华文细黑" w:eastAsia="华文细黑" w:hAnsi="华文细黑"/>
          <w:color w:val="000000" w:themeColor="text1"/>
          <w:sz w:val="24"/>
          <w:szCs w:val="24"/>
        </w:rPr>
        <w:t>0.3</w:t>
      </w:r>
      <w:r w:rsidRPr="007C16CD">
        <w:rPr>
          <w:rFonts w:ascii="华文细黑" w:eastAsia="华文细黑" w:hAnsi="华文细黑" w:hint="eastAsia"/>
          <w:color w:val="000000" w:themeColor="text1"/>
          <w:sz w:val="24"/>
          <w:szCs w:val="24"/>
        </w:rPr>
        <w:t>控制系统要求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4"/>
        <w:gridCol w:w="8147"/>
        <w:gridCol w:w="861"/>
      </w:tblGrid>
      <w:tr w:rsidR="005E02ED" w:rsidRPr="00F96173" w14:paraId="341AC87C" w14:textId="77777777" w:rsidTr="005E02ED">
        <w:trPr>
          <w:trHeight w:val="454"/>
        </w:trPr>
        <w:tc>
          <w:tcPr>
            <w:tcW w:w="479" w:type="pct"/>
            <w:vAlign w:val="center"/>
          </w:tcPr>
          <w:p w14:paraId="5D580B4B"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编号</w:t>
            </w:r>
          </w:p>
        </w:tc>
        <w:tc>
          <w:tcPr>
            <w:tcW w:w="4089" w:type="pct"/>
            <w:vAlign w:val="center"/>
          </w:tcPr>
          <w:p w14:paraId="15B6290B"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要求</w:t>
            </w:r>
          </w:p>
        </w:tc>
        <w:tc>
          <w:tcPr>
            <w:tcW w:w="432" w:type="pct"/>
            <w:vAlign w:val="center"/>
          </w:tcPr>
          <w:p w14:paraId="08515AF3"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级别</w:t>
            </w:r>
          </w:p>
        </w:tc>
      </w:tr>
      <w:tr w:rsidR="005E02ED" w:rsidRPr="00F96173" w14:paraId="617D0E77" w14:textId="77777777" w:rsidTr="005E02ED">
        <w:trPr>
          <w:trHeight w:val="454"/>
        </w:trPr>
        <w:tc>
          <w:tcPr>
            <w:tcW w:w="479" w:type="pct"/>
            <w:vAlign w:val="center"/>
          </w:tcPr>
          <w:p w14:paraId="028A1D55" w14:textId="77777777" w:rsidR="005E02ED" w:rsidRPr="00F96173" w:rsidRDefault="005E02ED" w:rsidP="005E02ED">
            <w:pPr>
              <w:numPr>
                <w:ilvl w:val="0"/>
                <w:numId w:val="15"/>
              </w:numPr>
              <w:autoSpaceDE w:val="0"/>
              <w:autoSpaceDN w:val="0"/>
              <w:adjustRightInd w:val="0"/>
              <w:ind w:left="480" w:hangingChars="200" w:hanging="480"/>
              <w:jc w:val="center"/>
              <w:rPr>
                <w:rFonts w:ascii="Times New Roman" w:eastAsia="仿宋_GB2312" w:hAnsi="Times New Roman"/>
                <w:sz w:val="24"/>
                <w:szCs w:val="24"/>
              </w:rPr>
            </w:pPr>
          </w:p>
        </w:tc>
        <w:tc>
          <w:tcPr>
            <w:tcW w:w="4089" w:type="pct"/>
            <w:vAlign w:val="center"/>
          </w:tcPr>
          <w:p w14:paraId="07940905" w14:textId="77777777" w:rsidR="005E02ED" w:rsidRPr="00F96173" w:rsidRDefault="005E02ED" w:rsidP="005E02ED">
            <w:p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整个控制系统的设计应以</w:t>
            </w:r>
            <w:r w:rsidRPr="00F96173">
              <w:rPr>
                <w:rFonts w:ascii="Times New Roman" w:eastAsia="仿宋_GB2312" w:hAnsi="Times New Roman"/>
                <w:sz w:val="24"/>
                <w:szCs w:val="24"/>
              </w:rPr>
              <w:t xml:space="preserve"> GAMP 5 </w:t>
            </w:r>
            <w:r w:rsidRPr="00F96173">
              <w:rPr>
                <w:rFonts w:ascii="Times New Roman" w:eastAsia="仿宋_GB2312" w:hAnsi="Times New Roman"/>
                <w:sz w:val="24"/>
                <w:szCs w:val="24"/>
              </w:rPr>
              <w:t>为指导原则。</w:t>
            </w:r>
          </w:p>
        </w:tc>
        <w:tc>
          <w:tcPr>
            <w:tcW w:w="432" w:type="pct"/>
            <w:vAlign w:val="center"/>
          </w:tcPr>
          <w:p w14:paraId="552AAEB4"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01B8403D" w14:textId="77777777" w:rsidTr="005E02ED">
        <w:trPr>
          <w:trHeight w:val="2132"/>
        </w:trPr>
        <w:tc>
          <w:tcPr>
            <w:tcW w:w="479" w:type="pct"/>
            <w:vAlign w:val="center"/>
          </w:tcPr>
          <w:p w14:paraId="15A0C90B" w14:textId="77777777" w:rsidR="005E02ED" w:rsidRPr="00F96173" w:rsidRDefault="005E02ED" w:rsidP="005E02ED">
            <w:pPr>
              <w:numPr>
                <w:ilvl w:val="0"/>
                <w:numId w:val="15"/>
              </w:numPr>
              <w:autoSpaceDE w:val="0"/>
              <w:autoSpaceDN w:val="0"/>
              <w:adjustRightInd w:val="0"/>
              <w:ind w:left="480" w:hangingChars="200" w:hanging="480"/>
              <w:jc w:val="left"/>
              <w:rPr>
                <w:rFonts w:ascii="Times New Roman" w:eastAsia="仿宋_GB2312" w:hAnsi="Times New Roman"/>
                <w:sz w:val="24"/>
                <w:szCs w:val="24"/>
              </w:rPr>
            </w:pPr>
          </w:p>
        </w:tc>
        <w:tc>
          <w:tcPr>
            <w:tcW w:w="4089" w:type="pct"/>
            <w:vAlign w:val="center"/>
          </w:tcPr>
          <w:p w14:paraId="544D6E5B" w14:textId="77777777" w:rsidR="005E02ED" w:rsidRPr="005952C1" w:rsidRDefault="005E02ED" w:rsidP="005E02ED">
            <w:pPr>
              <w:tabs>
                <w:tab w:val="left" w:pos="0"/>
              </w:tabs>
              <w:autoSpaceDE w:val="0"/>
              <w:autoSpaceDN w:val="0"/>
              <w:adjustRightInd w:val="0"/>
              <w:jc w:val="left"/>
              <w:rPr>
                <w:rFonts w:ascii="Times New Roman" w:eastAsia="仿宋_GB2312" w:hAnsi="Times New Roman"/>
                <w:b/>
                <w:bCs/>
                <w:sz w:val="24"/>
                <w:szCs w:val="24"/>
              </w:rPr>
            </w:pPr>
            <w:r w:rsidRPr="005952C1">
              <w:rPr>
                <w:rFonts w:ascii="Times New Roman" w:eastAsia="仿宋_GB2312" w:hAnsi="Times New Roman"/>
                <w:b/>
                <w:bCs/>
                <w:sz w:val="24"/>
                <w:szCs w:val="24"/>
              </w:rPr>
              <w:t>硬件要求：</w:t>
            </w:r>
          </w:p>
          <w:p w14:paraId="398F7E36" w14:textId="77777777" w:rsidR="005E02ED" w:rsidRPr="0068302E" w:rsidRDefault="005E02ED" w:rsidP="00263814">
            <w:pPr>
              <w:numPr>
                <w:ilvl w:val="0"/>
                <w:numId w:val="37"/>
              </w:numPr>
              <w:tabs>
                <w:tab w:val="left" w:pos="0"/>
              </w:tabs>
              <w:autoSpaceDE w:val="0"/>
              <w:autoSpaceDN w:val="0"/>
              <w:adjustRightInd w:val="0"/>
              <w:ind w:left="25" w:firstLine="0"/>
              <w:jc w:val="left"/>
              <w:rPr>
                <w:rFonts w:ascii="Times New Roman" w:eastAsia="仿宋_GB2312" w:hAnsi="Times New Roman"/>
                <w:sz w:val="24"/>
                <w:szCs w:val="24"/>
              </w:rPr>
            </w:pPr>
            <w:r w:rsidRPr="0068302E">
              <w:rPr>
                <w:rFonts w:ascii="Times New Roman" w:eastAsia="仿宋_GB2312" w:hAnsi="Times New Roman"/>
                <w:sz w:val="24"/>
                <w:szCs w:val="24"/>
              </w:rPr>
              <w:t>湿法制粒机与流化床各采用一个</w:t>
            </w:r>
            <w:r w:rsidRPr="0068302E">
              <w:rPr>
                <w:rFonts w:ascii="Times New Roman" w:eastAsia="仿宋_GB2312" w:hAnsi="Times New Roman"/>
                <w:sz w:val="24"/>
                <w:szCs w:val="24"/>
              </w:rPr>
              <w:t>HMI</w:t>
            </w:r>
            <w:r w:rsidRPr="0068302E">
              <w:rPr>
                <w:rFonts w:ascii="Times New Roman" w:eastAsia="仿宋_GB2312" w:hAnsi="Times New Roman"/>
                <w:sz w:val="24"/>
                <w:szCs w:val="24"/>
              </w:rPr>
              <w:t>，流化床</w:t>
            </w:r>
            <w:r w:rsidRPr="0068302E">
              <w:rPr>
                <w:rFonts w:ascii="Times New Roman" w:eastAsia="仿宋_GB2312" w:hAnsi="Times New Roman"/>
                <w:sz w:val="24"/>
                <w:szCs w:val="24"/>
              </w:rPr>
              <w:t>HMI</w:t>
            </w:r>
            <w:r w:rsidRPr="0068302E">
              <w:rPr>
                <w:rFonts w:ascii="Times New Roman" w:eastAsia="仿宋_GB2312" w:hAnsi="Times New Roman"/>
                <w:sz w:val="24"/>
                <w:szCs w:val="24"/>
              </w:rPr>
              <w:t>可以控制进出风系统、</w:t>
            </w:r>
            <w:r>
              <w:rPr>
                <w:rFonts w:ascii="Times New Roman" w:eastAsia="仿宋_GB2312" w:hAnsi="Times New Roman" w:hint="eastAsia"/>
                <w:sz w:val="24"/>
                <w:szCs w:val="24"/>
              </w:rPr>
              <w:t>干整粒机、</w:t>
            </w:r>
            <w:r w:rsidRPr="0068302E">
              <w:rPr>
                <w:rFonts w:ascii="Times New Roman" w:eastAsia="仿宋_GB2312" w:hAnsi="Times New Roman"/>
                <w:sz w:val="24"/>
                <w:szCs w:val="24"/>
              </w:rPr>
              <w:t>清洗站，制粒机</w:t>
            </w:r>
            <w:r w:rsidRPr="0068302E">
              <w:rPr>
                <w:rFonts w:ascii="Times New Roman" w:eastAsia="仿宋_GB2312" w:hAnsi="Times New Roman"/>
                <w:sz w:val="24"/>
                <w:szCs w:val="24"/>
              </w:rPr>
              <w:t>HMI</w:t>
            </w:r>
            <w:r w:rsidRPr="0068302E">
              <w:rPr>
                <w:rFonts w:ascii="Times New Roman" w:eastAsia="仿宋_GB2312" w:hAnsi="Times New Roman"/>
                <w:sz w:val="24"/>
                <w:szCs w:val="24"/>
              </w:rPr>
              <w:t>也可以控制清洗站并互锁；</w:t>
            </w:r>
          </w:p>
          <w:p w14:paraId="50E9BFB3"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配电柜（包括</w:t>
            </w:r>
            <w:r w:rsidRPr="0068302E">
              <w:rPr>
                <w:rFonts w:ascii="Times New Roman" w:eastAsia="仿宋_GB2312" w:hAnsi="Times New Roman"/>
                <w:sz w:val="24"/>
                <w:szCs w:val="24"/>
              </w:rPr>
              <w:t>PLC</w:t>
            </w:r>
            <w:r w:rsidRPr="0068302E">
              <w:rPr>
                <w:rFonts w:ascii="Times New Roman" w:eastAsia="仿宋_GB2312" w:hAnsi="Times New Roman"/>
                <w:sz w:val="24"/>
                <w:szCs w:val="24"/>
              </w:rPr>
              <w:t>、变频器）放在二层辅机房；</w:t>
            </w:r>
          </w:p>
          <w:p w14:paraId="326C06F3"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总的配电柜放置在洁净区以外的技术夹层，洁净区内部只放弱电器件、电机、配气柜与</w:t>
            </w:r>
            <w:r w:rsidRPr="0068302E">
              <w:rPr>
                <w:rFonts w:ascii="Times New Roman" w:eastAsia="仿宋_GB2312" w:hAnsi="Times New Roman"/>
                <w:sz w:val="24"/>
                <w:szCs w:val="24"/>
              </w:rPr>
              <w:t>HMI</w:t>
            </w:r>
            <w:r w:rsidRPr="0068302E">
              <w:rPr>
                <w:rFonts w:ascii="Times New Roman" w:eastAsia="仿宋_GB2312" w:hAnsi="Times New Roman"/>
                <w:sz w:val="24"/>
                <w:szCs w:val="24"/>
              </w:rPr>
              <w:t>；</w:t>
            </w:r>
          </w:p>
          <w:p w14:paraId="755378B5"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HMI</w:t>
            </w:r>
            <w:r w:rsidRPr="0068302E">
              <w:rPr>
                <w:rFonts w:ascii="Times New Roman" w:eastAsia="仿宋_GB2312" w:hAnsi="Times New Roman"/>
                <w:sz w:val="24"/>
                <w:szCs w:val="24"/>
              </w:rPr>
              <w:t>采用不小于</w:t>
            </w:r>
            <w:r w:rsidRPr="0068302E">
              <w:rPr>
                <w:rFonts w:ascii="Times New Roman" w:eastAsia="仿宋_GB2312" w:hAnsi="Times New Roman"/>
                <w:sz w:val="24"/>
                <w:szCs w:val="24"/>
              </w:rPr>
              <w:t>15</w:t>
            </w:r>
            <w:r w:rsidRPr="0068302E">
              <w:rPr>
                <w:rFonts w:ascii="Times New Roman" w:eastAsia="仿宋_GB2312" w:hAnsi="Times New Roman"/>
                <w:sz w:val="24"/>
                <w:szCs w:val="24"/>
              </w:rPr>
              <w:t>英寸触摸屏，</w:t>
            </w:r>
            <w:r w:rsidRPr="0068302E">
              <w:rPr>
                <w:rFonts w:ascii="Times New Roman" w:eastAsia="仿宋_GB2312" w:hAnsi="Times New Roman"/>
                <w:sz w:val="24"/>
                <w:szCs w:val="24"/>
              </w:rPr>
              <w:t>HMI</w:t>
            </w:r>
            <w:r w:rsidRPr="0068302E">
              <w:rPr>
                <w:rFonts w:ascii="Times New Roman" w:eastAsia="仿宋_GB2312" w:hAnsi="Times New Roman"/>
                <w:sz w:val="24"/>
                <w:szCs w:val="24"/>
              </w:rPr>
              <w:t>屏幕要在人员戴手套的情况下也可以很方便的操作，距离地面</w:t>
            </w:r>
            <w:r w:rsidRPr="0068302E">
              <w:rPr>
                <w:rFonts w:ascii="Times New Roman" w:eastAsia="仿宋_GB2312" w:hAnsi="Times New Roman"/>
                <w:sz w:val="24"/>
                <w:szCs w:val="24"/>
              </w:rPr>
              <w:t>1.5m</w:t>
            </w:r>
            <w:r w:rsidRPr="0068302E">
              <w:rPr>
                <w:rFonts w:ascii="Times New Roman" w:eastAsia="仿宋_GB2312" w:hAnsi="Times New Roman"/>
                <w:sz w:val="24"/>
                <w:szCs w:val="24"/>
              </w:rPr>
              <w:t>的位置方便人员操作</w:t>
            </w:r>
            <w:r>
              <w:rPr>
                <w:rFonts w:ascii="Times New Roman" w:eastAsia="仿宋_GB2312" w:hAnsi="Times New Roman" w:hint="eastAsia"/>
                <w:sz w:val="24"/>
                <w:szCs w:val="24"/>
              </w:rPr>
              <w:t>，</w:t>
            </w:r>
            <w:r w:rsidRPr="0068302E">
              <w:rPr>
                <w:rFonts w:ascii="Times New Roman" w:eastAsia="仿宋_GB2312" w:hAnsi="Times New Roman"/>
                <w:sz w:val="24"/>
                <w:szCs w:val="24"/>
              </w:rPr>
              <w:t>HMI</w:t>
            </w:r>
            <w:r w:rsidRPr="0068302E">
              <w:rPr>
                <w:rFonts w:ascii="Times New Roman" w:eastAsia="仿宋_GB2312" w:hAnsi="Times New Roman"/>
                <w:sz w:val="24"/>
                <w:szCs w:val="24"/>
              </w:rPr>
              <w:t>的选型应能满足本文件中关于控制系统软硬件的各种要求；</w:t>
            </w:r>
          </w:p>
          <w:p w14:paraId="1E4AAF31"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强电、弱电柜要分开，防尘防水至少等级要达到</w:t>
            </w:r>
            <w:r w:rsidRPr="0068302E">
              <w:rPr>
                <w:rFonts w:ascii="Times New Roman" w:eastAsia="仿宋_GB2312" w:hAnsi="Times New Roman"/>
                <w:sz w:val="24"/>
                <w:szCs w:val="24"/>
              </w:rPr>
              <w:t>IP54</w:t>
            </w:r>
            <w:r w:rsidRPr="0068302E">
              <w:rPr>
                <w:rFonts w:ascii="Times New Roman" w:eastAsia="仿宋_GB2312" w:hAnsi="Times New Roman"/>
                <w:sz w:val="24"/>
                <w:szCs w:val="24"/>
              </w:rPr>
              <w:t>；</w:t>
            </w:r>
          </w:p>
          <w:p w14:paraId="322FB2F5"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洁净室内电缆采用全封闭不锈钢桥架或</w:t>
            </w:r>
            <w:r>
              <w:rPr>
                <w:rFonts w:ascii="Times New Roman" w:eastAsia="仿宋_GB2312" w:hAnsi="Times New Roman" w:hint="eastAsia"/>
                <w:sz w:val="24"/>
                <w:szCs w:val="24"/>
              </w:rPr>
              <w:t>外表面光滑且耐老化的套线管</w:t>
            </w:r>
            <w:r w:rsidRPr="0068302E">
              <w:rPr>
                <w:rFonts w:ascii="Times New Roman" w:eastAsia="仿宋_GB2312" w:hAnsi="Times New Roman"/>
                <w:sz w:val="24"/>
                <w:szCs w:val="24"/>
              </w:rPr>
              <w:t>，套线管接头要用多孔格兰头密封；</w:t>
            </w:r>
          </w:p>
          <w:p w14:paraId="6AF137C5"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每个操作屏处要有紧急停止开关；</w:t>
            </w:r>
          </w:p>
          <w:p w14:paraId="42F56771"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要考虑控制系统的可扩展性，以适应在项目执行中工艺提出新的要求；</w:t>
            </w:r>
          </w:p>
          <w:p w14:paraId="5B8E4306"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须对电气部件以及电气柜内的线路等进行适当的标示，且应确保其与图纸的一致性和可追踪性。标示必须经久耐用，不易污损；</w:t>
            </w:r>
          </w:p>
          <w:p w14:paraId="7BAE295F"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lastRenderedPageBreak/>
              <w:t>接线端子排需采用不易松动的类型如弹簧式，免于紧固螺丝的维护需要；设备外表面开关或调节装置需有防护罩或防护座；</w:t>
            </w:r>
          </w:p>
          <w:p w14:paraId="63762CCD"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传感器要便于拆卸，便于在线进行校验工作，如有足够的电缆长度；</w:t>
            </w:r>
          </w:p>
          <w:p w14:paraId="47A1A816"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配备可支持的</w:t>
            </w:r>
            <w:r w:rsidRPr="0068302E">
              <w:rPr>
                <w:rFonts w:ascii="Times New Roman" w:eastAsia="仿宋_GB2312" w:hAnsi="Times New Roman"/>
                <w:sz w:val="24"/>
                <w:szCs w:val="24"/>
              </w:rPr>
              <w:t>UPS</w:t>
            </w:r>
            <w:r w:rsidRPr="0068302E">
              <w:rPr>
                <w:rFonts w:ascii="Times New Roman" w:eastAsia="仿宋_GB2312" w:hAnsi="Times New Roman"/>
                <w:sz w:val="24"/>
                <w:szCs w:val="24"/>
              </w:rPr>
              <w:t>，在断电的时候，能够让操作人员完成各种保护、保存工作，然后再常规断电；</w:t>
            </w:r>
            <w:r w:rsidRPr="0068302E">
              <w:rPr>
                <w:rFonts w:ascii="Times New Roman" w:eastAsia="仿宋_GB2312" w:hAnsi="Times New Roman"/>
                <w:sz w:val="24"/>
                <w:szCs w:val="24"/>
              </w:rPr>
              <w:t xml:space="preserve"> </w:t>
            </w:r>
          </w:p>
          <w:p w14:paraId="1FBA3840"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电气系统：</w:t>
            </w:r>
            <w:r w:rsidRPr="0068302E">
              <w:rPr>
                <w:rFonts w:ascii="Times New Roman" w:eastAsia="仿宋_GB2312" w:hAnsi="Times New Roman"/>
                <w:sz w:val="24"/>
                <w:szCs w:val="24"/>
              </w:rPr>
              <w:t>PLC</w:t>
            </w:r>
            <w:r w:rsidRPr="0068302E">
              <w:rPr>
                <w:rFonts w:ascii="Times New Roman" w:eastAsia="仿宋_GB2312" w:hAnsi="Times New Roman"/>
                <w:sz w:val="24"/>
                <w:szCs w:val="24"/>
              </w:rPr>
              <w:t>、触摸屏等硬件需使用西门子、</w:t>
            </w:r>
            <w:r>
              <w:rPr>
                <w:rFonts w:ascii="Times New Roman" w:eastAsia="仿宋_GB2312" w:hAnsi="Times New Roman" w:hint="eastAsia"/>
                <w:sz w:val="24"/>
                <w:szCs w:val="24"/>
              </w:rPr>
              <w:t>施耐德</w:t>
            </w:r>
            <w:r w:rsidRPr="0068302E">
              <w:rPr>
                <w:rFonts w:ascii="Times New Roman" w:eastAsia="仿宋_GB2312" w:hAnsi="Times New Roman"/>
                <w:sz w:val="24"/>
                <w:szCs w:val="24"/>
              </w:rPr>
              <w:t>或同档次的产品；</w:t>
            </w:r>
            <w:r>
              <w:rPr>
                <w:rFonts w:ascii="Times New Roman" w:eastAsia="仿宋_GB2312" w:hAnsi="Times New Roman" w:hint="eastAsia"/>
                <w:sz w:val="24"/>
                <w:szCs w:val="24"/>
              </w:rPr>
              <w:t>变频器采用丹佛斯或者</w:t>
            </w:r>
            <w:r>
              <w:rPr>
                <w:rFonts w:ascii="Times New Roman" w:eastAsia="仿宋_GB2312" w:hAnsi="Times New Roman" w:hint="eastAsia"/>
                <w:sz w:val="24"/>
                <w:szCs w:val="24"/>
              </w:rPr>
              <w:t>A</w:t>
            </w:r>
            <w:r>
              <w:rPr>
                <w:rFonts w:ascii="Times New Roman" w:eastAsia="仿宋_GB2312" w:hAnsi="Times New Roman"/>
                <w:sz w:val="24"/>
                <w:szCs w:val="24"/>
              </w:rPr>
              <w:t>BB</w:t>
            </w:r>
            <w:r>
              <w:rPr>
                <w:rFonts w:ascii="Times New Roman" w:eastAsia="仿宋_GB2312" w:hAnsi="Times New Roman" w:hint="eastAsia"/>
                <w:sz w:val="24"/>
                <w:szCs w:val="24"/>
              </w:rPr>
              <w:t>品牌</w:t>
            </w:r>
            <w:r w:rsidRPr="0068302E">
              <w:rPr>
                <w:rFonts w:ascii="Times New Roman" w:eastAsia="仿宋_GB2312" w:hAnsi="Times New Roman"/>
                <w:sz w:val="24"/>
                <w:szCs w:val="24"/>
              </w:rPr>
              <w:t>并有数据导出功能</w:t>
            </w:r>
            <w:r>
              <w:rPr>
                <w:rFonts w:ascii="Times New Roman" w:eastAsia="仿宋_GB2312" w:hAnsi="Times New Roman" w:hint="eastAsia"/>
                <w:sz w:val="24"/>
                <w:szCs w:val="24"/>
              </w:rPr>
              <w:t>，不可使用类似西门子</w:t>
            </w:r>
            <w:r>
              <w:rPr>
                <w:rFonts w:ascii="Times New Roman" w:eastAsia="仿宋_GB2312" w:hAnsi="Times New Roman" w:hint="eastAsia"/>
                <w:sz w:val="24"/>
                <w:szCs w:val="24"/>
              </w:rPr>
              <w:t>M44</w:t>
            </w:r>
            <w:r>
              <w:rPr>
                <w:rFonts w:ascii="Times New Roman" w:eastAsia="仿宋_GB2312" w:hAnsi="Times New Roman"/>
                <w:sz w:val="24"/>
                <w:szCs w:val="24"/>
              </w:rPr>
              <w:t>0</w:t>
            </w:r>
            <w:r>
              <w:rPr>
                <w:rFonts w:ascii="Times New Roman" w:eastAsia="仿宋_GB2312" w:hAnsi="Times New Roman" w:hint="eastAsia"/>
                <w:sz w:val="24"/>
                <w:szCs w:val="24"/>
              </w:rPr>
              <w:t>（</w:t>
            </w:r>
            <w:r>
              <w:rPr>
                <w:rFonts w:ascii="Times New Roman" w:eastAsia="仿宋_GB2312" w:hAnsi="Times New Roman" w:hint="eastAsia"/>
                <w:sz w:val="24"/>
                <w:szCs w:val="24"/>
              </w:rPr>
              <w:t>M420</w:t>
            </w:r>
            <w:r>
              <w:rPr>
                <w:rFonts w:ascii="Times New Roman" w:eastAsia="仿宋_GB2312" w:hAnsi="Times New Roman" w:hint="eastAsia"/>
                <w:sz w:val="24"/>
                <w:szCs w:val="24"/>
              </w:rPr>
              <w:t>）等插件形式的系列；</w:t>
            </w:r>
            <w:r w:rsidRPr="0068302E">
              <w:rPr>
                <w:rFonts w:ascii="Times New Roman" w:eastAsia="仿宋_GB2312" w:hAnsi="Times New Roman"/>
                <w:sz w:val="24"/>
                <w:szCs w:val="24"/>
              </w:rPr>
              <w:t>电气元件应选用施耐德</w:t>
            </w:r>
            <w:r>
              <w:rPr>
                <w:rFonts w:ascii="Times New Roman" w:eastAsia="仿宋_GB2312" w:hAnsi="Times New Roman" w:hint="eastAsia"/>
                <w:sz w:val="24"/>
                <w:szCs w:val="24"/>
              </w:rPr>
              <w:t>、</w:t>
            </w:r>
            <w:r>
              <w:rPr>
                <w:rFonts w:ascii="Times New Roman" w:eastAsia="仿宋_GB2312" w:hAnsi="Times New Roman" w:hint="eastAsia"/>
                <w:sz w:val="24"/>
                <w:szCs w:val="24"/>
              </w:rPr>
              <w:t>A</w:t>
            </w:r>
            <w:r>
              <w:rPr>
                <w:rFonts w:ascii="Times New Roman" w:eastAsia="仿宋_GB2312" w:hAnsi="Times New Roman"/>
                <w:sz w:val="24"/>
                <w:szCs w:val="24"/>
              </w:rPr>
              <w:t>BB</w:t>
            </w:r>
            <w:r>
              <w:rPr>
                <w:rFonts w:ascii="Times New Roman" w:eastAsia="仿宋_GB2312" w:hAnsi="Times New Roman" w:hint="eastAsia"/>
                <w:sz w:val="24"/>
                <w:szCs w:val="24"/>
              </w:rPr>
              <w:t>、西门子等品牌；</w:t>
            </w:r>
          </w:p>
          <w:p w14:paraId="460CA413"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主要电气单元如</w:t>
            </w:r>
            <w:r w:rsidRPr="0068302E">
              <w:rPr>
                <w:rFonts w:ascii="Times New Roman" w:eastAsia="仿宋_GB2312" w:hAnsi="Times New Roman"/>
                <w:sz w:val="24"/>
                <w:szCs w:val="24"/>
              </w:rPr>
              <w:t>PLC</w:t>
            </w:r>
            <w:r w:rsidRPr="0068302E">
              <w:rPr>
                <w:rFonts w:ascii="Times New Roman" w:eastAsia="仿宋_GB2312" w:hAnsi="Times New Roman"/>
                <w:sz w:val="24"/>
                <w:szCs w:val="24"/>
              </w:rPr>
              <w:t>、变频器、触摸屏等要有详细的操作手册等技术文件。设计布局合理，温度可控。防尘、防潮、防锈，且密封良好。</w:t>
            </w:r>
          </w:p>
          <w:p w14:paraId="6DFF48E9"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所有电缆终端应卷曲包好线头做好相应标记，标示必须经久耐用，不易污损。</w:t>
            </w:r>
          </w:p>
          <w:p w14:paraId="759D14F1"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所有的线路应密闭在接线槽内。</w:t>
            </w:r>
          </w:p>
          <w:p w14:paraId="26395CF6"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低压接线</w:t>
            </w:r>
            <w:r w:rsidRPr="0068302E">
              <w:rPr>
                <w:rFonts w:ascii="Times New Roman" w:eastAsia="仿宋_GB2312" w:hAnsi="Times New Roman"/>
                <w:sz w:val="24"/>
                <w:szCs w:val="24"/>
              </w:rPr>
              <w:t>(24VDC</w:t>
            </w:r>
            <w:r w:rsidRPr="0068302E">
              <w:rPr>
                <w:rFonts w:ascii="Times New Roman" w:eastAsia="仿宋_GB2312" w:hAnsi="Times New Roman"/>
                <w:sz w:val="24"/>
                <w:szCs w:val="24"/>
              </w:rPr>
              <w:t>和通讯</w:t>
            </w:r>
            <w:r w:rsidRPr="0068302E">
              <w:rPr>
                <w:rFonts w:ascii="Times New Roman" w:eastAsia="仿宋_GB2312" w:hAnsi="Times New Roman"/>
                <w:sz w:val="24"/>
                <w:szCs w:val="24"/>
              </w:rPr>
              <w:t>/</w:t>
            </w:r>
            <w:r w:rsidRPr="0068302E">
              <w:rPr>
                <w:rFonts w:ascii="Times New Roman" w:eastAsia="仿宋_GB2312" w:hAnsi="Times New Roman"/>
                <w:sz w:val="24"/>
                <w:szCs w:val="24"/>
              </w:rPr>
              <w:t>信号线路</w:t>
            </w:r>
            <w:r w:rsidRPr="0068302E">
              <w:rPr>
                <w:rFonts w:ascii="Times New Roman" w:eastAsia="仿宋_GB2312" w:hAnsi="Times New Roman"/>
                <w:sz w:val="24"/>
                <w:szCs w:val="24"/>
              </w:rPr>
              <w:t>)</w:t>
            </w:r>
            <w:r w:rsidRPr="0068302E">
              <w:rPr>
                <w:rFonts w:ascii="Times New Roman" w:eastAsia="仿宋_GB2312" w:hAnsi="Times New Roman"/>
                <w:sz w:val="24"/>
                <w:szCs w:val="24"/>
              </w:rPr>
              <w:t>应与控制盒中的控制电压和较高的电压隔离开。</w:t>
            </w:r>
          </w:p>
          <w:p w14:paraId="01B00324"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系统内外部的通信方式要保证所有信号传输的安全性、真实性、及时性。</w:t>
            </w:r>
          </w:p>
          <w:p w14:paraId="58753147"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触摸屏内部使用语言需要进行汉化。</w:t>
            </w:r>
          </w:p>
          <w:p w14:paraId="22F0494A"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所有线缆均有标号并有连接线路图、原理图、安装图等。</w:t>
            </w:r>
          </w:p>
          <w:p w14:paraId="773853DA"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对外部设备对接</w:t>
            </w:r>
            <w:r w:rsidRPr="0068302E">
              <w:rPr>
                <w:rFonts w:ascii="Times New Roman" w:eastAsia="仿宋_GB2312" w:hAnsi="Times New Roman"/>
                <w:sz w:val="24"/>
                <w:szCs w:val="24"/>
              </w:rPr>
              <w:t>/</w:t>
            </w:r>
            <w:r w:rsidRPr="0068302E">
              <w:rPr>
                <w:rFonts w:ascii="Times New Roman" w:eastAsia="仿宋_GB2312" w:hAnsi="Times New Roman"/>
                <w:sz w:val="24"/>
                <w:szCs w:val="24"/>
              </w:rPr>
              <w:t>通讯要求：</w:t>
            </w:r>
          </w:p>
          <w:p w14:paraId="46F5C656"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通讯采用</w:t>
            </w:r>
            <w:r w:rsidRPr="0068302E">
              <w:rPr>
                <w:rFonts w:ascii="Times New Roman" w:eastAsia="仿宋_GB2312" w:hAnsi="Times New Roman"/>
                <w:sz w:val="24"/>
                <w:szCs w:val="24"/>
              </w:rPr>
              <w:t>Profinet</w:t>
            </w:r>
            <w:r w:rsidRPr="0068302E">
              <w:rPr>
                <w:rFonts w:ascii="Times New Roman" w:eastAsia="仿宋_GB2312" w:hAnsi="Times New Roman"/>
                <w:sz w:val="24"/>
                <w:szCs w:val="24"/>
              </w:rPr>
              <w:t>（以太网）的形式，符合</w:t>
            </w:r>
            <w:r w:rsidRPr="0068302E">
              <w:rPr>
                <w:rFonts w:ascii="Times New Roman" w:eastAsia="仿宋_GB2312" w:hAnsi="Times New Roman"/>
                <w:sz w:val="24"/>
                <w:szCs w:val="24"/>
              </w:rPr>
              <w:t>TCP/IP</w:t>
            </w:r>
            <w:r w:rsidRPr="0068302E">
              <w:rPr>
                <w:rFonts w:ascii="Times New Roman" w:eastAsia="仿宋_GB2312" w:hAnsi="Times New Roman"/>
                <w:sz w:val="24"/>
                <w:szCs w:val="24"/>
              </w:rPr>
              <w:t>协议。采用网线进行通讯连接；</w:t>
            </w:r>
          </w:p>
          <w:p w14:paraId="5DC699B2" w14:textId="77777777" w:rsidR="005E02ED" w:rsidRPr="0068302E"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Pr>
                <w:rFonts w:ascii="Times New Roman" w:eastAsia="仿宋_GB2312" w:hAnsi="Times New Roman" w:hint="eastAsia"/>
                <w:sz w:val="24"/>
                <w:szCs w:val="24"/>
              </w:rPr>
              <w:t>采用总线控制通信的方式，</w:t>
            </w:r>
            <w:r w:rsidRPr="0068302E">
              <w:rPr>
                <w:rFonts w:ascii="Times New Roman" w:eastAsia="仿宋_GB2312" w:hAnsi="Times New Roman"/>
                <w:sz w:val="24"/>
                <w:szCs w:val="24"/>
              </w:rPr>
              <w:t>按照业主的要求采集其他设备的数据（在详细设计的时候进行定义）。</w:t>
            </w:r>
          </w:p>
          <w:p w14:paraId="2703344E" w14:textId="77777777" w:rsidR="005E02ED"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预留</w:t>
            </w:r>
            <w:r>
              <w:rPr>
                <w:rFonts w:ascii="Times New Roman" w:eastAsia="仿宋_GB2312" w:hAnsi="Times New Roman"/>
                <w:sz w:val="24"/>
                <w:szCs w:val="24"/>
              </w:rPr>
              <w:t>1</w:t>
            </w:r>
            <w:r w:rsidRPr="0068302E">
              <w:rPr>
                <w:rFonts w:ascii="Times New Roman" w:eastAsia="仿宋_GB2312" w:hAnsi="Times New Roman"/>
                <w:sz w:val="24"/>
                <w:szCs w:val="24"/>
              </w:rPr>
              <w:t>0%I/O</w:t>
            </w:r>
            <w:r w:rsidRPr="0068302E">
              <w:rPr>
                <w:rFonts w:ascii="Times New Roman" w:eastAsia="仿宋_GB2312" w:hAnsi="Times New Roman"/>
                <w:sz w:val="24"/>
                <w:szCs w:val="24"/>
              </w:rPr>
              <w:t>接口，</w:t>
            </w:r>
            <w:r>
              <w:rPr>
                <w:rFonts w:ascii="Times New Roman" w:eastAsia="仿宋_GB2312" w:hAnsi="Times New Roman"/>
                <w:sz w:val="24"/>
                <w:szCs w:val="24"/>
              </w:rPr>
              <w:t>I</w:t>
            </w:r>
            <w:r>
              <w:rPr>
                <w:rFonts w:ascii="Times New Roman" w:eastAsia="仿宋_GB2312" w:hAnsi="Times New Roman" w:hint="eastAsia"/>
                <w:sz w:val="24"/>
                <w:szCs w:val="24"/>
              </w:rPr>
              <w:t>点和</w:t>
            </w:r>
            <w:r>
              <w:rPr>
                <w:rFonts w:ascii="Times New Roman" w:eastAsia="仿宋_GB2312" w:hAnsi="Times New Roman" w:hint="eastAsia"/>
                <w:sz w:val="24"/>
                <w:szCs w:val="24"/>
              </w:rPr>
              <w:t>O</w:t>
            </w:r>
            <w:r>
              <w:rPr>
                <w:rFonts w:ascii="Times New Roman" w:eastAsia="仿宋_GB2312" w:hAnsi="Times New Roman" w:hint="eastAsia"/>
                <w:sz w:val="24"/>
                <w:szCs w:val="24"/>
              </w:rPr>
              <w:t>点各</w:t>
            </w:r>
            <w:r w:rsidRPr="0068302E">
              <w:rPr>
                <w:rFonts w:ascii="Times New Roman" w:eastAsia="仿宋_GB2312" w:hAnsi="Times New Roman"/>
                <w:sz w:val="24"/>
                <w:szCs w:val="24"/>
              </w:rPr>
              <w:t>最少</w:t>
            </w:r>
            <w:r w:rsidRPr="0068302E">
              <w:rPr>
                <w:rFonts w:ascii="Times New Roman" w:eastAsia="仿宋_GB2312" w:hAnsi="Times New Roman"/>
                <w:sz w:val="24"/>
                <w:szCs w:val="24"/>
              </w:rPr>
              <w:t>10</w:t>
            </w:r>
            <w:r w:rsidRPr="0068302E">
              <w:rPr>
                <w:rFonts w:ascii="Times New Roman" w:eastAsia="仿宋_GB2312" w:hAnsi="Times New Roman"/>
                <w:sz w:val="24"/>
                <w:szCs w:val="24"/>
              </w:rPr>
              <w:t>个。</w:t>
            </w:r>
          </w:p>
          <w:p w14:paraId="40FA6ABB" w14:textId="77777777" w:rsidR="005E02ED" w:rsidRPr="00B9248D" w:rsidRDefault="005E02ED" w:rsidP="00263814">
            <w:pPr>
              <w:numPr>
                <w:ilvl w:val="0"/>
                <w:numId w:val="37"/>
              </w:numPr>
              <w:tabs>
                <w:tab w:val="left" w:pos="0"/>
              </w:tabs>
              <w:autoSpaceDE w:val="0"/>
              <w:autoSpaceDN w:val="0"/>
              <w:adjustRightInd w:val="0"/>
              <w:ind w:left="0" w:firstLine="0"/>
              <w:jc w:val="left"/>
              <w:rPr>
                <w:rFonts w:ascii="Times New Roman" w:eastAsia="仿宋_GB2312" w:hAnsi="Times New Roman"/>
                <w:sz w:val="24"/>
                <w:szCs w:val="24"/>
              </w:rPr>
            </w:pPr>
            <w:r>
              <w:rPr>
                <w:rFonts w:ascii="Times New Roman" w:eastAsia="仿宋_GB2312" w:hAnsi="Times New Roman" w:hint="eastAsia"/>
                <w:sz w:val="24"/>
                <w:szCs w:val="24"/>
              </w:rPr>
              <w:t>外部电网发生闪断时防止设备断电，保证设备的正常运行。</w:t>
            </w:r>
          </w:p>
        </w:tc>
        <w:tc>
          <w:tcPr>
            <w:tcW w:w="432" w:type="pct"/>
            <w:vAlign w:val="center"/>
          </w:tcPr>
          <w:p w14:paraId="61DD4BF7"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lastRenderedPageBreak/>
              <w:t>E</w:t>
            </w:r>
          </w:p>
        </w:tc>
      </w:tr>
      <w:tr w:rsidR="005E02ED" w:rsidRPr="00F96173" w14:paraId="499FE9F5" w14:textId="77777777" w:rsidTr="005E02ED">
        <w:trPr>
          <w:trHeight w:val="4116"/>
        </w:trPr>
        <w:tc>
          <w:tcPr>
            <w:tcW w:w="479" w:type="pct"/>
            <w:vAlign w:val="center"/>
          </w:tcPr>
          <w:p w14:paraId="14852128" w14:textId="77777777" w:rsidR="005E02ED" w:rsidRPr="00F96173" w:rsidRDefault="005E02ED" w:rsidP="005E02ED">
            <w:pPr>
              <w:numPr>
                <w:ilvl w:val="0"/>
                <w:numId w:val="15"/>
              </w:numPr>
              <w:autoSpaceDE w:val="0"/>
              <w:autoSpaceDN w:val="0"/>
              <w:adjustRightInd w:val="0"/>
              <w:ind w:left="480" w:hangingChars="200" w:hanging="480"/>
              <w:jc w:val="center"/>
              <w:rPr>
                <w:rFonts w:ascii="Times New Roman" w:eastAsia="仿宋_GB2312" w:hAnsi="Times New Roman"/>
                <w:sz w:val="24"/>
                <w:szCs w:val="24"/>
              </w:rPr>
            </w:pPr>
            <w:r w:rsidRPr="00F96173">
              <w:rPr>
                <w:rFonts w:ascii="Times New Roman" w:eastAsia="仿宋_GB2312" w:hAnsi="Times New Roman"/>
                <w:sz w:val="24"/>
                <w:szCs w:val="24"/>
              </w:rPr>
              <w:lastRenderedPageBreak/>
              <w:t>.</w:t>
            </w:r>
          </w:p>
        </w:tc>
        <w:tc>
          <w:tcPr>
            <w:tcW w:w="4089" w:type="pct"/>
            <w:vAlign w:val="center"/>
          </w:tcPr>
          <w:p w14:paraId="5255A977" w14:textId="77777777" w:rsidR="005E02ED" w:rsidRPr="0068302E" w:rsidRDefault="005E02ED" w:rsidP="005E02ED">
            <w:pPr>
              <w:tabs>
                <w:tab w:val="left" w:pos="0"/>
              </w:tabs>
              <w:autoSpaceDE w:val="0"/>
              <w:autoSpaceDN w:val="0"/>
              <w:adjustRightInd w:val="0"/>
              <w:jc w:val="left"/>
              <w:rPr>
                <w:rFonts w:ascii="Times New Roman" w:eastAsia="仿宋_GB2312" w:hAnsi="Times New Roman"/>
                <w:b/>
                <w:bCs/>
                <w:sz w:val="24"/>
                <w:szCs w:val="24"/>
              </w:rPr>
            </w:pPr>
            <w:r w:rsidRPr="0068302E">
              <w:rPr>
                <w:rFonts w:ascii="Times New Roman" w:eastAsia="仿宋_GB2312" w:hAnsi="Times New Roman"/>
                <w:b/>
                <w:bCs/>
                <w:sz w:val="24"/>
                <w:szCs w:val="24"/>
              </w:rPr>
              <w:t>软件总体要求：</w:t>
            </w:r>
          </w:p>
          <w:p w14:paraId="3B5311F9" w14:textId="77777777" w:rsidR="005E02ED" w:rsidRPr="0068302E" w:rsidRDefault="005E02ED" w:rsidP="00263814">
            <w:pPr>
              <w:numPr>
                <w:ilvl w:val="0"/>
                <w:numId w:val="36"/>
              </w:numPr>
              <w:tabs>
                <w:tab w:val="left" w:pos="0"/>
              </w:tabs>
              <w:autoSpaceDE w:val="0"/>
              <w:autoSpaceDN w:val="0"/>
              <w:adjustRightInd w:val="0"/>
              <w:ind w:left="25" w:firstLine="0"/>
              <w:jc w:val="left"/>
              <w:rPr>
                <w:rFonts w:ascii="Times New Roman" w:eastAsia="仿宋_GB2312" w:hAnsi="Times New Roman"/>
                <w:sz w:val="24"/>
                <w:szCs w:val="24"/>
              </w:rPr>
            </w:pPr>
            <w:r w:rsidRPr="0068302E">
              <w:rPr>
                <w:rFonts w:ascii="Times New Roman" w:eastAsia="仿宋_GB2312" w:hAnsi="Times New Roman"/>
                <w:sz w:val="24"/>
                <w:szCs w:val="24"/>
              </w:rPr>
              <w:t>要求编程时（包括</w:t>
            </w:r>
            <w:r w:rsidRPr="0068302E">
              <w:rPr>
                <w:rFonts w:ascii="Times New Roman" w:eastAsia="仿宋_GB2312" w:hAnsi="Times New Roman"/>
                <w:sz w:val="24"/>
                <w:szCs w:val="24"/>
              </w:rPr>
              <w:t>PLC</w:t>
            </w:r>
            <w:r w:rsidRPr="0068302E">
              <w:rPr>
                <w:rFonts w:ascii="Times New Roman" w:eastAsia="仿宋_GB2312" w:hAnsi="Times New Roman"/>
                <w:sz w:val="24"/>
                <w:szCs w:val="24"/>
              </w:rPr>
              <w:t>、</w:t>
            </w:r>
            <w:r w:rsidRPr="0068302E">
              <w:rPr>
                <w:rFonts w:ascii="Times New Roman" w:eastAsia="仿宋_GB2312" w:hAnsi="Times New Roman"/>
                <w:sz w:val="24"/>
                <w:szCs w:val="24"/>
              </w:rPr>
              <w:t>HMI</w:t>
            </w:r>
            <w:r w:rsidRPr="0068302E">
              <w:rPr>
                <w:rFonts w:ascii="Times New Roman" w:eastAsia="仿宋_GB2312" w:hAnsi="Times New Roman"/>
                <w:sz w:val="24"/>
                <w:szCs w:val="24"/>
              </w:rPr>
              <w:t>或工控电脑等）按设备功能单元以及工艺流程单元分块编程，变量命名与变量功能一致，没有冗余和垃圾代码，所提供的源程序中变量、程序块和关键代码有充分注释；</w:t>
            </w:r>
          </w:p>
          <w:p w14:paraId="7CE54BD4" w14:textId="77777777" w:rsidR="005E02ED" w:rsidRPr="0068302E" w:rsidRDefault="005E02ED" w:rsidP="00263814">
            <w:pPr>
              <w:numPr>
                <w:ilvl w:val="0"/>
                <w:numId w:val="36"/>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HMI</w:t>
            </w:r>
            <w:r w:rsidRPr="0068302E">
              <w:rPr>
                <w:rFonts w:ascii="Times New Roman" w:eastAsia="仿宋_GB2312" w:hAnsi="Times New Roman"/>
                <w:sz w:val="24"/>
                <w:szCs w:val="24"/>
              </w:rPr>
              <w:t>的按钮、文字需清晰且易于辨认和操作，</w:t>
            </w:r>
            <w:r w:rsidRPr="0068302E">
              <w:rPr>
                <w:rFonts w:ascii="Times New Roman" w:eastAsia="仿宋_GB2312" w:hAnsi="Times New Roman"/>
                <w:sz w:val="24"/>
                <w:szCs w:val="24"/>
              </w:rPr>
              <w:t>HMI</w:t>
            </w:r>
            <w:r w:rsidRPr="0068302E">
              <w:rPr>
                <w:rFonts w:ascii="Times New Roman" w:eastAsia="仿宋_GB2312" w:hAnsi="Times New Roman"/>
                <w:sz w:val="24"/>
                <w:szCs w:val="24"/>
              </w:rPr>
              <w:t>输入的工艺及设备参数全部需形成配方，并合理分配配方，便于集中管理并防止丢失；</w:t>
            </w:r>
          </w:p>
          <w:p w14:paraId="039B0412" w14:textId="77777777" w:rsidR="005E02ED" w:rsidRPr="0068302E" w:rsidRDefault="005E02ED" w:rsidP="00263814">
            <w:pPr>
              <w:numPr>
                <w:ilvl w:val="0"/>
                <w:numId w:val="36"/>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所有输入系统的参数（</w:t>
            </w:r>
            <w:r w:rsidRPr="0068302E">
              <w:rPr>
                <w:rFonts w:ascii="Times New Roman" w:eastAsia="仿宋_GB2312" w:hAnsi="Times New Roman"/>
                <w:sz w:val="24"/>
                <w:szCs w:val="24"/>
              </w:rPr>
              <w:t>HMI</w:t>
            </w:r>
            <w:r w:rsidRPr="0068302E">
              <w:rPr>
                <w:rFonts w:ascii="Times New Roman" w:eastAsia="仿宋_GB2312" w:hAnsi="Times New Roman"/>
                <w:sz w:val="24"/>
                <w:szCs w:val="24"/>
              </w:rPr>
              <w:t>直接输入或通过滑动条等、外部器件输入</w:t>
            </w:r>
            <w:r w:rsidRPr="0068302E">
              <w:rPr>
                <w:rFonts w:ascii="Times New Roman" w:eastAsia="仿宋_GB2312" w:hAnsi="Times New Roman"/>
                <w:sz w:val="24"/>
                <w:szCs w:val="24"/>
              </w:rPr>
              <w:t>PLC</w:t>
            </w:r>
            <w:r w:rsidRPr="0068302E">
              <w:rPr>
                <w:rFonts w:ascii="Times New Roman" w:eastAsia="仿宋_GB2312" w:hAnsi="Times New Roman"/>
                <w:sz w:val="24"/>
                <w:szCs w:val="24"/>
              </w:rPr>
              <w:t>）需有防止超限的措施，并且在输入时可以在</w:t>
            </w:r>
            <w:r w:rsidRPr="0068302E">
              <w:rPr>
                <w:rFonts w:ascii="Times New Roman" w:eastAsia="仿宋_GB2312" w:hAnsi="Times New Roman"/>
                <w:sz w:val="24"/>
                <w:szCs w:val="24"/>
              </w:rPr>
              <w:t>HMI</w:t>
            </w:r>
            <w:r w:rsidRPr="0068302E">
              <w:rPr>
                <w:rFonts w:ascii="Times New Roman" w:eastAsia="仿宋_GB2312" w:hAnsi="Times New Roman"/>
                <w:sz w:val="24"/>
                <w:szCs w:val="24"/>
              </w:rPr>
              <w:t>上观察到具体数值；</w:t>
            </w:r>
          </w:p>
          <w:p w14:paraId="6CF7EA59" w14:textId="77777777" w:rsidR="005E02ED" w:rsidRPr="0068302E" w:rsidRDefault="005E02ED" w:rsidP="00263814">
            <w:pPr>
              <w:numPr>
                <w:ilvl w:val="0"/>
                <w:numId w:val="36"/>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设备工艺时间的控制和打印的相关程序需考虑时间的一致性；</w:t>
            </w:r>
          </w:p>
          <w:p w14:paraId="7DE640EE" w14:textId="77777777" w:rsidR="005E02ED" w:rsidRPr="0068302E" w:rsidRDefault="005E02ED" w:rsidP="00263814">
            <w:pPr>
              <w:numPr>
                <w:ilvl w:val="0"/>
                <w:numId w:val="36"/>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软件需经过充分的测试，避免存在漏洞。</w:t>
            </w:r>
          </w:p>
        </w:tc>
        <w:tc>
          <w:tcPr>
            <w:tcW w:w="432" w:type="pct"/>
            <w:vAlign w:val="center"/>
          </w:tcPr>
          <w:p w14:paraId="0555DA2F" w14:textId="77777777" w:rsidR="005E02ED" w:rsidRPr="00F96173" w:rsidRDefault="005E02ED" w:rsidP="005E02ED">
            <w:pPr>
              <w:autoSpaceDE w:val="0"/>
              <w:autoSpaceDN w:val="0"/>
              <w:adjustRightInd w:val="0"/>
              <w:jc w:val="center"/>
              <w:rPr>
                <w:rFonts w:ascii="Times New Roman" w:eastAsia="仿宋_GB2312" w:hAnsi="Times New Roman"/>
                <w:kern w:val="0"/>
                <w:sz w:val="24"/>
                <w:szCs w:val="24"/>
              </w:rPr>
            </w:pPr>
            <w:r w:rsidRPr="00F96173">
              <w:rPr>
                <w:rFonts w:ascii="Times New Roman" w:eastAsia="仿宋_GB2312" w:hAnsi="Times New Roman"/>
                <w:kern w:val="0"/>
                <w:sz w:val="24"/>
                <w:szCs w:val="24"/>
              </w:rPr>
              <w:t>E</w:t>
            </w:r>
          </w:p>
        </w:tc>
      </w:tr>
      <w:tr w:rsidR="005E02ED" w:rsidRPr="00F96173" w14:paraId="3BAD64A1" w14:textId="77777777" w:rsidTr="005E02ED">
        <w:trPr>
          <w:trHeight w:val="2831"/>
        </w:trPr>
        <w:tc>
          <w:tcPr>
            <w:tcW w:w="479" w:type="pct"/>
            <w:vAlign w:val="center"/>
          </w:tcPr>
          <w:p w14:paraId="16DF2E47" w14:textId="77777777" w:rsidR="005E02ED" w:rsidRPr="00F96173" w:rsidRDefault="005E02ED" w:rsidP="005E02ED">
            <w:pPr>
              <w:numPr>
                <w:ilvl w:val="0"/>
                <w:numId w:val="15"/>
              </w:numPr>
              <w:autoSpaceDE w:val="0"/>
              <w:autoSpaceDN w:val="0"/>
              <w:adjustRightInd w:val="0"/>
              <w:ind w:left="480" w:hangingChars="200" w:hanging="480"/>
              <w:jc w:val="center"/>
              <w:rPr>
                <w:rFonts w:ascii="Times New Roman" w:eastAsia="仿宋_GB2312" w:hAnsi="Times New Roman"/>
                <w:sz w:val="24"/>
                <w:szCs w:val="24"/>
              </w:rPr>
            </w:pPr>
          </w:p>
        </w:tc>
        <w:tc>
          <w:tcPr>
            <w:tcW w:w="4089" w:type="pct"/>
            <w:vAlign w:val="center"/>
          </w:tcPr>
          <w:p w14:paraId="0AFF1E35" w14:textId="77777777" w:rsidR="005E02ED" w:rsidRPr="0068302E" w:rsidRDefault="005E02ED" w:rsidP="005E02ED">
            <w:pPr>
              <w:tabs>
                <w:tab w:val="left" w:pos="0"/>
              </w:tabs>
              <w:autoSpaceDE w:val="0"/>
              <w:autoSpaceDN w:val="0"/>
              <w:adjustRightInd w:val="0"/>
              <w:jc w:val="left"/>
              <w:rPr>
                <w:rFonts w:ascii="Times New Roman" w:eastAsia="仿宋_GB2312" w:hAnsi="Times New Roman"/>
                <w:b/>
                <w:bCs/>
                <w:sz w:val="24"/>
                <w:szCs w:val="24"/>
              </w:rPr>
            </w:pPr>
            <w:r w:rsidRPr="0068302E">
              <w:rPr>
                <w:rFonts w:ascii="Times New Roman" w:eastAsia="仿宋_GB2312" w:hAnsi="Times New Roman"/>
                <w:b/>
                <w:bCs/>
                <w:sz w:val="24"/>
                <w:szCs w:val="24"/>
              </w:rPr>
              <w:t>操作模式：</w:t>
            </w:r>
          </w:p>
          <w:p w14:paraId="78368482" w14:textId="77777777" w:rsidR="005E02ED" w:rsidRPr="0068302E" w:rsidRDefault="005E02ED" w:rsidP="00263814">
            <w:pPr>
              <w:numPr>
                <w:ilvl w:val="0"/>
                <w:numId w:val="35"/>
              </w:numPr>
              <w:tabs>
                <w:tab w:val="left" w:pos="0"/>
              </w:tabs>
              <w:autoSpaceDE w:val="0"/>
              <w:autoSpaceDN w:val="0"/>
              <w:adjustRightInd w:val="0"/>
              <w:ind w:left="25" w:firstLine="0"/>
              <w:jc w:val="left"/>
              <w:rPr>
                <w:rFonts w:ascii="Times New Roman" w:eastAsia="仿宋_GB2312" w:hAnsi="Times New Roman"/>
                <w:sz w:val="24"/>
                <w:szCs w:val="24"/>
              </w:rPr>
            </w:pPr>
            <w:r w:rsidRPr="0068302E">
              <w:rPr>
                <w:rFonts w:ascii="Times New Roman" w:eastAsia="仿宋_GB2312" w:hAnsi="Times New Roman"/>
                <w:sz w:val="24"/>
                <w:szCs w:val="24"/>
              </w:rPr>
              <w:t>手动模式</w:t>
            </w:r>
            <w:r w:rsidRPr="0068302E">
              <w:rPr>
                <w:rFonts w:ascii="Times New Roman" w:eastAsia="仿宋_GB2312" w:hAnsi="Times New Roman"/>
                <w:sz w:val="24"/>
                <w:szCs w:val="24"/>
              </w:rPr>
              <w:t>—</w:t>
            </w:r>
            <w:r w:rsidRPr="0068302E">
              <w:rPr>
                <w:rFonts w:ascii="Times New Roman" w:eastAsia="仿宋_GB2312" w:hAnsi="Times New Roman"/>
                <w:sz w:val="24"/>
                <w:szCs w:val="24"/>
              </w:rPr>
              <w:t>手动主要是在生产过程中以及维修和测试时使用，可以打开任意一个执行装置，但是同时需要在设计上考虑人员和设备安全。手动模式的启用在现场</w:t>
            </w:r>
            <w:r w:rsidRPr="0068302E">
              <w:rPr>
                <w:rFonts w:ascii="Times New Roman" w:eastAsia="仿宋_GB2312" w:hAnsi="Times New Roman"/>
                <w:sz w:val="24"/>
                <w:szCs w:val="24"/>
              </w:rPr>
              <w:t>HMI</w:t>
            </w:r>
            <w:r w:rsidRPr="0068302E">
              <w:rPr>
                <w:rFonts w:ascii="Times New Roman" w:eastAsia="仿宋_GB2312" w:hAnsi="Times New Roman"/>
                <w:sz w:val="24"/>
                <w:szCs w:val="24"/>
              </w:rPr>
              <w:t>上需要二级（工程师级）及以上权限；</w:t>
            </w:r>
          </w:p>
          <w:p w14:paraId="5E866457" w14:textId="77777777" w:rsidR="005E02ED" w:rsidRPr="0068302E" w:rsidRDefault="005E02ED" w:rsidP="00263814">
            <w:pPr>
              <w:numPr>
                <w:ilvl w:val="0"/>
                <w:numId w:val="35"/>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自动模式</w:t>
            </w:r>
            <w:r w:rsidRPr="0068302E">
              <w:rPr>
                <w:rFonts w:ascii="Times New Roman" w:eastAsia="仿宋_GB2312" w:hAnsi="Times New Roman"/>
                <w:sz w:val="24"/>
                <w:szCs w:val="24"/>
              </w:rPr>
              <w:t>—</w:t>
            </w:r>
            <w:r w:rsidRPr="0068302E">
              <w:rPr>
                <w:rFonts w:ascii="Times New Roman" w:eastAsia="仿宋_GB2312" w:hAnsi="Times New Roman"/>
                <w:sz w:val="24"/>
                <w:szCs w:val="24"/>
              </w:rPr>
              <w:t>系统可以根据编辑的配方完成一个单元过程，自动模式与手动模式不能并存；</w:t>
            </w:r>
          </w:p>
          <w:p w14:paraId="64C433D9" w14:textId="77777777" w:rsidR="005E02ED" w:rsidRPr="0068302E" w:rsidRDefault="005E02ED" w:rsidP="00263814">
            <w:pPr>
              <w:numPr>
                <w:ilvl w:val="0"/>
                <w:numId w:val="35"/>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生产前要可以输入本批的产品名称、批号、操作人。</w:t>
            </w:r>
          </w:p>
        </w:tc>
        <w:tc>
          <w:tcPr>
            <w:tcW w:w="432" w:type="pct"/>
            <w:vAlign w:val="center"/>
          </w:tcPr>
          <w:p w14:paraId="5605E84B" w14:textId="77777777" w:rsidR="005E02ED" w:rsidRPr="00F96173" w:rsidRDefault="005E02ED" w:rsidP="005E02ED">
            <w:pPr>
              <w:autoSpaceDE w:val="0"/>
              <w:autoSpaceDN w:val="0"/>
              <w:adjustRightInd w:val="0"/>
              <w:jc w:val="center"/>
              <w:rPr>
                <w:rFonts w:ascii="Times New Roman" w:eastAsia="仿宋_GB2312" w:hAnsi="Times New Roman"/>
                <w:kern w:val="0"/>
                <w:sz w:val="24"/>
                <w:szCs w:val="24"/>
              </w:rPr>
            </w:pPr>
            <w:r w:rsidRPr="00F96173">
              <w:rPr>
                <w:rFonts w:ascii="Times New Roman" w:eastAsia="仿宋_GB2312" w:hAnsi="Times New Roman"/>
                <w:kern w:val="0"/>
                <w:sz w:val="24"/>
                <w:szCs w:val="24"/>
              </w:rPr>
              <w:t>E</w:t>
            </w:r>
          </w:p>
        </w:tc>
      </w:tr>
      <w:tr w:rsidR="005E02ED" w:rsidRPr="00F96173" w14:paraId="6A007522" w14:textId="77777777" w:rsidTr="005E02ED">
        <w:trPr>
          <w:trHeight w:val="5089"/>
        </w:trPr>
        <w:tc>
          <w:tcPr>
            <w:tcW w:w="479" w:type="pct"/>
            <w:vAlign w:val="center"/>
          </w:tcPr>
          <w:p w14:paraId="05FA5719" w14:textId="77777777" w:rsidR="005E02ED" w:rsidRPr="00F96173" w:rsidRDefault="005E02ED" w:rsidP="005E02ED">
            <w:pPr>
              <w:numPr>
                <w:ilvl w:val="0"/>
                <w:numId w:val="15"/>
              </w:numPr>
              <w:autoSpaceDE w:val="0"/>
              <w:autoSpaceDN w:val="0"/>
              <w:adjustRightInd w:val="0"/>
              <w:ind w:left="480" w:hangingChars="200" w:hanging="480"/>
              <w:jc w:val="center"/>
              <w:rPr>
                <w:rFonts w:ascii="Times New Roman" w:eastAsia="仿宋_GB2312" w:hAnsi="Times New Roman"/>
                <w:sz w:val="24"/>
                <w:szCs w:val="24"/>
              </w:rPr>
            </w:pPr>
          </w:p>
        </w:tc>
        <w:tc>
          <w:tcPr>
            <w:tcW w:w="4089" w:type="pct"/>
            <w:vAlign w:val="center"/>
          </w:tcPr>
          <w:p w14:paraId="6FEC0F0E" w14:textId="77777777" w:rsidR="005E02ED" w:rsidRPr="0068302E" w:rsidRDefault="005E02ED" w:rsidP="005E02ED">
            <w:pPr>
              <w:tabs>
                <w:tab w:val="left" w:pos="0"/>
              </w:tabs>
              <w:autoSpaceDE w:val="0"/>
              <w:autoSpaceDN w:val="0"/>
              <w:adjustRightInd w:val="0"/>
              <w:jc w:val="left"/>
              <w:rPr>
                <w:rFonts w:ascii="Times New Roman" w:eastAsia="仿宋_GB2312" w:hAnsi="Times New Roman"/>
                <w:b/>
                <w:bCs/>
                <w:sz w:val="24"/>
                <w:szCs w:val="24"/>
              </w:rPr>
            </w:pPr>
            <w:r w:rsidRPr="0068302E">
              <w:rPr>
                <w:rFonts w:ascii="Times New Roman" w:eastAsia="仿宋_GB2312" w:hAnsi="Times New Roman"/>
                <w:b/>
                <w:bCs/>
                <w:sz w:val="24"/>
                <w:szCs w:val="24"/>
              </w:rPr>
              <w:t>报警：</w:t>
            </w:r>
          </w:p>
          <w:p w14:paraId="4E0A7609" w14:textId="77777777" w:rsidR="005E02ED" w:rsidRPr="0068302E" w:rsidRDefault="005E02ED" w:rsidP="00263814">
            <w:pPr>
              <w:numPr>
                <w:ilvl w:val="0"/>
                <w:numId w:val="34"/>
              </w:numPr>
              <w:tabs>
                <w:tab w:val="left" w:pos="0"/>
              </w:tabs>
              <w:autoSpaceDE w:val="0"/>
              <w:autoSpaceDN w:val="0"/>
              <w:adjustRightInd w:val="0"/>
              <w:ind w:left="25" w:hanging="25"/>
              <w:jc w:val="left"/>
              <w:rPr>
                <w:rFonts w:ascii="Times New Roman" w:eastAsia="仿宋_GB2312" w:hAnsi="Times New Roman"/>
                <w:sz w:val="24"/>
                <w:szCs w:val="24"/>
              </w:rPr>
            </w:pPr>
            <w:r w:rsidRPr="0068302E">
              <w:rPr>
                <w:rFonts w:ascii="Times New Roman" w:eastAsia="仿宋_GB2312" w:hAnsi="Times New Roman"/>
                <w:sz w:val="24"/>
                <w:szCs w:val="24"/>
              </w:rPr>
              <w:t>报警信息：包括工艺参数的偏离、系统功能的错误、硬件设施的问题等。不同类型的报警应该予以区分，并用不同颜色进行标注；报警应触发声光报警装置以提醒操作人员；</w:t>
            </w:r>
          </w:p>
          <w:p w14:paraId="025F0B1E" w14:textId="77777777" w:rsidR="005E02ED" w:rsidRPr="0068302E" w:rsidRDefault="005E02ED" w:rsidP="00263814">
            <w:pPr>
              <w:numPr>
                <w:ilvl w:val="0"/>
                <w:numId w:val="34"/>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对人员、产品、设备可能产生危害的报警必须使设备自动停机，其他情况仅进行报警提示；</w:t>
            </w:r>
          </w:p>
          <w:p w14:paraId="133A3B31" w14:textId="77777777" w:rsidR="005E02ED" w:rsidRPr="0068302E" w:rsidRDefault="005E02ED" w:rsidP="00263814">
            <w:pPr>
              <w:numPr>
                <w:ilvl w:val="0"/>
                <w:numId w:val="34"/>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报警或事件显示画面显示最后</w:t>
            </w:r>
            <w:r w:rsidRPr="0068302E">
              <w:rPr>
                <w:rFonts w:ascii="Times New Roman" w:eastAsia="仿宋_GB2312" w:hAnsi="Times New Roman"/>
                <w:sz w:val="24"/>
                <w:szCs w:val="24"/>
              </w:rPr>
              <w:t>1000</w:t>
            </w:r>
            <w:r w:rsidRPr="0068302E">
              <w:rPr>
                <w:rFonts w:ascii="Times New Roman" w:eastAsia="仿宋_GB2312" w:hAnsi="Times New Roman"/>
                <w:sz w:val="24"/>
                <w:szCs w:val="24"/>
              </w:rPr>
              <w:t>条报警记录；</w:t>
            </w:r>
          </w:p>
          <w:p w14:paraId="3BFD909C" w14:textId="77777777" w:rsidR="005E02ED" w:rsidRPr="0068302E" w:rsidRDefault="005E02ED" w:rsidP="00263814">
            <w:pPr>
              <w:numPr>
                <w:ilvl w:val="0"/>
                <w:numId w:val="34"/>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报警信息实时的信息显示在屏上，通过点击可消除报警，同时有历史记录；</w:t>
            </w:r>
          </w:p>
          <w:p w14:paraId="09A177EF" w14:textId="77777777" w:rsidR="005E02ED" w:rsidRPr="0068302E" w:rsidRDefault="005E02ED" w:rsidP="00263814">
            <w:pPr>
              <w:numPr>
                <w:ilvl w:val="0"/>
                <w:numId w:val="34"/>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每个报警信息包括：日期，时间，用户识别码，报警类型，报警原因，状态等；</w:t>
            </w:r>
          </w:p>
          <w:p w14:paraId="1282B556" w14:textId="77777777" w:rsidR="005E02ED" w:rsidRPr="0068302E" w:rsidRDefault="005E02ED" w:rsidP="00263814">
            <w:pPr>
              <w:numPr>
                <w:ilvl w:val="0"/>
                <w:numId w:val="34"/>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报警信息的先后排列可根据时间、类型、名称等进行排序，报警记录可以输出打印；</w:t>
            </w:r>
          </w:p>
          <w:p w14:paraId="3B736FD8" w14:textId="77777777" w:rsidR="005E02ED" w:rsidRPr="0068302E" w:rsidRDefault="005E02ED" w:rsidP="00263814">
            <w:pPr>
              <w:numPr>
                <w:ilvl w:val="0"/>
                <w:numId w:val="34"/>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报警信息在设备说明书或维护手册中应有对应的详细说明和应对措施。</w:t>
            </w:r>
          </w:p>
        </w:tc>
        <w:tc>
          <w:tcPr>
            <w:tcW w:w="432" w:type="pct"/>
            <w:vAlign w:val="center"/>
          </w:tcPr>
          <w:p w14:paraId="569695DF" w14:textId="77777777" w:rsidR="005E02ED" w:rsidRPr="00F96173" w:rsidRDefault="005E02ED" w:rsidP="005E02ED">
            <w:pPr>
              <w:autoSpaceDE w:val="0"/>
              <w:autoSpaceDN w:val="0"/>
              <w:adjustRightInd w:val="0"/>
              <w:jc w:val="center"/>
              <w:rPr>
                <w:rFonts w:ascii="Times New Roman" w:eastAsia="仿宋_GB2312" w:hAnsi="Times New Roman"/>
                <w:kern w:val="0"/>
                <w:sz w:val="24"/>
                <w:szCs w:val="24"/>
              </w:rPr>
            </w:pPr>
            <w:r w:rsidRPr="00F96173">
              <w:rPr>
                <w:rFonts w:ascii="Times New Roman" w:eastAsia="仿宋_GB2312" w:hAnsi="Times New Roman"/>
                <w:kern w:val="0"/>
                <w:sz w:val="24"/>
                <w:szCs w:val="24"/>
              </w:rPr>
              <w:t>E</w:t>
            </w:r>
          </w:p>
        </w:tc>
      </w:tr>
      <w:tr w:rsidR="005E02ED" w:rsidRPr="00F96173" w14:paraId="565712E6" w14:textId="77777777" w:rsidTr="005E02ED">
        <w:trPr>
          <w:trHeight w:val="3549"/>
        </w:trPr>
        <w:tc>
          <w:tcPr>
            <w:tcW w:w="479" w:type="pct"/>
            <w:vAlign w:val="center"/>
          </w:tcPr>
          <w:p w14:paraId="2E9A937C" w14:textId="77777777" w:rsidR="005E02ED" w:rsidRPr="00F96173" w:rsidRDefault="005E02ED" w:rsidP="005E02ED">
            <w:pPr>
              <w:numPr>
                <w:ilvl w:val="0"/>
                <w:numId w:val="15"/>
              </w:numPr>
              <w:autoSpaceDE w:val="0"/>
              <w:autoSpaceDN w:val="0"/>
              <w:adjustRightInd w:val="0"/>
              <w:ind w:left="480" w:hangingChars="200" w:hanging="480"/>
              <w:jc w:val="center"/>
              <w:rPr>
                <w:rFonts w:ascii="Times New Roman" w:eastAsia="仿宋_GB2312" w:hAnsi="Times New Roman"/>
                <w:sz w:val="24"/>
                <w:szCs w:val="24"/>
              </w:rPr>
            </w:pPr>
          </w:p>
        </w:tc>
        <w:tc>
          <w:tcPr>
            <w:tcW w:w="4089" w:type="pct"/>
            <w:vAlign w:val="center"/>
          </w:tcPr>
          <w:p w14:paraId="7B18D8BB" w14:textId="77777777" w:rsidR="005E02ED" w:rsidRPr="0068302E" w:rsidRDefault="005E02ED" w:rsidP="005E02ED">
            <w:pPr>
              <w:tabs>
                <w:tab w:val="left" w:pos="0"/>
              </w:tabs>
              <w:autoSpaceDE w:val="0"/>
              <w:autoSpaceDN w:val="0"/>
              <w:adjustRightInd w:val="0"/>
              <w:jc w:val="left"/>
              <w:rPr>
                <w:rFonts w:ascii="Times New Roman" w:eastAsia="仿宋_GB2312" w:hAnsi="Times New Roman"/>
                <w:b/>
                <w:bCs/>
                <w:sz w:val="24"/>
                <w:szCs w:val="24"/>
              </w:rPr>
            </w:pPr>
            <w:r w:rsidRPr="0068302E">
              <w:rPr>
                <w:rFonts w:ascii="Times New Roman" w:eastAsia="仿宋_GB2312" w:hAnsi="Times New Roman"/>
                <w:b/>
                <w:bCs/>
                <w:sz w:val="24"/>
                <w:szCs w:val="24"/>
              </w:rPr>
              <w:t>人员权限：</w:t>
            </w:r>
          </w:p>
          <w:p w14:paraId="033F723A" w14:textId="77777777" w:rsidR="005E02ED" w:rsidRPr="0068302E" w:rsidRDefault="005E02ED" w:rsidP="00263814">
            <w:pPr>
              <w:numPr>
                <w:ilvl w:val="0"/>
                <w:numId w:val="33"/>
              </w:numPr>
              <w:tabs>
                <w:tab w:val="left" w:pos="0"/>
              </w:tabs>
              <w:autoSpaceDE w:val="0"/>
              <w:autoSpaceDN w:val="0"/>
              <w:adjustRightInd w:val="0"/>
              <w:ind w:left="25" w:firstLine="0"/>
              <w:jc w:val="left"/>
              <w:rPr>
                <w:rFonts w:ascii="Times New Roman" w:eastAsia="仿宋_GB2312" w:hAnsi="Times New Roman"/>
                <w:sz w:val="24"/>
                <w:szCs w:val="24"/>
              </w:rPr>
            </w:pPr>
            <w:r w:rsidRPr="0068302E">
              <w:rPr>
                <w:rFonts w:ascii="Times New Roman" w:eastAsia="仿宋_GB2312" w:hAnsi="Times New Roman"/>
                <w:sz w:val="24"/>
                <w:szCs w:val="24"/>
              </w:rPr>
              <w:t>至少包括三级人员权限：操作员、维修员、管理员；一般来说，操作员只能进行自动操作和有限度的半自动操作，维修员在操作员的基础上可以进行手动操作和部分必要的非工艺配方参数修改；管理员在前两者的基础上可以进行全部的参数修改和配方操作以及人员权限管理、审计追踪；</w:t>
            </w:r>
          </w:p>
          <w:p w14:paraId="340DCAF3" w14:textId="77777777" w:rsidR="005E02ED" w:rsidRPr="0068302E" w:rsidRDefault="005E02ED" w:rsidP="00263814">
            <w:pPr>
              <w:numPr>
                <w:ilvl w:val="0"/>
                <w:numId w:val="33"/>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每次登陆都要输入用户名与密码，每次登陆都会被记录在历史信息中；</w:t>
            </w:r>
          </w:p>
          <w:p w14:paraId="102FA8BF" w14:textId="77777777" w:rsidR="005E02ED" w:rsidRPr="0068302E" w:rsidRDefault="005E02ED" w:rsidP="00263814">
            <w:pPr>
              <w:numPr>
                <w:ilvl w:val="0"/>
                <w:numId w:val="33"/>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重要参数的更改，要再次输入用户名与密码，并要留有备注修改原因，才算成功修改。此种类型的更改也要记录在历史信息中。</w:t>
            </w:r>
          </w:p>
        </w:tc>
        <w:tc>
          <w:tcPr>
            <w:tcW w:w="432" w:type="pct"/>
            <w:vAlign w:val="center"/>
          </w:tcPr>
          <w:p w14:paraId="0F69510D" w14:textId="77777777" w:rsidR="005E02ED" w:rsidRPr="00F96173" w:rsidRDefault="005E02ED" w:rsidP="005E02ED">
            <w:pPr>
              <w:autoSpaceDE w:val="0"/>
              <w:autoSpaceDN w:val="0"/>
              <w:adjustRightInd w:val="0"/>
              <w:jc w:val="center"/>
              <w:rPr>
                <w:rFonts w:ascii="Times New Roman" w:eastAsia="仿宋_GB2312" w:hAnsi="Times New Roman"/>
                <w:kern w:val="0"/>
                <w:sz w:val="24"/>
                <w:szCs w:val="24"/>
              </w:rPr>
            </w:pPr>
            <w:r w:rsidRPr="00F96173">
              <w:rPr>
                <w:rFonts w:ascii="Times New Roman" w:eastAsia="仿宋_GB2312" w:hAnsi="Times New Roman"/>
                <w:kern w:val="0"/>
                <w:sz w:val="24"/>
                <w:szCs w:val="24"/>
              </w:rPr>
              <w:t>E</w:t>
            </w:r>
          </w:p>
        </w:tc>
      </w:tr>
      <w:tr w:rsidR="005E02ED" w:rsidRPr="00F96173" w14:paraId="512C5CDF" w14:textId="77777777" w:rsidTr="005E02ED">
        <w:trPr>
          <w:trHeight w:val="4521"/>
        </w:trPr>
        <w:tc>
          <w:tcPr>
            <w:tcW w:w="479" w:type="pct"/>
            <w:vAlign w:val="center"/>
          </w:tcPr>
          <w:p w14:paraId="657CDDB7" w14:textId="77777777" w:rsidR="005E02ED" w:rsidRPr="00F96173" w:rsidRDefault="005E02ED" w:rsidP="005E02ED">
            <w:pPr>
              <w:numPr>
                <w:ilvl w:val="0"/>
                <w:numId w:val="15"/>
              </w:numPr>
              <w:autoSpaceDE w:val="0"/>
              <w:autoSpaceDN w:val="0"/>
              <w:adjustRightInd w:val="0"/>
              <w:ind w:left="480" w:hangingChars="200" w:hanging="480"/>
              <w:jc w:val="center"/>
              <w:rPr>
                <w:rFonts w:ascii="Times New Roman" w:eastAsia="仿宋_GB2312" w:hAnsi="Times New Roman"/>
                <w:sz w:val="24"/>
                <w:szCs w:val="24"/>
              </w:rPr>
            </w:pPr>
          </w:p>
        </w:tc>
        <w:tc>
          <w:tcPr>
            <w:tcW w:w="4089" w:type="pct"/>
            <w:vAlign w:val="center"/>
          </w:tcPr>
          <w:p w14:paraId="02529F5C" w14:textId="77777777" w:rsidR="005E02ED" w:rsidRPr="0068302E" w:rsidRDefault="005E02ED" w:rsidP="005E02ED">
            <w:pPr>
              <w:tabs>
                <w:tab w:val="left" w:pos="0"/>
              </w:tabs>
              <w:autoSpaceDE w:val="0"/>
              <w:autoSpaceDN w:val="0"/>
              <w:adjustRightInd w:val="0"/>
              <w:jc w:val="left"/>
              <w:rPr>
                <w:rFonts w:ascii="Times New Roman" w:eastAsia="仿宋_GB2312" w:hAnsi="Times New Roman"/>
                <w:b/>
                <w:bCs/>
                <w:sz w:val="24"/>
                <w:szCs w:val="24"/>
              </w:rPr>
            </w:pPr>
            <w:r w:rsidRPr="0068302E">
              <w:rPr>
                <w:rFonts w:ascii="Times New Roman" w:eastAsia="仿宋_GB2312" w:hAnsi="Times New Roman"/>
                <w:b/>
                <w:bCs/>
                <w:sz w:val="24"/>
                <w:szCs w:val="24"/>
              </w:rPr>
              <w:t>批报告与打印：</w:t>
            </w:r>
          </w:p>
          <w:p w14:paraId="36B832C9" w14:textId="77777777" w:rsidR="005E02ED" w:rsidRPr="0068302E" w:rsidRDefault="005E02ED" w:rsidP="00263814">
            <w:pPr>
              <w:numPr>
                <w:ilvl w:val="0"/>
                <w:numId w:val="32"/>
              </w:numPr>
              <w:tabs>
                <w:tab w:val="left" w:pos="0"/>
              </w:tabs>
              <w:autoSpaceDE w:val="0"/>
              <w:autoSpaceDN w:val="0"/>
              <w:adjustRightInd w:val="0"/>
              <w:ind w:left="0" w:firstLine="25"/>
              <w:jc w:val="left"/>
              <w:rPr>
                <w:rFonts w:ascii="Times New Roman" w:eastAsia="仿宋_GB2312" w:hAnsi="Times New Roman"/>
                <w:sz w:val="24"/>
                <w:szCs w:val="24"/>
              </w:rPr>
            </w:pPr>
            <w:r w:rsidRPr="0068302E">
              <w:rPr>
                <w:rFonts w:ascii="Times New Roman" w:eastAsia="仿宋_GB2312" w:hAnsi="Times New Roman"/>
                <w:sz w:val="24"/>
                <w:szCs w:val="24"/>
              </w:rPr>
              <w:t>每个操作单元完成操作后，都可以在现场给出提示，要求打印本操作单元的批报告。如果不进行打印，该报告也可以在上位机上进行选择打印；</w:t>
            </w:r>
          </w:p>
          <w:p w14:paraId="538122DC" w14:textId="77777777" w:rsidR="005E02ED" w:rsidRPr="0068302E" w:rsidRDefault="005E02ED" w:rsidP="00263814">
            <w:pPr>
              <w:numPr>
                <w:ilvl w:val="0"/>
                <w:numId w:val="32"/>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批报告包括含有时间轴在内的设置参数与运行参数的对比，批生产的名称编号等，关键参数需形成曲线或有单独的记录仪可以形成曲线报告；</w:t>
            </w:r>
          </w:p>
          <w:p w14:paraId="1C233A99" w14:textId="77777777" w:rsidR="005E02ED" w:rsidRPr="0068302E" w:rsidRDefault="005E02ED" w:rsidP="00263814">
            <w:pPr>
              <w:numPr>
                <w:ilvl w:val="0"/>
                <w:numId w:val="32"/>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批报告不可被修改；</w:t>
            </w:r>
          </w:p>
          <w:p w14:paraId="0E8BCFE9" w14:textId="77777777" w:rsidR="005E02ED" w:rsidRPr="0068302E" w:rsidRDefault="005E02ED" w:rsidP="00263814">
            <w:pPr>
              <w:numPr>
                <w:ilvl w:val="0"/>
                <w:numId w:val="32"/>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需要形成批报告的参数在后期详细设计中进行定义；</w:t>
            </w:r>
          </w:p>
          <w:p w14:paraId="24B3C655" w14:textId="77777777" w:rsidR="005E02ED" w:rsidRPr="0068302E" w:rsidRDefault="005E02ED" w:rsidP="00263814">
            <w:pPr>
              <w:numPr>
                <w:ilvl w:val="0"/>
                <w:numId w:val="32"/>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批报告需具备历史打印功能；</w:t>
            </w:r>
          </w:p>
          <w:p w14:paraId="1FCC768F" w14:textId="77777777" w:rsidR="005E02ED" w:rsidRPr="0068302E" w:rsidRDefault="005E02ED" w:rsidP="00263814">
            <w:pPr>
              <w:numPr>
                <w:ilvl w:val="0"/>
                <w:numId w:val="32"/>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配备彩色激光打印机，可分设备打印生产批记录，要求打印机耗材在市场中可随意买到；</w:t>
            </w:r>
          </w:p>
          <w:p w14:paraId="01ED10F6" w14:textId="77777777" w:rsidR="005E02ED" w:rsidRPr="0068302E" w:rsidRDefault="005E02ED" w:rsidP="00263814">
            <w:pPr>
              <w:numPr>
                <w:ilvl w:val="0"/>
                <w:numId w:val="32"/>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可打印各种工艺参数、曲线、报警、事件、历史记录等。</w:t>
            </w:r>
          </w:p>
        </w:tc>
        <w:tc>
          <w:tcPr>
            <w:tcW w:w="432" w:type="pct"/>
            <w:vAlign w:val="center"/>
          </w:tcPr>
          <w:p w14:paraId="7EB06C01" w14:textId="77777777" w:rsidR="005E02ED" w:rsidRPr="00F96173" w:rsidRDefault="005E02ED" w:rsidP="005E02ED">
            <w:pPr>
              <w:autoSpaceDE w:val="0"/>
              <w:autoSpaceDN w:val="0"/>
              <w:adjustRightInd w:val="0"/>
              <w:jc w:val="center"/>
              <w:rPr>
                <w:rFonts w:ascii="Times New Roman" w:eastAsia="仿宋_GB2312" w:hAnsi="Times New Roman"/>
                <w:kern w:val="0"/>
                <w:sz w:val="24"/>
                <w:szCs w:val="24"/>
              </w:rPr>
            </w:pPr>
            <w:r w:rsidRPr="00F96173">
              <w:rPr>
                <w:rFonts w:ascii="Times New Roman" w:eastAsia="仿宋_GB2312" w:hAnsi="Times New Roman"/>
                <w:kern w:val="0"/>
                <w:sz w:val="24"/>
                <w:szCs w:val="24"/>
              </w:rPr>
              <w:t>E</w:t>
            </w:r>
          </w:p>
        </w:tc>
      </w:tr>
      <w:tr w:rsidR="005E02ED" w:rsidRPr="00F96173" w14:paraId="6CEDEB85" w14:textId="77777777" w:rsidTr="005E02ED">
        <w:trPr>
          <w:trHeight w:val="3536"/>
        </w:trPr>
        <w:tc>
          <w:tcPr>
            <w:tcW w:w="479" w:type="pct"/>
            <w:vAlign w:val="center"/>
          </w:tcPr>
          <w:p w14:paraId="2DF3C72E" w14:textId="77777777" w:rsidR="005E02ED" w:rsidRPr="00F96173" w:rsidRDefault="005E02ED" w:rsidP="005E02ED">
            <w:pPr>
              <w:numPr>
                <w:ilvl w:val="0"/>
                <w:numId w:val="15"/>
              </w:numPr>
              <w:autoSpaceDE w:val="0"/>
              <w:autoSpaceDN w:val="0"/>
              <w:adjustRightInd w:val="0"/>
              <w:ind w:left="480" w:hangingChars="200" w:hanging="480"/>
              <w:jc w:val="center"/>
              <w:rPr>
                <w:rFonts w:ascii="Times New Roman" w:eastAsia="仿宋_GB2312" w:hAnsi="Times New Roman"/>
                <w:sz w:val="24"/>
                <w:szCs w:val="24"/>
              </w:rPr>
            </w:pPr>
          </w:p>
        </w:tc>
        <w:tc>
          <w:tcPr>
            <w:tcW w:w="4089" w:type="pct"/>
            <w:vAlign w:val="center"/>
          </w:tcPr>
          <w:p w14:paraId="7C2D0653" w14:textId="77777777" w:rsidR="005E02ED" w:rsidRPr="0068302E" w:rsidRDefault="005E02ED" w:rsidP="005E02ED">
            <w:pPr>
              <w:tabs>
                <w:tab w:val="left" w:pos="0"/>
              </w:tabs>
              <w:autoSpaceDE w:val="0"/>
              <w:autoSpaceDN w:val="0"/>
              <w:adjustRightInd w:val="0"/>
              <w:jc w:val="left"/>
              <w:rPr>
                <w:rFonts w:ascii="Times New Roman" w:eastAsia="仿宋_GB2312" w:hAnsi="Times New Roman"/>
                <w:b/>
                <w:bCs/>
                <w:sz w:val="24"/>
                <w:szCs w:val="24"/>
              </w:rPr>
            </w:pPr>
            <w:r w:rsidRPr="0068302E">
              <w:rPr>
                <w:rFonts w:ascii="Times New Roman" w:eastAsia="仿宋_GB2312" w:hAnsi="Times New Roman"/>
                <w:b/>
                <w:bCs/>
                <w:sz w:val="24"/>
                <w:szCs w:val="24"/>
              </w:rPr>
              <w:t>记录：</w:t>
            </w:r>
          </w:p>
          <w:p w14:paraId="66589D74" w14:textId="77777777" w:rsidR="005E02ED" w:rsidRPr="0068302E" w:rsidRDefault="005E02ED" w:rsidP="00263814">
            <w:pPr>
              <w:numPr>
                <w:ilvl w:val="0"/>
                <w:numId w:val="31"/>
              </w:numPr>
              <w:autoSpaceDE w:val="0"/>
              <w:autoSpaceDN w:val="0"/>
              <w:adjustRightInd w:val="0"/>
              <w:ind w:left="0" w:firstLine="25"/>
              <w:jc w:val="left"/>
              <w:rPr>
                <w:rFonts w:ascii="Times New Roman" w:eastAsia="仿宋_GB2312" w:hAnsi="Times New Roman"/>
                <w:sz w:val="24"/>
                <w:szCs w:val="24"/>
              </w:rPr>
            </w:pPr>
            <w:r w:rsidRPr="0068302E">
              <w:rPr>
                <w:rFonts w:ascii="Times New Roman" w:eastAsia="仿宋_GB2312" w:hAnsi="Times New Roman"/>
                <w:sz w:val="24"/>
                <w:szCs w:val="24"/>
              </w:rPr>
              <w:t>关键过程参数都要被记录在电脑中，可以形成电子表格，也可以形成历史曲线；需要显示的曲线可以通过勾选进行选择，同时可显示数条曲线，时间轴可以通过鼠标滚轮进行放缩；</w:t>
            </w:r>
          </w:p>
          <w:p w14:paraId="709D5C5B" w14:textId="77777777" w:rsidR="005E02ED" w:rsidRPr="0068302E" w:rsidRDefault="005E02ED" w:rsidP="00263814">
            <w:pPr>
              <w:numPr>
                <w:ilvl w:val="0"/>
                <w:numId w:val="31"/>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人员登录、配方下载、</w:t>
            </w:r>
            <w:r>
              <w:rPr>
                <w:rFonts w:ascii="Times New Roman" w:eastAsia="仿宋_GB2312" w:hAnsi="Times New Roman" w:hint="eastAsia"/>
                <w:sz w:val="24"/>
                <w:szCs w:val="24"/>
              </w:rPr>
              <w:t>运行信息、</w:t>
            </w:r>
            <w:r w:rsidRPr="0068302E">
              <w:rPr>
                <w:rFonts w:ascii="Times New Roman" w:eastAsia="仿宋_GB2312" w:hAnsi="Times New Roman"/>
                <w:sz w:val="24"/>
                <w:szCs w:val="24"/>
              </w:rPr>
              <w:t>报警信息均应有电子记录，可以在</w:t>
            </w:r>
            <w:r w:rsidRPr="0068302E">
              <w:rPr>
                <w:rFonts w:ascii="Times New Roman" w:eastAsia="仿宋_GB2312" w:hAnsi="Times New Roman"/>
                <w:sz w:val="24"/>
                <w:szCs w:val="24"/>
              </w:rPr>
              <w:t>HMI</w:t>
            </w:r>
            <w:r w:rsidRPr="0068302E">
              <w:rPr>
                <w:rFonts w:ascii="Times New Roman" w:eastAsia="仿宋_GB2312" w:hAnsi="Times New Roman"/>
                <w:sz w:val="24"/>
                <w:szCs w:val="24"/>
              </w:rPr>
              <w:t>和上位机中查看、打印，但不可修改；</w:t>
            </w:r>
          </w:p>
          <w:p w14:paraId="5FECFA81" w14:textId="77777777" w:rsidR="005E02ED" w:rsidRPr="0068302E" w:rsidRDefault="005E02ED" w:rsidP="00263814">
            <w:pPr>
              <w:numPr>
                <w:ilvl w:val="0"/>
                <w:numId w:val="31"/>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所有电子数据均可打印成清晰易懂的文件；</w:t>
            </w:r>
          </w:p>
          <w:p w14:paraId="215312FD" w14:textId="77777777" w:rsidR="005E02ED" w:rsidRPr="0068302E" w:rsidRDefault="005E02ED" w:rsidP="00263814">
            <w:pPr>
              <w:numPr>
                <w:ilvl w:val="0"/>
                <w:numId w:val="31"/>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如果有工控电脑其电子数据不可存放在操作系统盘内，供应商需明确</w:t>
            </w:r>
            <w:r w:rsidRPr="0068302E">
              <w:rPr>
                <w:rFonts w:ascii="Times New Roman" w:eastAsia="仿宋_GB2312" w:hAnsi="Times New Roman"/>
                <w:sz w:val="24"/>
                <w:szCs w:val="24"/>
              </w:rPr>
              <w:t>HMI</w:t>
            </w:r>
            <w:r w:rsidRPr="0068302E">
              <w:rPr>
                <w:rFonts w:ascii="Times New Roman" w:eastAsia="仿宋_GB2312" w:hAnsi="Times New Roman"/>
                <w:sz w:val="24"/>
                <w:szCs w:val="24"/>
              </w:rPr>
              <w:t>和上位机中电子数据存储量和备份周期及备份方法，并确保备份不会导致数据发生改变。</w:t>
            </w:r>
          </w:p>
        </w:tc>
        <w:tc>
          <w:tcPr>
            <w:tcW w:w="432" w:type="pct"/>
            <w:vAlign w:val="center"/>
          </w:tcPr>
          <w:p w14:paraId="0B0C2B83" w14:textId="77777777" w:rsidR="005E02ED" w:rsidRPr="00F96173" w:rsidRDefault="005E02ED" w:rsidP="005E02ED">
            <w:pPr>
              <w:autoSpaceDE w:val="0"/>
              <w:autoSpaceDN w:val="0"/>
              <w:adjustRightInd w:val="0"/>
              <w:jc w:val="center"/>
              <w:rPr>
                <w:rFonts w:ascii="Times New Roman" w:eastAsia="仿宋_GB2312" w:hAnsi="Times New Roman"/>
                <w:kern w:val="0"/>
                <w:sz w:val="24"/>
                <w:szCs w:val="24"/>
              </w:rPr>
            </w:pPr>
            <w:r w:rsidRPr="00F96173">
              <w:rPr>
                <w:rFonts w:ascii="Times New Roman" w:eastAsia="仿宋_GB2312" w:hAnsi="Times New Roman"/>
                <w:kern w:val="0"/>
                <w:sz w:val="24"/>
                <w:szCs w:val="24"/>
              </w:rPr>
              <w:t>E</w:t>
            </w:r>
          </w:p>
        </w:tc>
      </w:tr>
      <w:tr w:rsidR="005E02ED" w:rsidRPr="00F96173" w14:paraId="600ED87A" w14:textId="77777777" w:rsidTr="005E02ED">
        <w:trPr>
          <w:trHeight w:val="8504"/>
        </w:trPr>
        <w:tc>
          <w:tcPr>
            <w:tcW w:w="479" w:type="pct"/>
            <w:vAlign w:val="center"/>
          </w:tcPr>
          <w:p w14:paraId="7E715096" w14:textId="77777777" w:rsidR="005E02ED" w:rsidRPr="00F96173" w:rsidRDefault="005E02ED" w:rsidP="005E02ED">
            <w:pPr>
              <w:numPr>
                <w:ilvl w:val="0"/>
                <w:numId w:val="15"/>
              </w:numPr>
              <w:autoSpaceDE w:val="0"/>
              <w:autoSpaceDN w:val="0"/>
              <w:adjustRightInd w:val="0"/>
              <w:ind w:left="480" w:hangingChars="200" w:hanging="480"/>
              <w:jc w:val="center"/>
              <w:rPr>
                <w:rFonts w:ascii="Times New Roman" w:eastAsia="仿宋_GB2312" w:hAnsi="Times New Roman"/>
                <w:sz w:val="24"/>
                <w:szCs w:val="24"/>
              </w:rPr>
            </w:pPr>
          </w:p>
        </w:tc>
        <w:tc>
          <w:tcPr>
            <w:tcW w:w="4089" w:type="pct"/>
            <w:vAlign w:val="center"/>
          </w:tcPr>
          <w:p w14:paraId="5C2D93AF" w14:textId="77777777" w:rsidR="005E02ED" w:rsidRPr="00F96173" w:rsidRDefault="005E02ED" w:rsidP="005E02ED">
            <w:pPr>
              <w:pStyle w:val="af1"/>
              <w:tabs>
                <w:tab w:val="left" w:pos="1080"/>
                <w:tab w:val="left" w:pos="8483"/>
              </w:tabs>
              <w:ind w:left="0" w:right="142"/>
              <w:rPr>
                <w:rFonts w:eastAsia="仿宋_GB2312"/>
                <w:b/>
                <w:kern w:val="2"/>
                <w:sz w:val="24"/>
                <w:szCs w:val="24"/>
                <w:lang w:val="zh-CN" w:eastAsia="zh-CN"/>
              </w:rPr>
            </w:pPr>
            <w:r w:rsidRPr="00F96173">
              <w:rPr>
                <w:rFonts w:eastAsia="仿宋_GB2312"/>
                <w:b/>
                <w:kern w:val="2"/>
                <w:sz w:val="24"/>
                <w:szCs w:val="24"/>
                <w:lang w:val="zh-CN" w:eastAsia="zh-CN"/>
              </w:rPr>
              <w:t>记录、控制具体要求（包括但不限于）：</w:t>
            </w:r>
          </w:p>
          <w:tbl>
            <w:tblPr>
              <w:tblW w:w="6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1"/>
              <w:gridCol w:w="1575"/>
              <w:gridCol w:w="4205"/>
            </w:tblGrid>
            <w:tr w:rsidR="005E02ED" w:rsidRPr="00F96173" w14:paraId="32416C94" w14:textId="77777777" w:rsidTr="005E02ED">
              <w:trPr>
                <w:trHeight w:val="340"/>
              </w:trPr>
              <w:tc>
                <w:tcPr>
                  <w:tcW w:w="1091" w:type="dxa"/>
                  <w:vMerge w:val="restart"/>
                  <w:vAlign w:val="center"/>
                </w:tcPr>
                <w:p w14:paraId="5B8790E4"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制粒机</w:t>
                  </w:r>
                </w:p>
              </w:tc>
              <w:tc>
                <w:tcPr>
                  <w:tcW w:w="1575" w:type="dxa"/>
                  <w:vAlign w:val="center"/>
                </w:tcPr>
                <w:p w14:paraId="7ACE5F61"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搅拌速度</w:t>
                  </w:r>
                </w:p>
              </w:tc>
              <w:tc>
                <w:tcPr>
                  <w:tcW w:w="4205" w:type="dxa"/>
                  <w:vAlign w:val="center"/>
                </w:tcPr>
                <w:p w14:paraId="5A2E034C"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监控搅拌速度</w:t>
                  </w:r>
                </w:p>
              </w:tc>
            </w:tr>
            <w:tr w:rsidR="005E02ED" w:rsidRPr="00F96173" w14:paraId="56D36A8D" w14:textId="77777777" w:rsidTr="005E02ED">
              <w:trPr>
                <w:trHeight w:val="340"/>
              </w:trPr>
              <w:tc>
                <w:tcPr>
                  <w:tcW w:w="1091" w:type="dxa"/>
                  <w:vMerge/>
                  <w:vAlign w:val="center"/>
                </w:tcPr>
                <w:p w14:paraId="12EF27CF"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p>
              </w:tc>
              <w:tc>
                <w:tcPr>
                  <w:tcW w:w="1575" w:type="dxa"/>
                  <w:vAlign w:val="center"/>
                </w:tcPr>
                <w:p w14:paraId="7BD6F2F5"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搅拌扭矩</w:t>
                  </w:r>
                </w:p>
              </w:tc>
              <w:tc>
                <w:tcPr>
                  <w:tcW w:w="4205" w:type="dxa"/>
                  <w:vAlign w:val="center"/>
                </w:tcPr>
                <w:p w14:paraId="00339B24"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检测搅拌扭矩</w:t>
                  </w:r>
                </w:p>
              </w:tc>
            </w:tr>
            <w:tr w:rsidR="005E02ED" w:rsidRPr="00F96173" w14:paraId="58470D65" w14:textId="77777777" w:rsidTr="005E02ED">
              <w:trPr>
                <w:trHeight w:val="340"/>
              </w:trPr>
              <w:tc>
                <w:tcPr>
                  <w:tcW w:w="1091" w:type="dxa"/>
                  <w:vMerge/>
                  <w:vAlign w:val="center"/>
                </w:tcPr>
                <w:p w14:paraId="07AB7F17"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p>
              </w:tc>
              <w:tc>
                <w:tcPr>
                  <w:tcW w:w="1575" w:type="dxa"/>
                  <w:vAlign w:val="center"/>
                </w:tcPr>
                <w:p w14:paraId="59374B61"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搅拌电流</w:t>
                  </w:r>
                </w:p>
              </w:tc>
              <w:tc>
                <w:tcPr>
                  <w:tcW w:w="4205" w:type="dxa"/>
                  <w:vAlign w:val="center"/>
                </w:tcPr>
                <w:p w14:paraId="3953A0A8"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检测搅拌电流</w:t>
                  </w:r>
                </w:p>
              </w:tc>
            </w:tr>
            <w:tr w:rsidR="005E02ED" w:rsidRPr="00F96173" w14:paraId="38D0BA4C" w14:textId="77777777" w:rsidTr="005E02ED">
              <w:trPr>
                <w:trHeight w:val="340"/>
              </w:trPr>
              <w:tc>
                <w:tcPr>
                  <w:tcW w:w="1091" w:type="dxa"/>
                  <w:vMerge/>
                  <w:vAlign w:val="center"/>
                </w:tcPr>
                <w:p w14:paraId="38D9B6A8"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p>
              </w:tc>
              <w:tc>
                <w:tcPr>
                  <w:tcW w:w="1575" w:type="dxa"/>
                  <w:vAlign w:val="center"/>
                </w:tcPr>
                <w:p w14:paraId="13411224"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制粒时间</w:t>
                  </w:r>
                </w:p>
              </w:tc>
              <w:tc>
                <w:tcPr>
                  <w:tcW w:w="4205" w:type="dxa"/>
                  <w:vAlign w:val="center"/>
                </w:tcPr>
                <w:p w14:paraId="4261B104"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控制制粒时间</w:t>
                  </w:r>
                </w:p>
              </w:tc>
            </w:tr>
            <w:tr w:rsidR="005E02ED" w:rsidRPr="00F96173" w14:paraId="24BC2B69" w14:textId="77777777" w:rsidTr="005E02ED">
              <w:trPr>
                <w:trHeight w:val="340"/>
              </w:trPr>
              <w:tc>
                <w:tcPr>
                  <w:tcW w:w="1091" w:type="dxa"/>
                  <w:vMerge/>
                  <w:vAlign w:val="center"/>
                </w:tcPr>
                <w:p w14:paraId="3A87D944"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p>
              </w:tc>
              <w:tc>
                <w:tcPr>
                  <w:tcW w:w="1575" w:type="dxa"/>
                  <w:vAlign w:val="center"/>
                </w:tcPr>
                <w:p w14:paraId="08A6CF83"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喷液流量</w:t>
                  </w:r>
                </w:p>
              </w:tc>
              <w:tc>
                <w:tcPr>
                  <w:tcW w:w="4205" w:type="dxa"/>
                  <w:vAlign w:val="center"/>
                </w:tcPr>
                <w:p w14:paraId="027384D9"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控制粘合剂加入流量</w:t>
                  </w:r>
                </w:p>
              </w:tc>
            </w:tr>
            <w:tr w:rsidR="005E02ED" w:rsidRPr="00F96173" w14:paraId="5C0F2833" w14:textId="77777777" w:rsidTr="005E02ED">
              <w:trPr>
                <w:trHeight w:val="340"/>
              </w:trPr>
              <w:tc>
                <w:tcPr>
                  <w:tcW w:w="1091" w:type="dxa"/>
                  <w:vMerge w:val="restart"/>
                  <w:vAlign w:val="center"/>
                </w:tcPr>
                <w:p w14:paraId="61DA25EC"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湿整粒</w:t>
                  </w:r>
                </w:p>
              </w:tc>
              <w:tc>
                <w:tcPr>
                  <w:tcW w:w="1575" w:type="dxa"/>
                  <w:vAlign w:val="center"/>
                </w:tcPr>
                <w:p w14:paraId="08EDCA38"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整粒机速度</w:t>
                  </w:r>
                </w:p>
              </w:tc>
              <w:tc>
                <w:tcPr>
                  <w:tcW w:w="4205" w:type="dxa"/>
                  <w:vAlign w:val="center"/>
                </w:tcPr>
                <w:p w14:paraId="25738702"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监控湿整粒速度</w:t>
                  </w:r>
                </w:p>
              </w:tc>
            </w:tr>
            <w:tr w:rsidR="005E02ED" w:rsidRPr="00F96173" w14:paraId="3BC3F3F4" w14:textId="77777777" w:rsidTr="005E02ED">
              <w:trPr>
                <w:trHeight w:val="340"/>
              </w:trPr>
              <w:tc>
                <w:tcPr>
                  <w:tcW w:w="1091" w:type="dxa"/>
                  <w:vMerge/>
                  <w:vAlign w:val="center"/>
                </w:tcPr>
                <w:p w14:paraId="4C860983"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p>
              </w:tc>
              <w:tc>
                <w:tcPr>
                  <w:tcW w:w="1575" w:type="dxa"/>
                  <w:vAlign w:val="center"/>
                </w:tcPr>
                <w:p w14:paraId="4D27D063"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湿整粒电流</w:t>
                  </w:r>
                </w:p>
              </w:tc>
              <w:tc>
                <w:tcPr>
                  <w:tcW w:w="4205" w:type="dxa"/>
                  <w:vAlign w:val="center"/>
                </w:tcPr>
                <w:p w14:paraId="0B725217"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检测湿整粒电流</w:t>
                  </w:r>
                </w:p>
              </w:tc>
            </w:tr>
            <w:tr w:rsidR="005E02ED" w:rsidRPr="00F96173" w14:paraId="0A7813E4" w14:textId="77777777" w:rsidTr="005E02ED">
              <w:trPr>
                <w:trHeight w:val="340"/>
              </w:trPr>
              <w:tc>
                <w:tcPr>
                  <w:tcW w:w="1091" w:type="dxa"/>
                  <w:vMerge w:val="restart"/>
                  <w:vAlign w:val="center"/>
                </w:tcPr>
                <w:p w14:paraId="6772A8F0"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流化床</w:t>
                  </w:r>
                </w:p>
              </w:tc>
              <w:tc>
                <w:tcPr>
                  <w:tcW w:w="1575" w:type="dxa"/>
                  <w:vAlign w:val="center"/>
                </w:tcPr>
                <w:p w14:paraId="34C7DC19"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进风风量</w:t>
                  </w:r>
                </w:p>
              </w:tc>
              <w:tc>
                <w:tcPr>
                  <w:tcW w:w="4205" w:type="dxa"/>
                  <w:vAlign w:val="center"/>
                </w:tcPr>
                <w:p w14:paraId="72538DE9"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监控流化床进风风量</w:t>
                  </w:r>
                </w:p>
              </w:tc>
            </w:tr>
            <w:tr w:rsidR="005E02ED" w:rsidRPr="00F96173" w14:paraId="453B50BE" w14:textId="77777777" w:rsidTr="005E02ED">
              <w:trPr>
                <w:trHeight w:val="340"/>
              </w:trPr>
              <w:tc>
                <w:tcPr>
                  <w:tcW w:w="1091" w:type="dxa"/>
                  <w:vMerge/>
                  <w:vAlign w:val="center"/>
                </w:tcPr>
                <w:p w14:paraId="3B9FC933"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p>
              </w:tc>
              <w:tc>
                <w:tcPr>
                  <w:tcW w:w="1575" w:type="dxa"/>
                  <w:vAlign w:val="center"/>
                </w:tcPr>
                <w:p w14:paraId="7BF68C48"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产品温度</w:t>
                  </w:r>
                </w:p>
              </w:tc>
              <w:tc>
                <w:tcPr>
                  <w:tcW w:w="4205" w:type="dxa"/>
                  <w:vAlign w:val="center"/>
                </w:tcPr>
                <w:p w14:paraId="3C708F6E"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检测流化床内物料温度</w:t>
                  </w:r>
                </w:p>
              </w:tc>
            </w:tr>
            <w:tr w:rsidR="005E02ED" w:rsidRPr="00F96173" w14:paraId="76BE6652" w14:textId="77777777" w:rsidTr="005E02ED">
              <w:trPr>
                <w:trHeight w:val="340"/>
              </w:trPr>
              <w:tc>
                <w:tcPr>
                  <w:tcW w:w="1091" w:type="dxa"/>
                  <w:vMerge/>
                  <w:vAlign w:val="center"/>
                </w:tcPr>
                <w:p w14:paraId="0F956470"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p>
              </w:tc>
              <w:tc>
                <w:tcPr>
                  <w:tcW w:w="1575" w:type="dxa"/>
                  <w:vAlign w:val="center"/>
                </w:tcPr>
                <w:p w14:paraId="713AE73D"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进风温度</w:t>
                  </w:r>
                </w:p>
              </w:tc>
              <w:tc>
                <w:tcPr>
                  <w:tcW w:w="4205" w:type="dxa"/>
                  <w:vAlign w:val="center"/>
                </w:tcPr>
                <w:p w14:paraId="7BC60518"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监控进风温度</w:t>
                  </w:r>
                </w:p>
              </w:tc>
            </w:tr>
            <w:tr w:rsidR="005E02ED" w:rsidRPr="00F96173" w14:paraId="35512041" w14:textId="77777777" w:rsidTr="005E02ED">
              <w:trPr>
                <w:trHeight w:val="340"/>
              </w:trPr>
              <w:tc>
                <w:tcPr>
                  <w:tcW w:w="1091" w:type="dxa"/>
                  <w:vMerge/>
                  <w:vAlign w:val="center"/>
                </w:tcPr>
                <w:p w14:paraId="01685AB1"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p>
              </w:tc>
              <w:tc>
                <w:tcPr>
                  <w:tcW w:w="1575" w:type="dxa"/>
                  <w:vAlign w:val="center"/>
                </w:tcPr>
                <w:p w14:paraId="1B6BF85E"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排风温度</w:t>
                  </w:r>
                </w:p>
              </w:tc>
              <w:tc>
                <w:tcPr>
                  <w:tcW w:w="4205" w:type="dxa"/>
                  <w:vAlign w:val="center"/>
                </w:tcPr>
                <w:p w14:paraId="1823ED3E"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检测排风温度</w:t>
                  </w:r>
                </w:p>
              </w:tc>
            </w:tr>
            <w:tr w:rsidR="005E02ED" w:rsidRPr="00F96173" w14:paraId="5A60FBCE" w14:textId="77777777" w:rsidTr="005E02ED">
              <w:trPr>
                <w:trHeight w:val="340"/>
              </w:trPr>
              <w:tc>
                <w:tcPr>
                  <w:tcW w:w="1091" w:type="dxa"/>
                  <w:vMerge/>
                  <w:vAlign w:val="center"/>
                </w:tcPr>
                <w:p w14:paraId="044F2CB4"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p>
              </w:tc>
              <w:tc>
                <w:tcPr>
                  <w:tcW w:w="1575" w:type="dxa"/>
                  <w:vAlign w:val="center"/>
                </w:tcPr>
                <w:p w14:paraId="6C72B15E"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湿度</w:t>
                  </w:r>
                </w:p>
              </w:tc>
              <w:tc>
                <w:tcPr>
                  <w:tcW w:w="4205" w:type="dxa"/>
                  <w:vAlign w:val="center"/>
                </w:tcPr>
                <w:p w14:paraId="070B5FA5"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监控进风湿度</w:t>
                  </w:r>
                </w:p>
              </w:tc>
            </w:tr>
            <w:tr w:rsidR="005E02ED" w:rsidRPr="00F96173" w14:paraId="24938325" w14:textId="77777777" w:rsidTr="005E02ED">
              <w:trPr>
                <w:trHeight w:val="340"/>
              </w:trPr>
              <w:tc>
                <w:tcPr>
                  <w:tcW w:w="1091" w:type="dxa"/>
                  <w:vMerge/>
                  <w:vAlign w:val="center"/>
                </w:tcPr>
                <w:p w14:paraId="55A8F6E2"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p>
              </w:tc>
              <w:tc>
                <w:tcPr>
                  <w:tcW w:w="1575" w:type="dxa"/>
                  <w:vAlign w:val="center"/>
                </w:tcPr>
                <w:p w14:paraId="4E142F44"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压差</w:t>
                  </w:r>
                </w:p>
              </w:tc>
              <w:tc>
                <w:tcPr>
                  <w:tcW w:w="4205" w:type="dxa"/>
                  <w:vAlign w:val="center"/>
                </w:tcPr>
                <w:p w14:paraId="77662482"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检测流化床底盘、过滤袋前后压差</w:t>
                  </w:r>
                </w:p>
              </w:tc>
            </w:tr>
            <w:tr w:rsidR="005E02ED" w:rsidRPr="00F96173" w14:paraId="14840132" w14:textId="77777777" w:rsidTr="005E02ED">
              <w:trPr>
                <w:trHeight w:val="340"/>
              </w:trPr>
              <w:tc>
                <w:tcPr>
                  <w:tcW w:w="1091" w:type="dxa"/>
                  <w:vMerge/>
                  <w:vAlign w:val="center"/>
                </w:tcPr>
                <w:p w14:paraId="4A1AD5EB"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p>
              </w:tc>
              <w:tc>
                <w:tcPr>
                  <w:tcW w:w="1575" w:type="dxa"/>
                  <w:vAlign w:val="center"/>
                </w:tcPr>
                <w:p w14:paraId="028D6A0C"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压差</w:t>
                  </w:r>
                </w:p>
              </w:tc>
              <w:tc>
                <w:tcPr>
                  <w:tcW w:w="4205" w:type="dxa"/>
                  <w:vAlign w:val="center"/>
                </w:tcPr>
                <w:p w14:paraId="062A0164"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检测进风高效过滤器和排风过滤器、中效过滤器压差</w:t>
                  </w:r>
                </w:p>
              </w:tc>
            </w:tr>
            <w:tr w:rsidR="005E02ED" w:rsidRPr="00F96173" w14:paraId="008AB02F" w14:textId="77777777" w:rsidTr="005E02ED">
              <w:trPr>
                <w:trHeight w:val="340"/>
              </w:trPr>
              <w:tc>
                <w:tcPr>
                  <w:tcW w:w="1091" w:type="dxa"/>
                  <w:vMerge/>
                  <w:vAlign w:val="center"/>
                </w:tcPr>
                <w:p w14:paraId="272E978C"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p>
              </w:tc>
              <w:tc>
                <w:tcPr>
                  <w:tcW w:w="1575" w:type="dxa"/>
                  <w:vAlign w:val="center"/>
                </w:tcPr>
                <w:p w14:paraId="4178AFE3"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雾化压力</w:t>
                  </w:r>
                </w:p>
              </w:tc>
              <w:tc>
                <w:tcPr>
                  <w:tcW w:w="4205" w:type="dxa"/>
                  <w:vAlign w:val="center"/>
                </w:tcPr>
                <w:p w14:paraId="4E006760"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监控雾化压力</w:t>
                  </w:r>
                </w:p>
              </w:tc>
            </w:tr>
            <w:tr w:rsidR="005E02ED" w:rsidRPr="00F96173" w14:paraId="4418B903" w14:textId="77777777" w:rsidTr="005E02ED">
              <w:trPr>
                <w:trHeight w:val="340"/>
              </w:trPr>
              <w:tc>
                <w:tcPr>
                  <w:tcW w:w="1091" w:type="dxa"/>
                  <w:vMerge/>
                  <w:vAlign w:val="center"/>
                </w:tcPr>
                <w:p w14:paraId="6395BA89"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p>
              </w:tc>
              <w:tc>
                <w:tcPr>
                  <w:tcW w:w="1575" w:type="dxa"/>
                  <w:vAlign w:val="center"/>
                </w:tcPr>
                <w:p w14:paraId="02221435"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喷液流量</w:t>
                  </w:r>
                </w:p>
              </w:tc>
              <w:tc>
                <w:tcPr>
                  <w:tcW w:w="4205" w:type="dxa"/>
                  <w:vAlign w:val="center"/>
                </w:tcPr>
                <w:p w14:paraId="706DEC8C"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监控喷液流量</w:t>
                  </w:r>
                </w:p>
              </w:tc>
            </w:tr>
            <w:tr w:rsidR="005E02ED" w:rsidRPr="00F96173" w14:paraId="3503409B" w14:textId="77777777" w:rsidTr="005E02ED">
              <w:trPr>
                <w:trHeight w:val="340"/>
              </w:trPr>
              <w:tc>
                <w:tcPr>
                  <w:tcW w:w="1091" w:type="dxa"/>
                  <w:vMerge/>
                  <w:vAlign w:val="center"/>
                </w:tcPr>
                <w:p w14:paraId="037E8621"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p>
              </w:tc>
              <w:tc>
                <w:tcPr>
                  <w:tcW w:w="1575" w:type="dxa"/>
                  <w:vAlign w:val="center"/>
                </w:tcPr>
                <w:p w14:paraId="27EC51E4"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Pr>
                      <w:rFonts w:eastAsia="仿宋_GB2312" w:hint="eastAsia"/>
                      <w:kern w:val="2"/>
                      <w:sz w:val="24"/>
                      <w:szCs w:val="24"/>
                      <w:lang w:val="zh-CN" w:eastAsia="zh-CN"/>
                    </w:rPr>
                    <w:t>水分含量</w:t>
                  </w:r>
                </w:p>
              </w:tc>
              <w:tc>
                <w:tcPr>
                  <w:tcW w:w="4205" w:type="dxa"/>
                  <w:vAlign w:val="center"/>
                </w:tcPr>
                <w:p w14:paraId="300E709F"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Pr>
                      <w:rFonts w:eastAsia="仿宋_GB2312" w:hint="eastAsia"/>
                      <w:kern w:val="2"/>
                      <w:sz w:val="24"/>
                      <w:szCs w:val="24"/>
                      <w:lang w:val="zh-CN" w:eastAsia="zh-CN"/>
                    </w:rPr>
                    <w:t>在线连续检测物料水分含量</w:t>
                  </w:r>
                </w:p>
              </w:tc>
            </w:tr>
            <w:tr w:rsidR="005E02ED" w:rsidRPr="00F96173" w14:paraId="2DD71BA0" w14:textId="77777777" w:rsidTr="005E02ED">
              <w:trPr>
                <w:trHeight w:val="340"/>
              </w:trPr>
              <w:tc>
                <w:tcPr>
                  <w:tcW w:w="1091" w:type="dxa"/>
                  <w:vMerge w:val="restart"/>
                  <w:vAlign w:val="center"/>
                </w:tcPr>
                <w:p w14:paraId="58D240AA"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干整粒</w:t>
                  </w:r>
                </w:p>
              </w:tc>
              <w:tc>
                <w:tcPr>
                  <w:tcW w:w="1575" w:type="dxa"/>
                  <w:vAlign w:val="center"/>
                </w:tcPr>
                <w:p w14:paraId="1507A91B"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整粒速度</w:t>
                  </w:r>
                </w:p>
              </w:tc>
              <w:tc>
                <w:tcPr>
                  <w:tcW w:w="4205" w:type="dxa"/>
                  <w:vAlign w:val="center"/>
                </w:tcPr>
                <w:p w14:paraId="61EF2123"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监控干整粒机整粒速度</w:t>
                  </w:r>
                </w:p>
              </w:tc>
            </w:tr>
            <w:tr w:rsidR="005E02ED" w:rsidRPr="00F96173" w14:paraId="783D2E83" w14:textId="77777777" w:rsidTr="005E02ED">
              <w:trPr>
                <w:trHeight w:val="340"/>
              </w:trPr>
              <w:tc>
                <w:tcPr>
                  <w:tcW w:w="1091" w:type="dxa"/>
                  <w:vMerge/>
                  <w:vAlign w:val="center"/>
                </w:tcPr>
                <w:p w14:paraId="304B8FC9"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p>
              </w:tc>
              <w:tc>
                <w:tcPr>
                  <w:tcW w:w="1575" w:type="dxa"/>
                  <w:vAlign w:val="center"/>
                </w:tcPr>
                <w:p w14:paraId="5DD7D082" w14:textId="77777777" w:rsidR="005E02ED" w:rsidRPr="004C7CA9" w:rsidRDefault="005E02ED" w:rsidP="005E02ED">
                  <w:pPr>
                    <w:pStyle w:val="af1"/>
                    <w:tabs>
                      <w:tab w:val="left" w:pos="1080"/>
                      <w:tab w:val="left" w:pos="8483"/>
                    </w:tabs>
                    <w:ind w:left="0" w:right="142"/>
                    <w:jc w:val="center"/>
                    <w:rPr>
                      <w:rFonts w:eastAsia="仿宋_GB2312"/>
                      <w:kern w:val="2"/>
                      <w:sz w:val="24"/>
                      <w:szCs w:val="24"/>
                      <w:lang w:val="zh-CN" w:eastAsia="zh-CN"/>
                    </w:rPr>
                  </w:pPr>
                  <w:r w:rsidRPr="004C7CA9">
                    <w:rPr>
                      <w:rFonts w:eastAsia="仿宋_GB2312"/>
                      <w:kern w:val="2"/>
                      <w:sz w:val="24"/>
                      <w:szCs w:val="24"/>
                      <w:lang w:val="zh-CN" w:eastAsia="zh-CN"/>
                    </w:rPr>
                    <w:t>干整粒电流</w:t>
                  </w:r>
                </w:p>
              </w:tc>
              <w:tc>
                <w:tcPr>
                  <w:tcW w:w="4205" w:type="dxa"/>
                  <w:vAlign w:val="center"/>
                </w:tcPr>
                <w:p w14:paraId="3B66F7CC" w14:textId="77777777" w:rsidR="005E02ED" w:rsidRPr="004C7CA9" w:rsidRDefault="005E02ED" w:rsidP="005E02ED">
                  <w:pPr>
                    <w:pStyle w:val="af1"/>
                    <w:tabs>
                      <w:tab w:val="left" w:pos="1080"/>
                      <w:tab w:val="left" w:pos="8483"/>
                    </w:tabs>
                    <w:ind w:left="0" w:right="142"/>
                    <w:jc w:val="center"/>
                    <w:rPr>
                      <w:rFonts w:eastAsia="仿宋_GB2312"/>
                      <w:kern w:val="2"/>
                      <w:sz w:val="24"/>
                      <w:szCs w:val="24"/>
                      <w:lang w:val="zh-CN" w:eastAsia="zh-CN"/>
                    </w:rPr>
                  </w:pPr>
                  <w:r w:rsidRPr="004C7CA9">
                    <w:rPr>
                      <w:rFonts w:eastAsia="仿宋_GB2312"/>
                      <w:kern w:val="2"/>
                      <w:sz w:val="24"/>
                      <w:szCs w:val="24"/>
                      <w:lang w:val="zh-CN" w:eastAsia="zh-CN"/>
                    </w:rPr>
                    <w:t>检测干整粒电流</w:t>
                  </w:r>
                </w:p>
              </w:tc>
            </w:tr>
            <w:tr w:rsidR="005E02ED" w:rsidRPr="00F96173" w14:paraId="1088423F" w14:textId="77777777" w:rsidTr="005E02ED">
              <w:trPr>
                <w:trHeight w:val="340"/>
              </w:trPr>
              <w:tc>
                <w:tcPr>
                  <w:tcW w:w="1091" w:type="dxa"/>
                  <w:vAlign w:val="center"/>
                </w:tcPr>
                <w:p w14:paraId="5E2E5CE3"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WIP</w:t>
                  </w:r>
                </w:p>
              </w:tc>
              <w:tc>
                <w:tcPr>
                  <w:tcW w:w="1575" w:type="dxa"/>
                  <w:vAlign w:val="center"/>
                </w:tcPr>
                <w:p w14:paraId="33AE4FB3"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WIP</w:t>
                  </w:r>
                  <w:r w:rsidRPr="00F96173">
                    <w:rPr>
                      <w:rFonts w:eastAsia="仿宋_GB2312"/>
                      <w:kern w:val="2"/>
                      <w:sz w:val="24"/>
                      <w:szCs w:val="24"/>
                      <w:lang w:val="zh-CN" w:eastAsia="zh-CN"/>
                    </w:rPr>
                    <w:t>参数</w:t>
                  </w:r>
                </w:p>
              </w:tc>
              <w:tc>
                <w:tcPr>
                  <w:tcW w:w="4205" w:type="dxa"/>
                  <w:vAlign w:val="center"/>
                </w:tcPr>
                <w:p w14:paraId="41345AB2" w14:textId="77777777" w:rsidR="005E02ED" w:rsidRPr="00F96173" w:rsidRDefault="005E02ED" w:rsidP="005E02ED">
                  <w:pPr>
                    <w:pStyle w:val="af1"/>
                    <w:tabs>
                      <w:tab w:val="left" w:pos="1080"/>
                      <w:tab w:val="left" w:pos="8483"/>
                    </w:tabs>
                    <w:ind w:left="0" w:right="142"/>
                    <w:jc w:val="center"/>
                    <w:rPr>
                      <w:rFonts w:eastAsia="仿宋_GB2312"/>
                      <w:kern w:val="2"/>
                      <w:sz w:val="24"/>
                      <w:szCs w:val="24"/>
                      <w:lang w:val="zh-CN" w:eastAsia="zh-CN"/>
                    </w:rPr>
                  </w:pPr>
                  <w:r w:rsidRPr="00F96173">
                    <w:rPr>
                      <w:rFonts w:eastAsia="仿宋_GB2312"/>
                      <w:kern w:val="2"/>
                      <w:sz w:val="24"/>
                      <w:szCs w:val="24"/>
                      <w:lang w:val="zh-CN" w:eastAsia="zh-CN"/>
                    </w:rPr>
                    <w:t>可检测</w:t>
                  </w:r>
                  <w:r w:rsidRPr="00F96173">
                    <w:rPr>
                      <w:rFonts w:eastAsia="仿宋_GB2312"/>
                      <w:kern w:val="2"/>
                      <w:sz w:val="24"/>
                      <w:szCs w:val="24"/>
                      <w:lang w:val="zh-CN" w:eastAsia="zh-CN"/>
                    </w:rPr>
                    <w:t>WIP</w:t>
                  </w:r>
                  <w:r w:rsidRPr="00F96173">
                    <w:rPr>
                      <w:rFonts w:eastAsia="仿宋_GB2312"/>
                      <w:kern w:val="2"/>
                      <w:sz w:val="24"/>
                      <w:szCs w:val="24"/>
                      <w:lang w:val="zh-CN" w:eastAsia="zh-CN"/>
                    </w:rPr>
                    <w:t>清洗时的各工艺参数（温度、流量、电导率等）</w:t>
                  </w:r>
                </w:p>
              </w:tc>
            </w:tr>
          </w:tbl>
          <w:p w14:paraId="56622DB9" w14:textId="77777777" w:rsidR="005E02ED" w:rsidRPr="00F96173" w:rsidRDefault="005E02ED" w:rsidP="005E02ED">
            <w:pPr>
              <w:pStyle w:val="af1"/>
              <w:tabs>
                <w:tab w:val="left" w:pos="1080"/>
                <w:tab w:val="left" w:pos="8483"/>
              </w:tabs>
              <w:ind w:left="0" w:right="142"/>
              <w:rPr>
                <w:rFonts w:eastAsia="仿宋_GB2312"/>
                <w:b/>
                <w:kern w:val="2"/>
                <w:sz w:val="24"/>
                <w:szCs w:val="24"/>
                <w:lang w:val="zh-CN" w:eastAsia="zh-CN"/>
              </w:rPr>
            </w:pPr>
          </w:p>
        </w:tc>
        <w:tc>
          <w:tcPr>
            <w:tcW w:w="432" w:type="pct"/>
            <w:vAlign w:val="center"/>
          </w:tcPr>
          <w:p w14:paraId="0F80ECF3" w14:textId="77777777" w:rsidR="005E02ED" w:rsidRPr="00F96173" w:rsidRDefault="005E02ED" w:rsidP="005E02ED">
            <w:pPr>
              <w:autoSpaceDE w:val="0"/>
              <w:autoSpaceDN w:val="0"/>
              <w:adjustRightInd w:val="0"/>
              <w:jc w:val="center"/>
              <w:rPr>
                <w:rFonts w:ascii="Times New Roman" w:eastAsia="仿宋_GB2312" w:hAnsi="Times New Roman"/>
                <w:kern w:val="0"/>
                <w:sz w:val="24"/>
                <w:szCs w:val="24"/>
              </w:rPr>
            </w:pPr>
            <w:r w:rsidRPr="00F96173">
              <w:rPr>
                <w:rFonts w:ascii="Times New Roman" w:eastAsia="仿宋_GB2312" w:hAnsi="Times New Roman"/>
                <w:kern w:val="0"/>
                <w:sz w:val="24"/>
                <w:szCs w:val="24"/>
              </w:rPr>
              <w:t>E</w:t>
            </w:r>
          </w:p>
        </w:tc>
      </w:tr>
      <w:tr w:rsidR="005E02ED" w:rsidRPr="00F96173" w14:paraId="1DD01D8C" w14:textId="77777777" w:rsidTr="005E02ED">
        <w:trPr>
          <w:trHeight w:val="3260"/>
        </w:trPr>
        <w:tc>
          <w:tcPr>
            <w:tcW w:w="479" w:type="pct"/>
            <w:vAlign w:val="center"/>
          </w:tcPr>
          <w:p w14:paraId="3493B4FC" w14:textId="77777777" w:rsidR="005E02ED" w:rsidRPr="00F96173" w:rsidRDefault="005E02ED" w:rsidP="005E02ED">
            <w:pPr>
              <w:numPr>
                <w:ilvl w:val="0"/>
                <w:numId w:val="15"/>
              </w:numPr>
              <w:autoSpaceDE w:val="0"/>
              <w:autoSpaceDN w:val="0"/>
              <w:adjustRightInd w:val="0"/>
              <w:ind w:left="480" w:hangingChars="200" w:hanging="480"/>
              <w:rPr>
                <w:rFonts w:ascii="Times New Roman" w:eastAsia="仿宋_GB2312" w:hAnsi="Times New Roman"/>
                <w:sz w:val="24"/>
                <w:szCs w:val="24"/>
              </w:rPr>
            </w:pPr>
          </w:p>
        </w:tc>
        <w:tc>
          <w:tcPr>
            <w:tcW w:w="4089" w:type="pct"/>
            <w:vAlign w:val="center"/>
          </w:tcPr>
          <w:p w14:paraId="2192FA45" w14:textId="77777777" w:rsidR="005E02ED" w:rsidRPr="0068302E" w:rsidRDefault="005E02ED" w:rsidP="005E02ED">
            <w:pPr>
              <w:tabs>
                <w:tab w:val="left" w:pos="0"/>
              </w:tabs>
              <w:autoSpaceDE w:val="0"/>
              <w:autoSpaceDN w:val="0"/>
              <w:adjustRightInd w:val="0"/>
              <w:jc w:val="left"/>
              <w:rPr>
                <w:rFonts w:ascii="Times New Roman" w:eastAsia="仿宋_GB2312" w:hAnsi="Times New Roman"/>
                <w:sz w:val="24"/>
                <w:szCs w:val="24"/>
              </w:rPr>
            </w:pPr>
            <w:r w:rsidRPr="0068302E">
              <w:rPr>
                <w:rFonts w:ascii="Times New Roman" w:eastAsia="仿宋_GB2312" w:hAnsi="Times New Roman"/>
                <w:sz w:val="24"/>
                <w:szCs w:val="24"/>
              </w:rPr>
              <w:t>电气安装：</w:t>
            </w:r>
          </w:p>
          <w:p w14:paraId="1E97F0ED" w14:textId="77777777" w:rsidR="005E02ED" w:rsidRPr="0068302E" w:rsidRDefault="005E02ED" w:rsidP="00263814">
            <w:pPr>
              <w:numPr>
                <w:ilvl w:val="0"/>
                <w:numId w:val="30"/>
              </w:numPr>
              <w:tabs>
                <w:tab w:val="left" w:pos="0"/>
              </w:tabs>
              <w:autoSpaceDE w:val="0"/>
              <w:autoSpaceDN w:val="0"/>
              <w:adjustRightInd w:val="0"/>
              <w:ind w:left="25" w:firstLine="0"/>
              <w:jc w:val="left"/>
              <w:rPr>
                <w:rFonts w:ascii="Times New Roman" w:eastAsia="仿宋_GB2312" w:hAnsi="Times New Roman"/>
                <w:sz w:val="24"/>
                <w:szCs w:val="24"/>
              </w:rPr>
            </w:pPr>
            <w:r w:rsidRPr="0068302E">
              <w:rPr>
                <w:rFonts w:ascii="Times New Roman" w:eastAsia="仿宋_GB2312" w:hAnsi="Times New Roman"/>
                <w:sz w:val="24"/>
                <w:szCs w:val="24"/>
              </w:rPr>
              <w:t>所有的电气元器件和控制元器件</w:t>
            </w:r>
            <w:r w:rsidRPr="0068302E">
              <w:rPr>
                <w:rFonts w:ascii="Times New Roman" w:eastAsia="仿宋_GB2312" w:hAnsi="Times New Roman"/>
                <w:sz w:val="24"/>
                <w:szCs w:val="24"/>
              </w:rPr>
              <w:t>(</w:t>
            </w:r>
            <w:r w:rsidRPr="0068302E">
              <w:rPr>
                <w:rFonts w:ascii="Times New Roman" w:eastAsia="仿宋_GB2312" w:hAnsi="Times New Roman"/>
                <w:sz w:val="24"/>
                <w:szCs w:val="24"/>
              </w:rPr>
              <w:t>包括布线</w:t>
            </w:r>
            <w:r w:rsidRPr="0068302E">
              <w:rPr>
                <w:rFonts w:ascii="Times New Roman" w:eastAsia="仿宋_GB2312" w:hAnsi="Times New Roman"/>
                <w:sz w:val="24"/>
                <w:szCs w:val="24"/>
              </w:rPr>
              <w:t>)</w:t>
            </w:r>
            <w:r w:rsidRPr="0068302E">
              <w:rPr>
                <w:rFonts w:ascii="Times New Roman" w:eastAsia="仿宋_GB2312" w:hAnsi="Times New Roman"/>
                <w:sz w:val="24"/>
                <w:szCs w:val="24"/>
              </w:rPr>
              <w:t>要在不同的区域安装，强弱电之间有隔板隔开。不得有强弱电之间的干扰；</w:t>
            </w:r>
          </w:p>
          <w:p w14:paraId="46026EFE" w14:textId="77777777" w:rsidR="005E02ED" w:rsidRPr="0068302E" w:rsidRDefault="005E02ED" w:rsidP="00263814">
            <w:pPr>
              <w:numPr>
                <w:ilvl w:val="0"/>
                <w:numId w:val="30"/>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系统的内部配线由供货方负责，包括物料系统电气柜和控制柜之间、物料系统控制柜与其他系统控制柜之间的联络线，所有电缆都需安装在线槽、桥架、套管中加以保护，布线要整齐美观；</w:t>
            </w:r>
          </w:p>
          <w:p w14:paraId="6668D745" w14:textId="77777777" w:rsidR="005E02ED" w:rsidRPr="0068302E" w:rsidRDefault="005E02ED" w:rsidP="00263814">
            <w:pPr>
              <w:numPr>
                <w:ilvl w:val="0"/>
                <w:numId w:val="30"/>
              </w:numPr>
              <w:tabs>
                <w:tab w:val="left" w:pos="0"/>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电气控制柜的安装位置由业主指定，柜内配有必需的电气元件来确保设备的安全运行，例如：进线主开关、每台电机的热保护、为控制系统供电的电源等等。</w:t>
            </w:r>
          </w:p>
        </w:tc>
        <w:tc>
          <w:tcPr>
            <w:tcW w:w="432" w:type="pct"/>
            <w:vAlign w:val="center"/>
          </w:tcPr>
          <w:p w14:paraId="5F175977" w14:textId="77777777" w:rsidR="005E02ED" w:rsidRPr="00F96173" w:rsidRDefault="005E02ED" w:rsidP="005E02ED">
            <w:pPr>
              <w:autoSpaceDE w:val="0"/>
              <w:autoSpaceDN w:val="0"/>
              <w:adjustRightInd w:val="0"/>
              <w:jc w:val="center"/>
              <w:rPr>
                <w:rFonts w:ascii="Times New Roman" w:eastAsia="仿宋_GB2312" w:hAnsi="Times New Roman"/>
                <w:kern w:val="0"/>
                <w:sz w:val="24"/>
                <w:szCs w:val="24"/>
              </w:rPr>
            </w:pPr>
            <w:r w:rsidRPr="00F96173">
              <w:rPr>
                <w:rFonts w:ascii="Times New Roman" w:eastAsia="仿宋_GB2312" w:hAnsi="Times New Roman"/>
                <w:kern w:val="0"/>
                <w:sz w:val="24"/>
                <w:szCs w:val="24"/>
              </w:rPr>
              <w:t>E</w:t>
            </w:r>
          </w:p>
        </w:tc>
      </w:tr>
    </w:tbl>
    <w:p w14:paraId="11B795F6" w14:textId="77777777" w:rsidR="007C16CD" w:rsidRDefault="007C16CD" w:rsidP="00022EF1">
      <w:pPr>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r>
        <w:rPr>
          <w:rFonts w:ascii="华文细黑" w:eastAsia="华文细黑" w:hAnsi="华文细黑"/>
          <w:color w:val="000000" w:themeColor="text1"/>
          <w:sz w:val="24"/>
          <w:szCs w:val="24"/>
        </w:rPr>
        <w:t>0.4</w:t>
      </w:r>
      <w:r>
        <w:rPr>
          <w:rFonts w:ascii="华文细黑" w:eastAsia="华文细黑" w:hAnsi="华文细黑" w:hint="eastAsia"/>
          <w:color w:val="000000" w:themeColor="text1"/>
          <w:sz w:val="24"/>
          <w:szCs w:val="24"/>
        </w:rPr>
        <w:t>清洁要求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4"/>
        <w:gridCol w:w="8121"/>
        <w:gridCol w:w="887"/>
      </w:tblGrid>
      <w:tr w:rsidR="005E02ED" w:rsidRPr="00F96173" w14:paraId="79F6C584" w14:textId="77777777" w:rsidTr="005E02ED">
        <w:trPr>
          <w:cantSplit/>
          <w:trHeight w:val="454"/>
        </w:trPr>
        <w:tc>
          <w:tcPr>
            <w:tcW w:w="479" w:type="pct"/>
            <w:vAlign w:val="center"/>
          </w:tcPr>
          <w:p w14:paraId="4910A3EF"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编号</w:t>
            </w:r>
          </w:p>
        </w:tc>
        <w:tc>
          <w:tcPr>
            <w:tcW w:w="4075" w:type="pct"/>
            <w:vAlign w:val="center"/>
          </w:tcPr>
          <w:p w14:paraId="1E6DDAB3"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要求</w:t>
            </w:r>
          </w:p>
        </w:tc>
        <w:tc>
          <w:tcPr>
            <w:tcW w:w="445" w:type="pct"/>
            <w:vAlign w:val="center"/>
          </w:tcPr>
          <w:p w14:paraId="776BB474"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级别</w:t>
            </w:r>
          </w:p>
        </w:tc>
      </w:tr>
      <w:tr w:rsidR="005E02ED" w:rsidRPr="00F96173" w14:paraId="58F6CD5F" w14:textId="77777777" w:rsidTr="005E02ED">
        <w:trPr>
          <w:cantSplit/>
          <w:trHeight w:val="783"/>
        </w:trPr>
        <w:tc>
          <w:tcPr>
            <w:tcW w:w="479" w:type="pct"/>
            <w:vAlign w:val="center"/>
          </w:tcPr>
          <w:p w14:paraId="0B045111" w14:textId="77777777" w:rsidR="005E02ED" w:rsidRPr="00F96173" w:rsidRDefault="005E02ED" w:rsidP="005E02ED">
            <w:pPr>
              <w:numPr>
                <w:ilvl w:val="0"/>
                <w:numId w:val="16"/>
              </w:numPr>
              <w:autoSpaceDE w:val="0"/>
              <w:autoSpaceDN w:val="0"/>
              <w:adjustRightInd w:val="0"/>
              <w:jc w:val="right"/>
              <w:rPr>
                <w:rFonts w:ascii="Times New Roman" w:eastAsia="仿宋_GB2312" w:hAnsi="Times New Roman"/>
                <w:sz w:val="24"/>
                <w:szCs w:val="24"/>
              </w:rPr>
            </w:pPr>
          </w:p>
        </w:tc>
        <w:tc>
          <w:tcPr>
            <w:tcW w:w="4075" w:type="pct"/>
            <w:vAlign w:val="center"/>
          </w:tcPr>
          <w:p w14:paraId="3FA6B33F" w14:textId="77777777" w:rsidR="005E02ED" w:rsidRPr="00F96173" w:rsidRDefault="005E02ED" w:rsidP="005E02ED">
            <w:pPr>
              <w:pStyle w:val="af1"/>
              <w:tabs>
                <w:tab w:val="left" w:pos="1080"/>
                <w:tab w:val="left" w:pos="8483"/>
              </w:tabs>
              <w:ind w:left="0" w:right="142"/>
              <w:rPr>
                <w:rFonts w:eastAsia="仿宋_GB2312"/>
                <w:kern w:val="2"/>
                <w:sz w:val="24"/>
                <w:szCs w:val="24"/>
                <w:lang w:val="zh-CN" w:eastAsia="zh-CN"/>
              </w:rPr>
            </w:pPr>
            <w:r w:rsidRPr="00F96173">
              <w:rPr>
                <w:rFonts w:eastAsia="仿宋_GB2312"/>
                <w:kern w:val="2"/>
                <w:sz w:val="24"/>
                <w:szCs w:val="24"/>
                <w:lang w:val="en-US" w:eastAsia="zh-CN"/>
              </w:rPr>
              <w:t>设备表面及内部便于清洁</w:t>
            </w:r>
            <w:r w:rsidRPr="00F96173">
              <w:rPr>
                <w:rFonts w:eastAsia="仿宋_GB2312"/>
                <w:kern w:val="2"/>
                <w:sz w:val="24"/>
                <w:szCs w:val="24"/>
                <w:lang w:val="zh-CN" w:eastAsia="zh-CN"/>
              </w:rPr>
              <w:t>，</w:t>
            </w:r>
            <w:r w:rsidRPr="00F96173">
              <w:rPr>
                <w:rFonts w:eastAsia="仿宋_GB2312"/>
                <w:kern w:val="2"/>
                <w:sz w:val="24"/>
                <w:szCs w:val="24"/>
                <w:lang w:val="en-US" w:eastAsia="zh-CN"/>
              </w:rPr>
              <w:t>不能有清洁死角</w:t>
            </w:r>
            <w:r w:rsidRPr="00F96173">
              <w:rPr>
                <w:rFonts w:eastAsia="仿宋_GB2312"/>
                <w:kern w:val="2"/>
                <w:sz w:val="24"/>
                <w:szCs w:val="24"/>
                <w:lang w:val="zh-CN" w:eastAsia="zh-CN"/>
              </w:rPr>
              <w:t>。</w:t>
            </w:r>
            <w:r w:rsidRPr="00F96173">
              <w:rPr>
                <w:rFonts w:eastAsia="仿宋_GB2312"/>
                <w:kern w:val="2"/>
                <w:sz w:val="24"/>
                <w:szCs w:val="24"/>
                <w:lang w:val="en-US" w:eastAsia="zh-CN"/>
              </w:rPr>
              <w:t>需提供接触物料设备表面积等信息</w:t>
            </w:r>
            <w:r w:rsidRPr="00F96173">
              <w:rPr>
                <w:rFonts w:eastAsia="仿宋_GB2312"/>
                <w:kern w:val="2"/>
                <w:sz w:val="24"/>
                <w:szCs w:val="24"/>
                <w:lang w:val="zh-CN" w:eastAsia="zh-CN"/>
              </w:rPr>
              <w:t>。</w:t>
            </w:r>
          </w:p>
        </w:tc>
        <w:tc>
          <w:tcPr>
            <w:tcW w:w="445" w:type="pct"/>
            <w:vAlign w:val="center"/>
          </w:tcPr>
          <w:p w14:paraId="793748F5"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6892F26C" w14:textId="77777777" w:rsidTr="005E02ED">
        <w:trPr>
          <w:cantSplit/>
          <w:trHeight w:val="850"/>
        </w:trPr>
        <w:tc>
          <w:tcPr>
            <w:tcW w:w="479" w:type="pct"/>
            <w:vAlign w:val="center"/>
          </w:tcPr>
          <w:p w14:paraId="0F31A4C9" w14:textId="77777777" w:rsidR="005E02ED" w:rsidRPr="00F96173" w:rsidRDefault="005E02ED" w:rsidP="005E02ED">
            <w:pPr>
              <w:numPr>
                <w:ilvl w:val="0"/>
                <w:numId w:val="16"/>
              </w:numPr>
              <w:autoSpaceDE w:val="0"/>
              <w:autoSpaceDN w:val="0"/>
              <w:adjustRightInd w:val="0"/>
              <w:jc w:val="right"/>
              <w:rPr>
                <w:rFonts w:ascii="Times New Roman" w:eastAsia="仿宋_GB2312" w:hAnsi="Times New Roman"/>
                <w:sz w:val="24"/>
                <w:szCs w:val="24"/>
              </w:rPr>
            </w:pPr>
          </w:p>
        </w:tc>
        <w:tc>
          <w:tcPr>
            <w:tcW w:w="4075" w:type="pct"/>
            <w:vAlign w:val="center"/>
          </w:tcPr>
          <w:p w14:paraId="7E8B5C60" w14:textId="77777777" w:rsidR="005E02ED" w:rsidRPr="00F96173" w:rsidRDefault="005E02ED" w:rsidP="005E02ED">
            <w:pPr>
              <w:pStyle w:val="af1"/>
              <w:tabs>
                <w:tab w:val="left" w:pos="1080"/>
                <w:tab w:val="left" w:pos="8483"/>
              </w:tabs>
              <w:ind w:left="0" w:right="142"/>
              <w:rPr>
                <w:rFonts w:eastAsia="仿宋_GB2312"/>
                <w:kern w:val="2"/>
                <w:sz w:val="24"/>
                <w:szCs w:val="24"/>
                <w:lang w:val="zh-CN" w:eastAsia="zh-CN"/>
              </w:rPr>
            </w:pPr>
            <w:r w:rsidRPr="00F96173">
              <w:rPr>
                <w:rFonts w:eastAsia="仿宋_GB2312"/>
                <w:kern w:val="2"/>
                <w:sz w:val="24"/>
                <w:szCs w:val="24"/>
                <w:lang w:val="en-US" w:eastAsia="zh-CN"/>
              </w:rPr>
              <w:t>零部件均应选用无毒</w:t>
            </w:r>
            <w:r w:rsidRPr="00F96173">
              <w:rPr>
                <w:rFonts w:eastAsia="仿宋_GB2312"/>
                <w:kern w:val="2"/>
                <w:sz w:val="24"/>
                <w:szCs w:val="24"/>
                <w:lang w:val="zh-CN" w:eastAsia="zh-CN"/>
              </w:rPr>
              <w:t>、</w:t>
            </w:r>
            <w:r w:rsidRPr="00F96173">
              <w:rPr>
                <w:rFonts w:eastAsia="仿宋_GB2312"/>
                <w:kern w:val="2"/>
                <w:sz w:val="24"/>
                <w:szCs w:val="24"/>
                <w:lang w:val="en-US" w:eastAsia="zh-CN"/>
              </w:rPr>
              <w:t>耐臭氧</w:t>
            </w:r>
            <w:r w:rsidRPr="00F96173">
              <w:rPr>
                <w:rFonts w:eastAsia="仿宋_GB2312"/>
                <w:kern w:val="2"/>
                <w:sz w:val="24"/>
                <w:szCs w:val="24"/>
                <w:lang w:val="zh-CN" w:eastAsia="zh-CN"/>
              </w:rPr>
              <w:t>、</w:t>
            </w:r>
            <w:r w:rsidRPr="00F96173">
              <w:rPr>
                <w:rFonts w:eastAsia="仿宋_GB2312"/>
                <w:kern w:val="2"/>
                <w:sz w:val="24"/>
                <w:szCs w:val="24"/>
                <w:lang w:val="en-US" w:eastAsia="zh-CN"/>
              </w:rPr>
              <w:t>醇类</w:t>
            </w:r>
            <w:r w:rsidRPr="00F96173">
              <w:rPr>
                <w:rFonts w:eastAsia="仿宋_GB2312"/>
                <w:kern w:val="2"/>
                <w:sz w:val="24"/>
                <w:szCs w:val="24"/>
                <w:lang w:val="zh-CN" w:eastAsia="zh-CN"/>
              </w:rPr>
              <w:t>、</w:t>
            </w:r>
            <w:r w:rsidRPr="00F96173">
              <w:rPr>
                <w:rFonts w:eastAsia="仿宋_GB2312"/>
                <w:kern w:val="2"/>
                <w:sz w:val="24"/>
                <w:szCs w:val="24"/>
                <w:lang w:val="en-US" w:eastAsia="zh-CN"/>
              </w:rPr>
              <w:t>醛类</w:t>
            </w:r>
            <w:r w:rsidRPr="00F96173">
              <w:rPr>
                <w:rFonts w:eastAsia="仿宋_GB2312"/>
                <w:kern w:val="2"/>
                <w:sz w:val="24"/>
                <w:szCs w:val="24"/>
                <w:lang w:val="zh-CN" w:eastAsia="zh-CN"/>
              </w:rPr>
              <w:t>、</w:t>
            </w:r>
            <w:r w:rsidRPr="00F96173">
              <w:rPr>
                <w:rFonts w:eastAsia="仿宋_GB2312"/>
                <w:kern w:val="2"/>
                <w:sz w:val="24"/>
                <w:szCs w:val="24"/>
                <w:lang w:val="en-US" w:eastAsia="zh-CN"/>
              </w:rPr>
              <w:t>过氧乙酸</w:t>
            </w:r>
            <w:r w:rsidRPr="00F96173">
              <w:rPr>
                <w:rFonts w:eastAsia="仿宋_GB2312"/>
                <w:kern w:val="2"/>
                <w:sz w:val="24"/>
                <w:szCs w:val="24"/>
                <w:lang w:val="zh-CN" w:eastAsia="zh-CN"/>
              </w:rPr>
              <w:t>、</w:t>
            </w:r>
            <w:r w:rsidRPr="00F96173">
              <w:rPr>
                <w:rFonts w:eastAsia="仿宋_GB2312"/>
                <w:kern w:val="2"/>
                <w:sz w:val="24"/>
                <w:szCs w:val="24"/>
                <w:lang w:val="en-US" w:eastAsia="zh-CN"/>
              </w:rPr>
              <w:t>过氧化氢</w:t>
            </w:r>
            <w:r w:rsidRPr="00F96173">
              <w:rPr>
                <w:rFonts w:eastAsia="仿宋_GB2312"/>
                <w:kern w:val="2"/>
                <w:sz w:val="24"/>
                <w:szCs w:val="24"/>
                <w:lang w:val="zh-CN" w:eastAsia="zh-CN"/>
              </w:rPr>
              <w:t>、</w:t>
            </w:r>
            <w:r w:rsidRPr="00F96173">
              <w:rPr>
                <w:rFonts w:eastAsia="仿宋_GB2312"/>
                <w:kern w:val="2"/>
                <w:sz w:val="24"/>
                <w:szCs w:val="24"/>
                <w:lang w:val="en-US" w:eastAsia="zh-CN"/>
              </w:rPr>
              <w:t>酚类</w:t>
            </w:r>
            <w:r w:rsidRPr="00F96173">
              <w:rPr>
                <w:rFonts w:eastAsia="仿宋_GB2312"/>
                <w:kern w:val="2"/>
                <w:sz w:val="24"/>
                <w:szCs w:val="24"/>
                <w:lang w:val="zh-CN" w:eastAsia="zh-CN"/>
              </w:rPr>
              <w:t>，</w:t>
            </w:r>
            <w:r w:rsidRPr="00F96173">
              <w:rPr>
                <w:rFonts w:eastAsia="仿宋_GB2312"/>
                <w:kern w:val="2"/>
                <w:sz w:val="24"/>
                <w:szCs w:val="24"/>
                <w:lang w:val="en-US" w:eastAsia="zh-CN"/>
              </w:rPr>
              <w:t>不因高温造成零部件的损坏或脱落</w:t>
            </w:r>
            <w:r w:rsidRPr="00F96173">
              <w:rPr>
                <w:rFonts w:eastAsia="仿宋_GB2312"/>
                <w:kern w:val="2"/>
                <w:sz w:val="24"/>
                <w:szCs w:val="24"/>
                <w:lang w:val="zh-CN" w:eastAsia="zh-CN"/>
              </w:rPr>
              <w:t>。</w:t>
            </w:r>
          </w:p>
        </w:tc>
        <w:tc>
          <w:tcPr>
            <w:tcW w:w="445" w:type="pct"/>
            <w:vAlign w:val="center"/>
          </w:tcPr>
          <w:p w14:paraId="4363D945"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5D61BD2A" w14:textId="77777777" w:rsidTr="005E02ED">
        <w:trPr>
          <w:cantSplit/>
          <w:trHeight w:val="454"/>
        </w:trPr>
        <w:tc>
          <w:tcPr>
            <w:tcW w:w="479" w:type="pct"/>
            <w:vAlign w:val="center"/>
          </w:tcPr>
          <w:p w14:paraId="686B0893" w14:textId="77777777" w:rsidR="005E02ED" w:rsidRPr="00F96173" w:rsidRDefault="005E02ED" w:rsidP="005E02ED">
            <w:pPr>
              <w:numPr>
                <w:ilvl w:val="0"/>
                <w:numId w:val="16"/>
              </w:numPr>
              <w:autoSpaceDE w:val="0"/>
              <w:autoSpaceDN w:val="0"/>
              <w:adjustRightInd w:val="0"/>
              <w:jc w:val="right"/>
              <w:rPr>
                <w:rFonts w:ascii="Times New Roman" w:eastAsia="仿宋_GB2312" w:hAnsi="Times New Roman"/>
                <w:sz w:val="24"/>
                <w:szCs w:val="24"/>
              </w:rPr>
            </w:pPr>
          </w:p>
        </w:tc>
        <w:tc>
          <w:tcPr>
            <w:tcW w:w="4075" w:type="pct"/>
            <w:vAlign w:val="center"/>
          </w:tcPr>
          <w:p w14:paraId="6D34EC75" w14:textId="77777777" w:rsidR="005E02ED" w:rsidRPr="00F96173" w:rsidRDefault="005E02ED" w:rsidP="005E02ED">
            <w:pPr>
              <w:pStyle w:val="af1"/>
              <w:tabs>
                <w:tab w:val="left" w:pos="1080"/>
                <w:tab w:val="left" w:pos="8483"/>
              </w:tabs>
              <w:ind w:left="0" w:right="142"/>
              <w:rPr>
                <w:rFonts w:eastAsia="仿宋_GB2312"/>
                <w:kern w:val="2"/>
                <w:sz w:val="24"/>
                <w:szCs w:val="24"/>
                <w:lang w:val="zh-CN" w:eastAsia="zh-CN"/>
              </w:rPr>
            </w:pPr>
            <w:r w:rsidRPr="00F96173">
              <w:rPr>
                <w:rFonts w:eastAsia="仿宋_GB2312"/>
                <w:kern w:val="2"/>
                <w:sz w:val="24"/>
                <w:szCs w:val="24"/>
                <w:lang w:val="en-US" w:eastAsia="zh-CN"/>
              </w:rPr>
              <w:t>要求清洗的部件</w:t>
            </w:r>
            <w:r w:rsidRPr="00F96173">
              <w:rPr>
                <w:rFonts w:eastAsia="仿宋_GB2312"/>
                <w:kern w:val="2"/>
                <w:sz w:val="24"/>
                <w:szCs w:val="24"/>
                <w:lang w:val="zh-CN" w:eastAsia="zh-CN"/>
              </w:rPr>
              <w:t>，</w:t>
            </w:r>
            <w:r w:rsidRPr="00F96173">
              <w:rPr>
                <w:rFonts w:eastAsia="仿宋_GB2312"/>
                <w:kern w:val="2"/>
                <w:sz w:val="24"/>
                <w:szCs w:val="24"/>
                <w:lang w:val="en-US" w:eastAsia="zh-CN"/>
              </w:rPr>
              <w:t>须具备快接功能</w:t>
            </w:r>
            <w:r w:rsidRPr="00F96173">
              <w:rPr>
                <w:rFonts w:eastAsia="仿宋_GB2312"/>
                <w:kern w:val="2"/>
                <w:sz w:val="24"/>
                <w:szCs w:val="24"/>
                <w:lang w:val="zh-CN" w:eastAsia="zh-CN"/>
              </w:rPr>
              <w:t>，</w:t>
            </w:r>
            <w:r w:rsidRPr="00F96173">
              <w:rPr>
                <w:rFonts w:eastAsia="仿宋_GB2312"/>
                <w:kern w:val="2"/>
                <w:sz w:val="24"/>
                <w:szCs w:val="24"/>
                <w:lang w:val="en-US" w:eastAsia="zh-CN"/>
              </w:rPr>
              <w:t>所有密封垫圈应该易于拆卸和装回</w:t>
            </w:r>
          </w:p>
        </w:tc>
        <w:tc>
          <w:tcPr>
            <w:tcW w:w="445" w:type="pct"/>
            <w:vAlign w:val="center"/>
          </w:tcPr>
          <w:p w14:paraId="2260246A"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26CBD7E6" w14:textId="77777777" w:rsidTr="005E02ED">
        <w:trPr>
          <w:cantSplit/>
          <w:trHeight w:val="773"/>
        </w:trPr>
        <w:tc>
          <w:tcPr>
            <w:tcW w:w="479" w:type="pct"/>
            <w:vAlign w:val="center"/>
          </w:tcPr>
          <w:p w14:paraId="09A2D91D" w14:textId="77777777" w:rsidR="005E02ED" w:rsidRPr="00F96173" w:rsidRDefault="005E02ED" w:rsidP="005E02ED">
            <w:pPr>
              <w:numPr>
                <w:ilvl w:val="0"/>
                <w:numId w:val="16"/>
              </w:numPr>
              <w:autoSpaceDE w:val="0"/>
              <w:autoSpaceDN w:val="0"/>
              <w:adjustRightInd w:val="0"/>
              <w:jc w:val="right"/>
              <w:rPr>
                <w:rFonts w:ascii="Times New Roman" w:eastAsia="仿宋_GB2312" w:hAnsi="Times New Roman"/>
                <w:sz w:val="24"/>
                <w:szCs w:val="24"/>
              </w:rPr>
            </w:pPr>
          </w:p>
        </w:tc>
        <w:tc>
          <w:tcPr>
            <w:tcW w:w="4075" w:type="pct"/>
            <w:vAlign w:val="center"/>
          </w:tcPr>
          <w:p w14:paraId="476FF3BE" w14:textId="77777777" w:rsidR="005E02ED" w:rsidRPr="00F96173" w:rsidRDefault="005E02ED" w:rsidP="005E02ED">
            <w:pPr>
              <w:pStyle w:val="af1"/>
              <w:tabs>
                <w:tab w:val="left" w:pos="1080"/>
                <w:tab w:val="left" w:pos="8483"/>
              </w:tabs>
              <w:ind w:left="0" w:right="142"/>
              <w:rPr>
                <w:rFonts w:eastAsia="仿宋_GB2312"/>
                <w:kern w:val="2"/>
                <w:sz w:val="24"/>
                <w:szCs w:val="24"/>
                <w:lang w:val="zh-CN" w:eastAsia="zh-CN"/>
              </w:rPr>
            </w:pPr>
            <w:r w:rsidRPr="00F96173">
              <w:rPr>
                <w:rFonts w:eastAsia="仿宋_GB2312"/>
                <w:kern w:val="2"/>
                <w:sz w:val="24"/>
                <w:szCs w:val="24"/>
                <w:lang w:val="en-US" w:eastAsia="zh-CN"/>
              </w:rPr>
              <w:t>所提供的设备</w:t>
            </w:r>
            <w:r w:rsidRPr="00F96173">
              <w:rPr>
                <w:rFonts w:eastAsia="仿宋_GB2312"/>
                <w:kern w:val="2"/>
                <w:sz w:val="24"/>
                <w:szCs w:val="24"/>
                <w:lang w:val="zh-CN" w:eastAsia="zh-CN"/>
              </w:rPr>
              <w:t>、</w:t>
            </w:r>
            <w:r w:rsidRPr="00F96173">
              <w:rPr>
                <w:rFonts w:eastAsia="仿宋_GB2312"/>
                <w:kern w:val="2"/>
                <w:sz w:val="24"/>
                <w:szCs w:val="24"/>
                <w:lang w:val="en-US" w:eastAsia="zh-CN"/>
              </w:rPr>
              <w:t>附件和连接管线的材质和结构设计</w:t>
            </w:r>
            <w:r w:rsidRPr="00F96173">
              <w:rPr>
                <w:rFonts w:eastAsia="仿宋_GB2312"/>
                <w:kern w:val="2"/>
                <w:sz w:val="24"/>
                <w:szCs w:val="24"/>
                <w:lang w:val="zh-CN" w:eastAsia="zh-CN"/>
              </w:rPr>
              <w:t>，</w:t>
            </w:r>
            <w:r w:rsidRPr="00F96173">
              <w:rPr>
                <w:rFonts w:eastAsia="仿宋_GB2312"/>
                <w:kern w:val="2"/>
                <w:sz w:val="24"/>
                <w:szCs w:val="24"/>
                <w:lang w:val="en-US" w:eastAsia="zh-CN"/>
              </w:rPr>
              <w:t>须确保易拆装</w:t>
            </w:r>
            <w:r w:rsidRPr="00F96173">
              <w:rPr>
                <w:rFonts w:eastAsia="仿宋_GB2312"/>
                <w:kern w:val="2"/>
                <w:sz w:val="24"/>
                <w:szCs w:val="24"/>
                <w:lang w:val="zh-CN" w:eastAsia="zh-CN"/>
              </w:rPr>
              <w:t>、</w:t>
            </w:r>
            <w:r w:rsidRPr="00F96173">
              <w:rPr>
                <w:rFonts w:eastAsia="仿宋_GB2312"/>
                <w:kern w:val="2"/>
                <w:sz w:val="24"/>
                <w:szCs w:val="24"/>
                <w:lang w:val="en-US" w:eastAsia="zh-CN"/>
              </w:rPr>
              <w:t>易清洁</w:t>
            </w:r>
            <w:r w:rsidRPr="00F96173">
              <w:rPr>
                <w:rFonts w:eastAsia="仿宋_GB2312"/>
                <w:kern w:val="2"/>
                <w:sz w:val="24"/>
                <w:szCs w:val="24"/>
                <w:lang w:val="zh-CN" w:eastAsia="zh-CN"/>
              </w:rPr>
              <w:t>。</w:t>
            </w:r>
            <w:r w:rsidRPr="00F96173">
              <w:rPr>
                <w:rFonts w:eastAsia="仿宋_GB2312"/>
                <w:kern w:val="2"/>
                <w:sz w:val="24"/>
                <w:szCs w:val="24"/>
                <w:lang w:val="en-US" w:eastAsia="zh-CN"/>
              </w:rPr>
              <w:t>暴露的表面必须光滑</w:t>
            </w:r>
            <w:r w:rsidRPr="00F96173">
              <w:rPr>
                <w:rFonts w:eastAsia="仿宋_GB2312"/>
                <w:kern w:val="2"/>
                <w:sz w:val="24"/>
                <w:szCs w:val="24"/>
                <w:lang w:val="zh-CN" w:eastAsia="zh-CN"/>
              </w:rPr>
              <w:t>，</w:t>
            </w:r>
            <w:r w:rsidRPr="00F96173">
              <w:rPr>
                <w:rFonts w:eastAsia="仿宋_GB2312"/>
                <w:kern w:val="2"/>
                <w:sz w:val="24"/>
                <w:szCs w:val="24"/>
                <w:lang w:val="en-US" w:eastAsia="zh-CN"/>
              </w:rPr>
              <w:t>无裂纹</w:t>
            </w:r>
            <w:r w:rsidRPr="00F96173">
              <w:rPr>
                <w:rFonts w:eastAsia="仿宋_GB2312"/>
                <w:kern w:val="2"/>
                <w:sz w:val="24"/>
                <w:szCs w:val="24"/>
                <w:lang w:val="zh-CN" w:eastAsia="zh-CN"/>
              </w:rPr>
              <w:t>，</w:t>
            </w:r>
            <w:r w:rsidRPr="00F96173">
              <w:rPr>
                <w:rFonts w:eastAsia="仿宋_GB2312"/>
                <w:kern w:val="2"/>
                <w:sz w:val="24"/>
                <w:szCs w:val="24"/>
                <w:lang w:val="en-US" w:eastAsia="zh-CN"/>
              </w:rPr>
              <w:t>以便清洗</w:t>
            </w:r>
            <w:r w:rsidRPr="00F96173">
              <w:rPr>
                <w:rFonts w:eastAsia="仿宋_GB2312"/>
                <w:kern w:val="2"/>
                <w:sz w:val="24"/>
                <w:szCs w:val="24"/>
                <w:lang w:val="zh-CN" w:eastAsia="zh-CN"/>
              </w:rPr>
              <w:t>。</w:t>
            </w:r>
          </w:p>
        </w:tc>
        <w:tc>
          <w:tcPr>
            <w:tcW w:w="445" w:type="pct"/>
            <w:vAlign w:val="center"/>
          </w:tcPr>
          <w:p w14:paraId="2CE6A16F"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0967F807" w14:textId="77777777" w:rsidTr="005E02ED">
        <w:trPr>
          <w:cantSplit/>
          <w:trHeight w:val="454"/>
        </w:trPr>
        <w:tc>
          <w:tcPr>
            <w:tcW w:w="479" w:type="pct"/>
            <w:vAlign w:val="center"/>
          </w:tcPr>
          <w:p w14:paraId="75264B59" w14:textId="77777777" w:rsidR="005E02ED" w:rsidRPr="00F96173" w:rsidRDefault="005E02ED" w:rsidP="005E02ED">
            <w:pPr>
              <w:numPr>
                <w:ilvl w:val="0"/>
                <w:numId w:val="16"/>
              </w:numPr>
              <w:autoSpaceDE w:val="0"/>
              <w:autoSpaceDN w:val="0"/>
              <w:adjustRightInd w:val="0"/>
              <w:jc w:val="right"/>
              <w:rPr>
                <w:rFonts w:ascii="Times New Roman" w:eastAsia="仿宋_GB2312" w:hAnsi="Times New Roman"/>
                <w:sz w:val="24"/>
                <w:szCs w:val="24"/>
              </w:rPr>
            </w:pPr>
          </w:p>
        </w:tc>
        <w:tc>
          <w:tcPr>
            <w:tcW w:w="4075" w:type="pct"/>
            <w:vAlign w:val="center"/>
          </w:tcPr>
          <w:p w14:paraId="59258965" w14:textId="77777777" w:rsidR="005E02ED" w:rsidRPr="00F96173" w:rsidRDefault="005E02ED" w:rsidP="005E02ED">
            <w:pPr>
              <w:pStyle w:val="af1"/>
              <w:tabs>
                <w:tab w:val="left" w:pos="1080"/>
                <w:tab w:val="left" w:pos="8483"/>
              </w:tabs>
              <w:ind w:left="0" w:right="142"/>
              <w:rPr>
                <w:rFonts w:eastAsia="仿宋_GB2312"/>
                <w:kern w:val="2"/>
                <w:sz w:val="24"/>
                <w:szCs w:val="24"/>
                <w:lang w:val="zh-CN" w:eastAsia="zh-CN"/>
              </w:rPr>
            </w:pPr>
            <w:r w:rsidRPr="00F96173">
              <w:rPr>
                <w:rFonts w:eastAsia="仿宋_GB2312"/>
                <w:kern w:val="2"/>
                <w:sz w:val="24"/>
                <w:szCs w:val="24"/>
                <w:lang w:val="en-US" w:eastAsia="zh-CN"/>
              </w:rPr>
              <w:t>设备附带集尘设施</w:t>
            </w:r>
          </w:p>
        </w:tc>
        <w:tc>
          <w:tcPr>
            <w:tcW w:w="445" w:type="pct"/>
            <w:vAlign w:val="center"/>
          </w:tcPr>
          <w:p w14:paraId="1014CF78"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bl>
    <w:p w14:paraId="1A09EED8" w14:textId="4ED3A0A4" w:rsidR="00022EF1" w:rsidRDefault="00022EF1" w:rsidP="007727BD">
      <w:pPr>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10.</w:t>
      </w:r>
      <w:r w:rsidR="005E02ED">
        <w:rPr>
          <w:rFonts w:ascii="华文细黑" w:eastAsia="华文细黑" w:hAnsi="华文细黑"/>
          <w:color w:val="000000" w:themeColor="text1"/>
          <w:sz w:val="24"/>
          <w:szCs w:val="24"/>
        </w:rPr>
        <w:t>5</w:t>
      </w:r>
      <w:r>
        <w:rPr>
          <w:rFonts w:ascii="华文细黑" w:eastAsia="华文细黑" w:hAnsi="华文细黑" w:hint="eastAsia"/>
          <w:color w:val="000000" w:themeColor="text1"/>
          <w:sz w:val="24"/>
          <w:szCs w:val="24"/>
        </w:rPr>
        <w:t xml:space="preserve"> 润滑要求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4"/>
        <w:gridCol w:w="8135"/>
        <w:gridCol w:w="873"/>
      </w:tblGrid>
      <w:tr w:rsidR="005E02ED" w:rsidRPr="00F96173" w14:paraId="4048E610" w14:textId="77777777" w:rsidTr="005E02ED">
        <w:trPr>
          <w:cantSplit/>
          <w:trHeight w:val="454"/>
        </w:trPr>
        <w:tc>
          <w:tcPr>
            <w:tcW w:w="479" w:type="pct"/>
            <w:vAlign w:val="center"/>
          </w:tcPr>
          <w:p w14:paraId="27C68746"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编号</w:t>
            </w:r>
          </w:p>
        </w:tc>
        <w:tc>
          <w:tcPr>
            <w:tcW w:w="4082" w:type="pct"/>
            <w:vAlign w:val="center"/>
          </w:tcPr>
          <w:p w14:paraId="06405E27"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要求</w:t>
            </w:r>
          </w:p>
        </w:tc>
        <w:tc>
          <w:tcPr>
            <w:tcW w:w="438" w:type="pct"/>
            <w:vAlign w:val="center"/>
          </w:tcPr>
          <w:p w14:paraId="6E68A9D9"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级别</w:t>
            </w:r>
          </w:p>
        </w:tc>
      </w:tr>
      <w:tr w:rsidR="005E02ED" w:rsidRPr="00F96173" w14:paraId="36F108E5" w14:textId="77777777" w:rsidTr="005E02ED">
        <w:trPr>
          <w:cantSplit/>
          <w:trHeight w:val="454"/>
        </w:trPr>
        <w:tc>
          <w:tcPr>
            <w:tcW w:w="479" w:type="pct"/>
            <w:vAlign w:val="center"/>
          </w:tcPr>
          <w:p w14:paraId="47AED3F2" w14:textId="77777777" w:rsidR="005E02ED" w:rsidRPr="00F96173" w:rsidRDefault="005E02ED" w:rsidP="00263814">
            <w:pPr>
              <w:numPr>
                <w:ilvl w:val="0"/>
                <w:numId w:val="21"/>
              </w:numPr>
              <w:autoSpaceDE w:val="0"/>
              <w:autoSpaceDN w:val="0"/>
              <w:adjustRightInd w:val="0"/>
              <w:jc w:val="right"/>
              <w:rPr>
                <w:rFonts w:ascii="Times New Roman" w:eastAsia="仿宋_GB2312" w:hAnsi="Times New Roman"/>
                <w:sz w:val="24"/>
                <w:szCs w:val="24"/>
              </w:rPr>
            </w:pPr>
          </w:p>
        </w:tc>
        <w:tc>
          <w:tcPr>
            <w:tcW w:w="4082" w:type="pct"/>
            <w:vAlign w:val="center"/>
          </w:tcPr>
          <w:p w14:paraId="1905C67B" w14:textId="77777777" w:rsidR="005E02ED" w:rsidRPr="00F96173" w:rsidRDefault="005E02ED" w:rsidP="005E02ED">
            <w:pPr>
              <w:pStyle w:val="af1"/>
              <w:tabs>
                <w:tab w:val="left" w:pos="1080"/>
                <w:tab w:val="left" w:pos="8483"/>
              </w:tabs>
              <w:ind w:left="0" w:right="142"/>
              <w:rPr>
                <w:rFonts w:eastAsia="仿宋_GB2312"/>
                <w:kern w:val="2"/>
                <w:sz w:val="24"/>
                <w:szCs w:val="24"/>
                <w:lang w:val="zh-CN" w:eastAsia="zh-CN"/>
              </w:rPr>
            </w:pPr>
            <w:r w:rsidRPr="00F96173">
              <w:rPr>
                <w:rFonts w:eastAsia="仿宋_GB2312"/>
                <w:kern w:val="2"/>
                <w:sz w:val="24"/>
                <w:szCs w:val="24"/>
                <w:lang w:val="en-US" w:eastAsia="zh-CN"/>
              </w:rPr>
              <w:t>设备厂方需提供所有需接收润滑点。</w:t>
            </w:r>
          </w:p>
        </w:tc>
        <w:tc>
          <w:tcPr>
            <w:tcW w:w="438" w:type="pct"/>
            <w:vAlign w:val="center"/>
          </w:tcPr>
          <w:p w14:paraId="0D9C0ED0"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606252A5" w14:textId="77777777" w:rsidTr="005E02ED">
        <w:trPr>
          <w:cantSplit/>
          <w:trHeight w:val="1070"/>
        </w:trPr>
        <w:tc>
          <w:tcPr>
            <w:tcW w:w="479" w:type="pct"/>
            <w:vAlign w:val="center"/>
          </w:tcPr>
          <w:p w14:paraId="57EF1008" w14:textId="77777777" w:rsidR="005E02ED" w:rsidRPr="00F96173" w:rsidRDefault="005E02ED" w:rsidP="00263814">
            <w:pPr>
              <w:numPr>
                <w:ilvl w:val="0"/>
                <w:numId w:val="21"/>
              </w:numPr>
              <w:autoSpaceDE w:val="0"/>
              <w:autoSpaceDN w:val="0"/>
              <w:adjustRightInd w:val="0"/>
              <w:jc w:val="right"/>
              <w:rPr>
                <w:rFonts w:ascii="Times New Roman" w:eastAsia="仿宋_GB2312" w:hAnsi="Times New Roman"/>
                <w:sz w:val="24"/>
                <w:szCs w:val="24"/>
              </w:rPr>
            </w:pPr>
          </w:p>
        </w:tc>
        <w:tc>
          <w:tcPr>
            <w:tcW w:w="4082" w:type="pct"/>
            <w:vAlign w:val="center"/>
          </w:tcPr>
          <w:p w14:paraId="0946F0C1" w14:textId="77777777" w:rsidR="005E02ED" w:rsidRPr="00F96173" w:rsidRDefault="005E02ED" w:rsidP="005E02ED">
            <w:pPr>
              <w:pStyle w:val="af1"/>
              <w:tabs>
                <w:tab w:val="left" w:pos="1080"/>
                <w:tab w:val="left" w:pos="8483"/>
              </w:tabs>
              <w:ind w:left="0" w:right="142"/>
              <w:rPr>
                <w:rFonts w:eastAsia="仿宋_GB2312"/>
                <w:kern w:val="2"/>
                <w:sz w:val="24"/>
                <w:szCs w:val="24"/>
                <w:lang w:val="zh-CN" w:eastAsia="zh-CN"/>
              </w:rPr>
            </w:pPr>
            <w:r w:rsidRPr="00F96173">
              <w:rPr>
                <w:rFonts w:eastAsia="仿宋_GB2312"/>
                <w:kern w:val="2"/>
                <w:sz w:val="24"/>
                <w:szCs w:val="24"/>
                <w:lang w:val="en-US" w:eastAsia="zh-CN"/>
              </w:rPr>
              <w:t>设备内的润滑油依厂方设计要求</w:t>
            </w:r>
            <w:r w:rsidRPr="00F96173">
              <w:rPr>
                <w:rFonts w:eastAsia="仿宋_GB2312"/>
                <w:kern w:val="2"/>
                <w:sz w:val="24"/>
                <w:szCs w:val="24"/>
                <w:lang w:val="zh-CN" w:eastAsia="zh-CN"/>
              </w:rPr>
              <w:t>，</w:t>
            </w:r>
            <w:r w:rsidRPr="00F96173">
              <w:rPr>
                <w:rFonts w:eastAsia="仿宋_GB2312"/>
                <w:kern w:val="2"/>
                <w:sz w:val="24"/>
                <w:szCs w:val="24"/>
                <w:lang w:val="en-US" w:eastAsia="zh-CN"/>
              </w:rPr>
              <w:t>但应确保不能泄漏</w:t>
            </w:r>
            <w:r w:rsidRPr="00F96173">
              <w:rPr>
                <w:rFonts w:eastAsia="仿宋_GB2312"/>
                <w:kern w:val="2"/>
                <w:sz w:val="24"/>
                <w:szCs w:val="24"/>
                <w:lang w:val="zh-CN" w:eastAsia="zh-CN"/>
              </w:rPr>
              <w:t>。</w:t>
            </w:r>
            <w:r w:rsidRPr="00F96173">
              <w:rPr>
                <w:rFonts w:eastAsia="仿宋_GB2312"/>
                <w:kern w:val="2"/>
                <w:sz w:val="24"/>
                <w:szCs w:val="24"/>
                <w:lang w:val="en-US" w:eastAsia="zh-CN"/>
              </w:rPr>
              <w:t>厂方提供首次加入的润滑油</w:t>
            </w:r>
            <w:r w:rsidRPr="00F96173">
              <w:rPr>
                <w:rFonts w:eastAsia="仿宋_GB2312"/>
                <w:kern w:val="2"/>
                <w:sz w:val="24"/>
                <w:szCs w:val="24"/>
                <w:lang w:val="zh-CN" w:eastAsia="zh-CN"/>
              </w:rPr>
              <w:t>，</w:t>
            </w:r>
            <w:r w:rsidRPr="00F96173">
              <w:rPr>
                <w:rFonts w:eastAsia="仿宋_GB2312"/>
                <w:kern w:val="2"/>
                <w:sz w:val="24"/>
                <w:szCs w:val="24"/>
                <w:lang w:val="en-US" w:eastAsia="zh-CN"/>
              </w:rPr>
              <w:t>加入量满足设备要求</w:t>
            </w:r>
            <w:r w:rsidRPr="00F96173">
              <w:rPr>
                <w:rFonts w:eastAsia="仿宋_GB2312"/>
                <w:kern w:val="2"/>
                <w:sz w:val="24"/>
                <w:szCs w:val="24"/>
                <w:lang w:val="zh-CN" w:eastAsia="zh-CN"/>
              </w:rPr>
              <w:t>。</w:t>
            </w:r>
            <w:r w:rsidRPr="00F96173">
              <w:rPr>
                <w:rFonts w:eastAsia="仿宋_GB2312"/>
                <w:kern w:val="2"/>
                <w:sz w:val="24"/>
                <w:szCs w:val="24"/>
                <w:lang w:val="en-US" w:eastAsia="zh-CN"/>
              </w:rPr>
              <w:t>添加润滑油前彻底清洗油箱</w:t>
            </w:r>
            <w:r w:rsidRPr="00F96173">
              <w:rPr>
                <w:rFonts w:eastAsia="仿宋_GB2312"/>
                <w:kern w:val="2"/>
                <w:sz w:val="24"/>
                <w:szCs w:val="24"/>
                <w:lang w:val="zh-CN" w:eastAsia="zh-CN"/>
              </w:rPr>
              <w:t>。</w:t>
            </w:r>
          </w:p>
        </w:tc>
        <w:tc>
          <w:tcPr>
            <w:tcW w:w="438" w:type="pct"/>
            <w:vAlign w:val="center"/>
          </w:tcPr>
          <w:p w14:paraId="018EDA88"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510E798F" w14:textId="77777777" w:rsidTr="005E02ED">
        <w:trPr>
          <w:cantSplit/>
          <w:trHeight w:val="454"/>
        </w:trPr>
        <w:tc>
          <w:tcPr>
            <w:tcW w:w="479" w:type="pct"/>
            <w:vAlign w:val="center"/>
          </w:tcPr>
          <w:p w14:paraId="37096979" w14:textId="77777777" w:rsidR="005E02ED" w:rsidRPr="00F96173" w:rsidRDefault="005E02ED" w:rsidP="00263814">
            <w:pPr>
              <w:numPr>
                <w:ilvl w:val="0"/>
                <w:numId w:val="21"/>
              </w:numPr>
              <w:autoSpaceDE w:val="0"/>
              <w:autoSpaceDN w:val="0"/>
              <w:adjustRightInd w:val="0"/>
              <w:jc w:val="right"/>
              <w:rPr>
                <w:rFonts w:ascii="Times New Roman" w:eastAsia="仿宋_GB2312" w:hAnsi="Times New Roman"/>
                <w:sz w:val="24"/>
                <w:szCs w:val="24"/>
              </w:rPr>
            </w:pPr>
          </w:p>
        </w:tc>
        <w:tc>
          <w:tcPr>
            <w:tcW w:w="4082" w:type="pct"/>
            <w:vAlign w:val="center"/>
          </w:tcPr>
          <w:p w14:paraId="7F200A9D" w14:textId="77777777" w:rsidR="005E02ED" w:rsidRPr="00F96173" w:rsidRDefault="005E02ED" w:rsidP="005E02ED">
            <w:pPr>
              <w:pStyle w:val="af1"/>
              <w:tabs>
                <w:tab w:val="left" w:pos="1080"/>
                <w:tab w:val="left" w:pos="8483"/>
              </w:tabs>
              <w:ind w:left="0" w:right="142"/>
              <w:rPr>
                <w:rFonts w:eastAsia="仿宋_GB2312"/>
                <w:kern w:val="2"/>
                <w:sz w:val="24"/>
                <w:szCs w:val="24"/>
                <w:lang w:val="zh-CN" w:eastAsia="zh-CN"/>
              </w:rPr>
            </w:pPr>
            <w:r w:rsidRPr="00F96173">
              <w:rPr>
                <w:rFonts w:eastAsia="仿宋_GB2312"/>
                <w:kern w:val="2"/>
                <w:sz w:val="24"/>
                <w:szCs w:val="24"/>
                <w:lang w:val="en-US" w:eastAsia="zh-CN"/>
              </w:rPr>
              <w:t>设备上或人机操作界面上应设有润滑图或润滑表</w:t>
            </w:r>
            <w:r w:rsidRPr="00F96173">
              <w:rPr>
                <w:rFonts w:eastAsia="仿宋_GB2312"/>
                <w:kern w:val="2"/>
                <w:sz w:val="24"/>
                <w:szCs w:val="24"/>
                <w:lang w:val="zh-CN" w:eastAsia="zh-CN"/>
              </w:rPr>
              <w:t>，</w:t>
            </w:r>
            <w:r w:rsidRPr="00F96173">
              <w:rPr>
                <w:rFonts w:eastAsia="仿宋_GB2312"/>
                <w:kern w:val="2"/>
                <w:sz w:val="24"/>
                <w:szCs w:val="24"/>
                <w:lang w:val="en-US" w:eastAsia="zh-CN"/>
              </w:rPr>
              <w:t>并注明各润滑点所用润滑油的牌号</w:t>
            </w:r>
            <w:r w:rsidRPr="00F96173">
              <w:rPr>
                <w:rFonts w:eastAsia="仿宋_GB2312"/>
                <w:kern w:val="2"/>
                <w:sz w:val="24"/>
                <w:szCs w:val="24"/>
                <w:lang w:val="zh-CN" w:eastAsia="zh-CN"/>
              </w:rPr>
              <w:t>、</w:t>
            </w:r>
            <w:r w:rsidRPr="00F96173">
              <w:rPr>
                <w:rFonts w:eastAsia="仿宋_GB2312"/>
                <w:kern w:val="2"/>
                <w:sz w:val="24"/>
                <w:szCs w:val="24"/>
                <w:lang w:val="en-US" w:eastAsia="zh-CN"/>
              </w:rPr>
              <w:t>建议润滑周期等</w:t>
            </w:r>
            <w:r w:rsidRPr="00F96173">
              <w:rPr>
                <w:rFonts w:eastAsia="仿宋_GB2312"/>
                <w:kern w:val="2"/>
                <w:sz w:val="24"/>
                <w:szCs w:val="24"/>
                <w:lang w:val="zh-CN" w:eastAsia="zh-CN"/>
              </w:rPr>
              <w:t>。</w:t>
            </w:r>
          </w:p>
        </w:tc>
        <w:tc>
          <w:tcPr>
            <w:tcW w:w="438" w:type="pct"/>
            <w:vAlign w:val="center"/>
          </w:tcPr>
          <w:p w14:paraId="0B442A11"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07DB7D31" w14:textId="77777777" w:rsidTr="005E02ED">
        <w:trPr>
          <w:cantSplit/>
          <w:trHeight w:val="454"/>
        </w:trPr>
        <w:tc>
          <w:tcPr>
            <w:tcW w:w="479" w:type="pct"/>
            <w:vAlign w:val="center"/>
          </w:tcPr>
          <w:p w14:paraId="335A434F" w14:textId="77777777" w:rsidR="005E02ED" w:rsidRPr="00F96173" w:rsidRDefault="005E02ED" w:rsidP="00263814">
            <w:pPr>
              <w:numPr>
                <w:ilvl w:val="0"/>
                <w:numId w:val="21"/>
              </w:numPr>
              <w:autoSpaceDE w:val="0"/>
              <w:autoSpaceDN w:val="0"/>
              <w:adjustRightInd w:val="0"/>
              <w:jc w:val="right"/>
              <w:rPr>
                <w:rFonts w:ascii="Times New Roman" w:eastAsia="仿宋_GB2312" w:hAnsi="Times New Roman"/>
                <w:sz w:val="24"/>
                <w:szCs w:val="24"/>
              </w:rPr>
            </w:pPr>
          </w:p>
        </w:tc>
        <w:tc>
          <w:tcPr>
            <w:tcW w:w="4082" w:type="pct"/>
            <w:vAlign w:val="center"/>
          </w:tcPr>
          <w:p w14:paraId="28D4F7CE" w14:textId="77777777" w:rsidR="005E02ED" w:rsidRPr="00F96173" w:rsidRDefault="005E02ED" w:rsidP="005E02ED">
            <w:pPr>
              <w:pStyle w:val="af1"/>
              <w:tabs>
                <w:tab w:val="left" w:pos="1080"/>
                <w:tab w:val="left" w:pos="8483"/>
              </w:tabs>
              <w:ind w:left="0" w:right="142"/>
              <w:rPr>
                <w:rFonts w:eastAsia="仿宋_GB2312"/>
                <w:kern w:val="2"/>
                <w:sz w:val="24"/>
                <w:szCs w:val="24"/>
                <w:lang w:val="zh-CN" w:eastAsia="zh-CN"/>
              </w:rPr>
            </w:pPr>
            <w:r w:rsidRPr="00F96173">
              <w:rPr>
                <w:rFonts w:eastAsia="仿宋_GB2312"/>
                <w:kern w:val="2"/>
                <w:sz w:val="24"/>
                <w:szCs w:val="24"/>
                <w:lang w:val="en-US" w:eastAsia="zh-CN"/>
              </w:rPr>
              <w:t>设备上使用的任何润滑油</w:t>
            </w:r>
            <w:r w:rsidRPr="00F96173">
              <w:rPr>
                <w:rFonts w:eastAsia="仿宋_GB2312"/>
                <w:kern w:val="2"/>
                <w:sz w:val="24"/>
                <w:szCs w:val="24"/>
                <w:lang w:val="zh-CN" w:eastAsia="zh-CN"/>
              </w:rPr>
              <w:t>、</w:t>
            </w:r>
            <w:r w:rsidRPr="00F96173">
              <w:rPr>
                <w:rFonts w:eastAsia="仿宋_GB2312"/>
                <w:kern w:val="2"/>
                <w:sz w:val="24"/>
                <w:szCs w:val="24"/>
                <w:lang w:val="en-US" w:eastAsia="zh-CN"/>
              </w:rPr>
              <w:t>润滑剂有可能与物料接触的部位应该是食品级</w:t>
            </w:r>
            <w:r w:rsidRPr="00F96173">
              <w:rPr>
                <w:rFonts w:eastAsia="仿宋_GB2312"/>
                <w:kern w:val="2"/>
                <w:sz w:val="24"/>
                <w:szCs w:val="24"/>
                <w:lang w:val="zh-CN" w:eastAsia="zh-CN"/>
              </w:rPr>
              <w:t>、</w:t>
            </w:r>
            <w:r w:rsidRPr="00F96173">
              <w:rPr>
                <w:rFonts w:eastAsia="仿宋_GB2312"/>
                <w:kern w:val="2"/>
                <w:sz w:val="24"/>
                <w:szCs w:val="24"/>
                <w:lang w:val="en-US" w:eastAsia="zh-CN"/>
              </w:rPr>
              <w:t>无毒的</w:t>
            </w:r>
            <w:r w:rsidRPr="00F96173">
              <w:rPr>
                <w:rFonts w:eastAsia="仿宋_GB2312"/>
                <w:kern w:val="2"/>
                <w:sz w:val="24"/>
                <w:szCs w:val="24"/>
                <w:lang w:val="zh-CN" w:eastAsia="zh-CN"/>
              </w:rPr>
              <w:t>，</w:t>
            </w:r>
            <w:r w:rsidRPr="00F96173">
              <w:rPr>
                <w:rFonts w:eastAsia="仿宋_GB2312"/>
                <w:kern w:val="2"/>
                <w:sz w:val="24"/>
                <w:szCs w:val="24"/>
                <w:lang w:val="en-US" w:eastAsia="zh-CN"/>
              </w:rPr>
              <w:t>润滑油不能和药物及清洁用水相接触</w:t>
            </w:r>
            <w:r w:rsidRPr="00F96173">
              <w:rPr>
                <w:rFonts w:eastAsia="仿宋_GB2312"/>
                <w:kern w:val="2"/>
                <w:sz w:val="24"/>
                <w:szCs w:val="24"/>
                <w:lang w:val="zh-CN" w:eastAsia="zh-CN"/>
              </w:rPr>
              <w:t>。</w:t>
            </w:r>
          </w:p>
        </w:tc>
        <w:tc>
          <w:tcPr>
            <w:tcW w:w="438" w:type="pct"/>
            <w:vAlign w:val="center"/>
          </w:tcPr>
          <w:p w14:paraId="0D3365F7"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2A6D444A" w14:textId="77777777" w:rsidTr="005E02ED">
        <w:trPr>
          <w:cantSplit/>
          <w:trHeight w:val="454"/>
        </w:trPr>
        <w:tc>
          <w:tcPr>
            <w:tcW w:w="479" w:type="pct"/>
            <w:vAlign w:val="center"/>
          </w:tcPr>
          <w:p w14:paraId="0A5E66B8" w14:textId="77777777" w:rsidR="005E02ED" w:rsidRPr="00F96173" w:rsidRDefault="005E02ED" w:rsidP="00263814">
            <w:pPr>
              <w:numPr>
                <w:ilvl w:val="0"/>
                <w:numId w:val="21"/>
              </w:numPr>
              <w:autoSpaceDE w:val="0"/>
              <w:autoSpaceDN w:val="0"/>
              <w:adjustRightInd w:val="0"/>
              <w:jc w:val="right"/>
              <w:rPr>
                <w:rFonts w:ascii="Times New Roman" w:eastAsia="仿宋_GB2312" w:hAnsi="Times New Roman"/>
                <w:sz w:val="24"/>
                <w:szCs w:val="24"/>
              </w:rPr>
            </w:pPr>
          </w:p>
        </w:tc>
        <w:tc>
          <w:tcPr>
            <w:tcW w:w="4082" w:type="pct"/>
            <w:vAlign w:val="center"/>
          </w:tcPr>
          <w:p w14:paraId="629750DF" w14:textId="77777777" w:rsidR="005E02ED" w:rsidRPr="00F96173" w:rsidRDefault="005E02ED" w:rsidP="005E02ED">
            <w:pPr>
              <w:pStyle w:val="af1"/>
              <w:tabs>
                <w:tab w:val="left" w:pos="1080"/>
                <w:tab w:val="left" w:pos="8483"/>
              </w:tabs>
              <w:ind w:left="0" w:right="142"/>
              <w:rPr>
                <w:rFonts w:eastAsia="仿宋_GB2312"/>
                <w:kern w:val="2"/>
                <w:sz w:val="24"/>
                <w:szCs w:val="24"/>
                <w:lang w:val="zh-CN" w:eastAsia="zh-CN"/>
              </w:rPr>
            </w:pPr>
            <w:r w:rsidRPr="00F96173">
              <w:rPr>
                <w:rFonts w:eastAsia="仿宋_GB2312"/>
                <w:kern w:val="2"/>
                <w:sz w:val="24"/>
                <w:szCs w:val="24"/>
                <w:lang w:val="en-US" w:eastAsia="zh-CN"/>
              </w:rPr>
              <w:t>使用的润滑油不能和产品或可能和产品接触的设备表面接触</w:t>
            </w:r>
            <w:r w:rsidRPr="00F96173">
              <w:rPr>
                <w:rFonts w:eastAsia="仿宋_GB2312"/>
                <w:kern w:val="2"/>
                <w:sz w:val="24"/>
                <w:szCs w:val="24"/>
                <w:lang w:val="zh-CN" w:eastAsia="zh-CN"/>
              </w:rPr>
              <w:t>。</w:t>
            </w:r>
          </w:p>
        </w:tc>
        <w:tc>
          <w:tcPr>
            <w:tcW w:w="438" w:type="pct"/>
            <w:vAlign w:val="center"/>
          </w:tcPr>
          <w:p w14:paraId="62066568"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49FC5D26" w14:textId="77777777" w:rsidTr="005E02ED">
        <w:trPr>
          <w:cantSplit/>
          <w:trHeight w:val="454"/>
        </w:trPr>
        <w:tc>
          <w:tcPr>
            <w:tcW w:w="479" w:type="pct"/>
            <w:vAlign w:val="center"/>
          </w:tcPr>
          <w:p w14:paraId="3CE187E0" w14:textId="77777777" w:rsidR="005E02ED" w:rsidRPr="00F96173" w:rsidRDefault="005E02ED" w:rsidP="00263814">
            <w:pPr>
              <w:numPr>
                <w:ilvl w:val="0"/>
                <w:numId w:val="21"/>
              </w:numPr>
              <w:autoSpaceDE w:val="0"/>
              <w:autoSpaceDN w:val="0"/>
              <w:adjustRightInd w:val="0"/>
              <w:jc w:val="right"/>
              <w:rPr>
                <w:rFonts w:ascii="Times New Roman" w:eastAsia="仿宋_GB2312" w:hAnsi="Times New Roman"/>
                <w:sz w:val="24"/>
                <w:szCs w:val="24"/>
              </w:rPr>
            </w:pPr>
          </w:p>
        </w:tc>
        <w:tc>
          <w:tcPr>
            <w:tcW w:w="4082" w:type="pct"/>
            <w:vAlign w:val="center"/>
          </w:tcPr>
          <w:p w14:paraId="332670AC" w14:textId="77777777" w:rsidR="005E02ED" w:rsidRPr="00F96173" w:rsidRDefault="005E02ED" w:rsidP="005E02ED">
            <w:pPr>
              <w:pStyle w:val="af1"/>
              <w:tabs>
                <w:tab w:val="left" w:pos="1080"/>
                <w:tab w:val="left" w:pos="8483"/>
              </w:tabs>
              <w:ind w:left="0" w:right="142"/>
              <w:rPr>
                <w:rFonts w:eastAsia="仿宋_GB2312"/>
                <w:kern w:val="2"/>
                <w:sz w:val="24"/>
                <w:szCs w:val="24"/>
                <w:lang w:val="zh-CN" w:eastAsia="zh-CN"/>
              </w:rPr>
            </w:pPr>
            <w:r w:rsidRPr="00F96173">
              <w:rPr>
                <w:rFonts w:eastAsia="仿宋_GB2312"/>
                <w:kern w:val="2"/>
                <w:sz w:val="24"/>
                <w:szCs w:val="24"/>
                <w:lang w:val="en-US" w:eastAsia="zh-CN"/>
              </w:rPr>
              <w:t>提供各部位的润滑剂品种及使用周期表，润滑剂及润滑方式要符合</w:t>
            </w:r>
            <w:r w:rsidRPr="00F96173">
              <w:rPr>
                <w:rFonts w:eastAsia="仿宋_GB2312"/>
                <w:kern w:val="2"/>
                <w:sz w:val="24"/>
                <w:szCs w:val="24"/>
                <w:lang w:val="zh-CN" w:eastAsia="zh-CN"/>
              </w:rPr>
              <w:t>GMP</w:t>
            </w:r>
            <w:r w:rsidRPr="00F96173">
              <w:rPr>
                <w:rFonts w:eastAsia="仿宋_GB2312"/>
                <w:kern w:val="2"/>
                <w:sz w:val="24"/>
                <w:szCs w:val="24"/>
                <w:lang w:val="en-US" w:eastAsia="zh-CN"/>
              </w:rPr>
              <w:t>要求</w:t>
            </w:r>
            <w:r w:rsidRPr="00F96173">
              <w:rPr>
                <w:rFonts w:eastAsia="仿宋_GB2312"/>
                <w:kern w:val="2"/>
                <w:sz w:val="24"/>
                <w:szCs w:val="24"/>
                <w:lang w:val="zh-CN" w:eastAsia="zh-CN"/>
              </w:rPr>
              <w:t>，</w:t>
            </w:r>
            <w:r w:rsidRPr="00F96173">
              <w:rPr>
                <w:rFonts w:eastAsia="仿宋_GB2312"/>
                <w:kern w:val="2"/>
                <w:sz w:val="24"/>
                <w:szCs w:val="24"/>
                <w:lang w:val="en-US" w:eastAsia="zh-CN"/>
              </w:rPr>
              <w:t>不得对环境造成污染</w:t>
            </w:r>
            <w:r w:rsidRPr="00F96173">
              <w:rPr>
                <w:rFonts w:eastAsia="仿宋_GB2312"/>
                <w:kern w:val="2"/>
                <w:sz w:val="24"/>
                <w:szCs w:val="24"/>
                <w:lang w:val="zh-CN" w:eastAsia="zh-CN"/>
              </w:rPr>
              <w:t>。</w:t>
            </w:r>
          </w:p>
        </w:tc>
        <w:tc>
          <w:tcPr>
            <w:tcW w:w="438" w:type="pct"/>
            <w:vAlign w:val="center"/>
          </w:tcPr>
          <w:p w14:paraId="64BD3738"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bl>
    <w:p w14:paraId="256230E9" w14:textId="7C2CB14B" w:rsidR="007C16CD" w:rsidRDefault="007C16CD" w:rsidP="007727BD">
      <w:pPr>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10.</w:t>
      </w:r>
      <w:r w:rsidR="005E02ED">
        <w:rPr>
          <w:rFonts w:ascii="华文细黑" w:eastAsia="华文细黑" w:hAnsi="华文细黑"/>
          <w:color w:val="000000" w:themeColor="text1"/>
          <w:sz w:val="24"/>
          <w:szCs w:val="24"/>
        </w:rPr>
        <w:t>6</w:t>
      </w:r>
      <w:r w:rsidR="007727BD">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EHS</w:t>
      </w:r>
      <w:r>
        <w:rPr>
          <w:rFonts w:ascii="华文细黑" w:eastAsia="华文细黑" w:hAnsi="华文细黑" w:hint="eastAsia"/>
          <w:color w:val="000000" w:themeColor="text1"/>
          <w:sz w:val="24"/>
          <w:szCs w:val="24"/>
        </w:rPr>
        <w:t>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4"/>
        <w:gridCol w:w="8135"/>
        <w:gridCol w:w="873"/>
      </w:tblGrid>
      <w:tr w:rsidR="005E02ED" w:rsidRPr="00F96173" w14:paraId="384ADE51" w14:textId="77777777" w:rsidTr="005E02ED">
        <w:trPr>
          <w:cantSplit/>
          <w:trHeight w:val="454"/>
        </w:trPr>
        <w:tc>
          <w:tcPr>
            <w:tcW w:w="479" w:type="pct"/>
            <w:vAlign w:val="center"/>
          </w:tcPr>
          <w:p w14:paraId="4001D245"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编号</w:t>
            </w:r>
          </w:p>
        </w:tc>
        <w:tc>
          <w:tcPr>
            <w:tcW w:w="4082" w:type="pct"/>
            <w:vAlign w:val="center"/>
          </w:tcPr>
          <w:p w14:paraId="20EC8240"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要求</w:t>
            </w:r>
          </w:p>
        </w:tc>
        <w:tc>
          <w:tcPr>
            <w:tcW w:w="438" w:type="pct"/>
            <w:vAlign w:val="center"/>
          </w:tcPr>
          <w:p w14:paraId="2C4D9B48"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级别</w:t>
            </w:r>
          </w:p>
        </w:tc>
      </w:tr>
      <w:tr w:rsidR="005E02ED" w:rsidRPr="00F96173" w14:paraId="5F411809" w14:textId="77777777" w:rsidTr="005E02ED">
        <w:trPr>
          <w:cantSplit/>
          <w:trHeight w:val="454"/>
        </w:trPr>
        <w:tc>
          <w:tcPr>
            <w:tcW w:w="479" w:type="pct"/>
            <w:vAlign w:val="center"/>
          </w:tcPr>
          <w:p w14:paraId="2B3F9601" w14:textId="77777777" w:rsidR="005E02ED" w:rsidRPr="00F96173" w:rsidRDefault="005E02ED" w:rsidP="00263814">
            <w:pPr>
              <w:numPr>
                <w:ilvl w:val="0"/>
                <w:numId w:val="38"/>
              </w:numPr>
              <w:autoSpaceDE w:val="0"/>
              <w:autoSpaceDN w:val="0"/>
              <w:adjustRightInd w:val="0"/>
              <w:jc w:val="right"/>
              <w:rPr>
                <w:rFonts w:ascii="Times New Roman" w:eastAsia="仿宋_GB2312" w:hAnsi="Times New Roman"/>
                <w:sz w:val="24"/>
                <w:szCs w:val="24"/>
              </w:rPr>
            </w:pPr>
          </w:p>
        </w:tc>
        <w:tc>
          <w:tcPr>
            <w:tcW w:w="4082" w:type="pct"/>
            <w:vAlign w:val="center"/>
          </w:tcPr>
          <w:p w14:paraId="416A7044" w14:textId="77777777" w:rsidR="005E02ED" w:rsidRPr="00F96173" w:rsidRDefault="005E02ED" w:rsidP="005E02ED">
            <w:p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设备的设计、构造等应符合中国、欧盟和美国相关环境、健康和安全法规、规范的要求。</w:t>
            </w:r>
          </w:p>
        </w:tc>
        <w:tc>
          <w:tcPr>
            <w:tcW w:w="438" w:type="pct"/>
            <w:vAlign w:val="center"/>
          </w:tcPr>
          <w:p w14:paraId="2B61BA9E"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29B3FE99" w14:textId="77777777" w:rsidTr="005E02ED">
        <w:trPr>
          <w:cantSplit/>
          <w:trHeight w:val="454"/>
        </w:trPr>
        <w:tc>
          <w:tcPr>
            <w:tcW w:w="479" w:type="pct"/>
            <w:vAlign w:val="center"/>
          </w:tcPr>
          <w:p w14:paraId="5F440CE6" w14:textId="77777777" w:rsidR="005E02ED" w:rsidRPr="00F96173" w:rsidRDefault="005E02ED" w:rsidP="00263814">
            <w:pPr>
              <w:numPr>
                <w:ilvl w:val="0"/>
                <w:numId w:val="38"/>
              </w:numPr>
              <w:autoSpaceDE w:val="0"/>
              <w:autoSpaceDN w:val="0"/>
              <w:adjustRightInd w:val="0"/>
              <w:jc w:val="right"/>
              <w:rPr>
                <w:rFonts w:ascii="Times New Roman" w:eastAsia="仿宋_GB2312" w:hAnsi="Times New Roman"/>
                <w:sz w:val="24"/>
                <w:szCs w:val="24"/>
              </w:rPr>
            </w:pPr>
          </w:p>
        </w:tc>
        <w:tc>
          <w:tcPr>
            <w:tcW w:w="4082" w:type="pct"/>
            <w:vAlign w:val="center"/>
          </w:tcPr>
          <w:p w14:paraId="50AFC884" w14:textId="77777777" w:rsidR="005E02ED" w:rsidRPr="00F96173" w:rsidRDefault="005E02ED" w:rsidP="005E02ED">
            <w:p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存在安全隐患和风险的地方应在合适的位置张贴安全警示标识，并使用中文。</w:t>
            </w:r>
          </w:p>
        </w:tc>
        <w:tc>
          <w:tcPr>
            <w:tcW w:w="438" w:type="pct"/>
            <w:vAlign w:val="center"/>
          </w:tcPr>
          <w:p w14:paraId="02AC5E8D"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251EBB75" w14:textId="77777777" w:rsidTr="005E02ED">
        <w:trPr>
          <w:cantSplit/>
          <w:trHeight w:val="454"/>
        </w:trPr>
        <w:tc>
          <w:tcPr>
            <w:tcW w:w="479" w:type="pct"/>
            <w:vAlign w:val="center"/>
          </w:tcPr>
          <w:p w14:paraId="793AEFF9" w14:textId="77777777" w:rsidR="005E02ED" w:rsidRPr="00F96173" w:rsidRDefault="005E02ED" w:rsidP="00263814">
            <w:pPr>
              <w:numPr>
                <w:ilvl w:val="0"/>
                <w:numId w:val="38"/>
              </w:numPr>
              <w:autoSpaceDE w:val="0"/>
              <w:autoSpaceDN w:val="0"/>
              <w:adjustRightInd w:val="0"/>
              <w:jc w:val="right"/>
              <w:rPr>
                <w:rFonts w:ascii="Times New Roman" w:eastAsia="仿宋_GB2312" w:hAnsi="Times New Roman"/>
                <w:sz w:val="24"/>
                <w:szCs w:val="24"/>
              </w:rPr>
            </w:pPr>
          </w:p>
        </w:tc>
        <w:tc>
          <w:tcPr>
            <w:tcW w:w="4082" w:type="pct"/>
            <w:vAlign w:val="center"/>
          </w:tcPr>
          <w:p w14:paraId="651523BB" w14:textId="77777777" w:rsidR="005E02ED" w:rsidRPr="00F96173" w:rsidRDefault="005E02ED" w:rsidP="005E02ED">
            <w:p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机器运转时房间内噪声低于</w:t>
            </w:r>
            <w:r w:rsidRPr="00F96173">
              <w:rPr>
                <w:rFonts w:ascii="Times New Roman" w:eastAsia="仿宋_GB2312" w:hAnsi="Times New Roman"/>
                <w:sz w:val="24"/>
                <w:szCs w:val="24"/>
              </w:rPr>
              <w:t>75db</w:t>
            </w:r>
            <w:r w:rsidRPr="00F96173">
              <w:rPr>
                <w:rFonts w:ascii="Times New Roman" w:eastAsia="仿宋_GB2312" w:hAnsi="Times New Roman"/>
                <w:sz w:val="24"/>
                <w:szCs w:val="24"/>
              </w:rPr>
              <w:t>。</w:t>
            </w:r>
          </w:p>
        </w:tc>
        <w:tc>
          <w:tcPr>
            <w:tcW w:w="438" w:type="pct"/>
            <w:vAlign w:val="center"/>
          </w:tcPr>
          <w:p w14:paraId="7708BBEF"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6C57344F" w14:textId="77777777" w:rsidTr="005E02ED">
        <w:trPr>
          <w:cantSplit/>
          <w:trHeight w:val="454"/>
        </w:trPr>
        <w:tc>
          <w:tcPr>
            <w:tcW w:w="479" w:type="pct"/>
            <w:vAlign w:val="center"/>
          </w:tcPr>
          <w:p w14:paraId="270A4641" w14:textId="77777777" w:rsidR="005E02ED" w:rsidRPr="00F96173" w:rsidRDefault="005E02ED" w:rsidP="00263814">
            <w:pPr>
              <w:numPr>
                <w:ilvl w:val="0"/>
                <w:numId w:val="38"/>
              </w:numPr>
              <w:autoSpaceDE w:val="0"/>
              <w:autoSpaceDN w:val="0"/>
              <w:adjustRightInd w:val="0"/>
              <w:jc w:val="right"/>
              <w:rPr>
                <w:rFonts w:ascii="Times New Roman" w:eastAsia="仿宋_GB2312" w:hAnsi="Times New Roman"/>
                <w:sz w:val="24"/>
                <w:szCs w:val="24"/>
              </w:rPr>
            </w:pPr>
          </w:p>
        </w:tc>
        <w:tc>
          <w:tcPr>
            <w:tcW w:w="4082" w:type="pct"/>
            <w:vAlign w:val="center"/>
          </w:tcPr>
          <w:p w14:paraId="503601C8" w14:textId="77777777" w:rsidR="005E02ED" w:rsidRPr="00F96173" w:rsidRDefault="005E02ED" w:rsidP="005E02ED">
            <w:pPr>
              <w:autoSpaceDE w:val="0"/>
              <w:autoSpaceDN w:val="0"/>
              <w:adjustRightInd w:val="0"/>
              <w:jc w:val="left"/>
              <w:rPr>
                <w:rFonts w:ascii="Times New Roman" w:eastAsia="仿宋_GB2312" w:hAnsi="Times New Roman"/>
                <w:sz w:val="24"/>
                <w:szCs w:val="24"/>
              </w:rPr>
            </w:pPr>
            <w:r>
              <w:rPr>
                <w:rFonts w:eastAsia="仿宋_GB2312"/>
                <w:sz w:val="24"/>
                <w:szCs w:val="24"/>
              </w:rPr>
              <w:t>设备危险部位需张贴相应的警示标志</w:t>
            </w:r>
            <w:r>
              <w:rPr>
                <w:rFonts w:eastAsia="仿宋_GB2312"/>
                <w:sz w:val="24"/>
                <w:szCs w:val="24"/>
                <w:lang w:val="zh-CN"/>
              </w:rPr>
              <w:t>，</w:t>
            </w:r>
            <w:r>
              <w:rPr>
                <w:rFonts w:eastAsia="仿宋_GB2312"/>
                <w:sz w:val="24"/>
                <w:szCs w:val="24"/>
              </w:rPr>
              <w:t>如对噪声</w:t>
            </w:r>
            <w:r>
              <w:rPr>
                <w:rFonts w:eastAsia="仿宋_GB2312"/>
                <w:sz w:val="24"/>
                <w:szCs w:val="24"/>
                <w:lang w:val="zh-CN"/>
              </w:rPr>
              <w:t>、</w:t>
            </w:r>
            <w:r>
              <w:rPr>
                <w:rFonts w:eastAsia="仿宋_GB2312"/>
                <w:sz w:val="24"/>
                <w:szCs w:val="24"/>
              </w:rPr>
              <w:t>触电</w:t>
            </w:r>
            <w:r>
              <w:rPr>
                <w:rFonts w:eastAsia="仿宋_GB2312"/>
                <w:sz w:val="24"/>
                <w:szCs w:val="24"/>
                <w:lang w:val="zh-CN"/>
              </w:rPr>
              <w:t>、</w:t>
            </w:r>
            <w:r>
              <w:rPr>
                <w:rFonts w:eastAsia="仿宋_GB2312"/>
                <w:sz w:val="24"/>
                <w:szCs w:val="24"/>
              </w:rPr>
              <w:t>机械伤手等的告示</w:t>
            </w:r>
            <w:r>
              <w:rPr>
                <w:rFonts w:eastAsia="仿宋_GB2312"/>
                <w:sz w:val="24"/>
                <w:szCs w:val="24"/>
                <w:lang w:val="zh-CN"/>
              </w:rPr>
              <w:t>。</w:t>
            </w:r>
          </w:p>
        </w:tc>
        <w:tc>
          <w:tcPr>
            <w:tcW w:w="438" w:type="pct"/>
            <w:vAlign w:val="center"/>
          </w:tcPr>
          <w:p w14:paraId="42EF2B26" w14:textId="03A5F976" w:rsidR="005E02ED" w:rsidRPr="00F96173" w:rsidRDefault="005D70A0" w:rsidP="005E02ED">
            <w:pPr>
              <w:autoSpaceDE w:val="0"/>
              <w:autoSpaceDN w:val="0"/>
              <w:adjustRightInd w:val="0"/>
              <w:jc w:val="center"/>
              <w:rPr>
                <w:rFonts w:ascii="Times New Roman" w:eastAsia="仿宋_GB2312" w:hAnsi="Times New Roman"/>
                <w:sz w:val="24"/>
                <w:szCs w:val="24"/>
              </w:rPr>
            </w:pPr>
            <w:r>
              <w:rPr>
                <w:rFonts w:ascii="Times New Roman" w:eastAsia="仿宋_GB2312" w:hAnsi="Times New Roman" w:hint="eastAsia"/>
                <w:sz w:val="24"/>
                <w:szCs w:val="24"/>
              </w:rPr>
              <w:t>E</w:t>
            </w:r>
          </w:p>
        </w:tc>
      </w:tr>
      <w:tr w:rsidR="005D70A0" w:rsidRPr="00F96173" w14:paraId="39BC30B9" w14:textId="77777777" w:rsidTr="005E02ED">
        <w:trPr>
          <w:cantSplit/>
          <w:trHeight w:val="454"/>
        </w:trPr>
        <w:tc>
          <w:tcPr>
            <w:tcW w:w="479" w:type="pct"/>
            <w:vAlign w:val="center"/>
          </w:tcPr>
          <w:p w14:paraId="11D4BAE4" w14:textId="77777777" w:rsidR="005D70A0" w:rsidRPr="00F96173" w:rsidRDefault="005D70A0" w:rsidP="00263814">
            <w:pPr>
              <w:numPr>
                <w:ilvl w:val="0"/>
                <w:numId w:val="38"/>
              </w:numPr>
              <w:autoSpaceDE w:val="0"/>
              <w:autoSpaceDN w:val="0"/>
              <w:adjustRightInd w:val="0"/>
              <w:jc w:val="right"/>
              <w:rPr>
                <w:rFonts w:ascii="Times New Roman" w:eastAsia="仿宋_GB2312" w:hAnsi="Times New Roman"/>
                <w:sz w:val="24"/>
                <w:szCs w:val="24"/>
              </w:rPr>
            </w:pPr>
          </w:p>
        </w:tc>
        <w:tc>
          <w:tcPr>
            <w:tcW w:w="4082" w:type="pct"/>
            <w:vAlign w:val="center"/>
          </w:tcPr>
          <w:p w14:paraId="2912690A" w14:textId="309AB4AF" w:rsidR="005D70A0" w:rsidRDefault="005D70A0" w:rsidP="005E02ED">
            <w:pPr>
              <w:autoSpaceDE w:val="0"/>
              <w:autoSpaceDN w:val="0"/>
              <w:adjustRightInd w:val="0"/>
              <w:jc w:val="left"/>
              <w:rPr>
                <w:rFonts w:eastAsia="仿宋_GB2312"/>
                <w:sz w:val="24"/>
                <w:szCs w:val="24"/>
              </w:rPr>
            </w:pPr>
            <w:r>
              <w:rPr>
                <w:rFonts w:eastAsia="仿宋_GB2312" w:hint="eastAsia"/>
                <w:sz w:val="24"/>
                <w:szCs w:val="24"/>
              </w:rPr>
              <w:t>设备外部的清洁维修必须有防护措施</w:t>
            </w:r>
          </w:p>
        </w:tc>
        <w:tc>
          <w:tcPr>
            <w:tcW w:w="438" w:type="pct"/>
            <w:vAlign w:val="center"/>
          </w:tcPr>
          <w:p w14:paraId="42545E8D" w14:textId="3A126DF9" w:rsidR="005D70A0" w:rsidRPr="00F96173" w:rsidRDefault="005D70A0" w:rsidP="005E02ED">
            <w:pPr>
              <w:autoSpaceDE w:val="0"/>
              <w:autoSpaceDN w:val="0"/>
              <w:adjustRightInd w:val="0"/>
              <w:jc w:val="center"/>
              <w:rPr>
                <w:rFonts w:ascii="Times New Roman" w:eastAsia="仿宋_GB2312" w:hAnsi="Times New Roman"/>
                <w:sz w:val="24"/>
                <w:szCs w:val="24"/>
              </w:rPr>
            </w:pPr>
            <w:r>
              <w:rPr>
                <w:rFonts w:ascii="Times New Roman" w:eastAsia="仿宋_GB2312" w:hAnsi="Times New Roman" w:hint="eastAsia"/>
                <w:sz w:val="24"/>
                <w:szCs w:val="24"/>
              </w:rPr>
              <w:t>E</w:t>
            </w:r>
          </w:p>
        </w:tc>
      </w:tr>
      <w:tr w:rsidR="005E02ED" w:rsidRPr="00F96173" w14:paraId="77803135" w14:textId="77777777" w:rsidTr="005E02ED">
        <w:trPr>
          <w:trHeight w:val="8936"/>
        </w:trPr>
        <w:tc>
          <w:tcPr>
            <w:tcW w:w="479" w:type="pct"/>
            <w:vAlign w:val="center"/>
          </w:tcPr>
          <w:p w14:paraId="687E9CEE" w14:textId="77777777" w:rsidR="005E02ED" w:rsidRPr="00F96173" w:rsidRDefault="005E02ED" w:rsidP="00263814">
            <w:pPr>
              <w:numPr>
                <w:ilvl w:val="0"/>
                <w:numId w:val="38"/>
              </w:numPr>
              <w:autoSpaceDE w:val="0"/>
              <w:autoSpaceDN w:val="0"/>
              <w:adjustRightInd w:val="0"/>
              <w:jc w:val="right"/>
              <w:rPr>
                <w:rFonts w:ascii="Times New Roman" w:eastAsia="仿宋_GB2312" w:hAnsi="Times New Roman"/>
                <w:sz w:val="24"/>
                <w:szCs w:val="24"/>
              </w:rPr>
            </w:pPr>
          </w:p>
        </w:tc>
        <w:tc>
          <w:tcPr>
            <w:tcW w:w="4082" w:type="pct"/>
            <w:vAlign w:val="center"/>
          </w:tcPr>
          <w:p w14:paraId="5C573565" w14:textId="77777777" w:rsidR="005E02ED" w:rsidRPr="0068302E" w:rsidRDefault="005E02ED" w:rsidP="005E02ED">
            <w:pPr>
              <w:tabs>
                <w:tab w:val="left" w:pos="0"/>
              </w:tabs>
              <w:autoSpaceDE w:val="0"/>
              <w:autoSpaceDN w:val="0"/>
              <w:adjustRightInd w:val="0"/>
              <w:jc w:val="left"/>
              <w:rPr>
                <w:rFonts w:ascii="Times New Roman" w:eastAsia="仿宋_GB2312" w:hAnsi="Times New Roman"/>
                <w:b/>
                <w:bCs/>
                <w:sz w:val="24"/>
                <w:szCs w:val="24"/>
              </w:rPr>
            </w:pPr>
            <w:r w:rsidRPr="0068302E">
              <w:rPr>
                <w:rFonts w:ascii="Times New Roman" w:eastAsia="仿宋_GB2312" w:hAnsi="Times New Roman"/>
                <w:b/>
                <w:bCs/>
                <w:sz w:val="24"/>
                <w:szCs w:val="24"/>
              </w:rPr>
              <w:t>设备安全设计：</w:t>
            </w:r>
          </w:p>
          <w:p w14:paraId="18A842DA" w14:textId="77777777" w:rsidR="005E02ED" w:rsidRPr="00F96173" w:rsidRDefault="005E02ED" w:rsidP="00263814">
            <w:pPr>
              <w:numPr>
                <w:ilvl w:val="0"/>
                <w:numId w:val="39"/>
              </w:numPr>
              <w:tabs>
                <w:tab w:val="left" w:pos="0"/>
              </w:tabs>
              <w:autoSpaceDE w:val="0"/>
              <w:autoSpaceDN w:val="0"/>
              <w:adjustRightInd w:val="0"/>
              <w:ind w:left="35" w:hanging="35"/>
              <w:jc w:val="left"/>
              <w:rPr>
                <w:rFonts w:ascii="Times New Roman" w:eastAsia="仿宋_GB2312" w:hAnsi="Times New Roman"/>
                <w:sz w:val="24"/>
                <w:szCs w:val="24"/>
              </w:rPr>
            </w:pPr>
            <w:r w:rsidRPr="00F96173">
              <w:rPr>
                <w:rFonts w:ascii="Times New Roman" w:eastAsia="仿宋_GB2312" w:hAnsi="Times New Roman"/>
                <w:sz w:val="24"/>
                <w:szCs w:val="24"/>
              </w:rPr>
              <w:t>主断路器要通过延长杆延伸到电气柜外，可不打开电气柜即可切断主电路；</w:t>
            </w:r>
          </w:p>
          <w:p w14:paraId="0A1972E6" w14:textId="77777777" w:rsidR="005E02ED" w:rsidRPr="00F96173" w:rsidRDefault="005E02ED" w:rsidP="00263814">
            <w:pPr>
              <w:numPr>
                <w:ilvl w:val="0"/>
                <w:numId w:val="39"/>
              </w:numPr>
              <w:tabs>
                <w:tab w:val="left" w:pos="0"/>
                <w:tab w:val="left" w:pos="35"/>
              </w:tabs>
              <w:autoSpaceDE w:val="0"/>
              <w:autoSpaceDN w:val="0"/>
              <w:adjustRightInd w:val="0"/>
              <w:ind w:left="0" w:firstLine="0"/>
              <w:jc w:val="left"/>
              <w:rPr>
                <w:rFonts w:ascii="Times New Roman" w:eastAsia="仿宋_GB2312" w:hAnsi="Times New Roman"/>
                <w:sz w:val="24"/>
                <w:szCs w:val="24"/>
              </w:rPr>
            </w:pPr>
            <w:r w:rsidRPr="00F96173">
              <w:rPr>
                <w:rFonts w:ascii="Times New Roman" w:eastAsia="仿宋_GB2312" w:hAnsi="Times New Roman"/>
                <w:sz w:val="24"/>
                <w:szCs w:val="24"/>
              </w:rPr>
              <w:t>强电端子排或器件需有保护罩防护，保护罩上有强电警示标志；</w:t>
            </w:r>
          </w:p>
          <w:p w14:paraId="0D59A2E5" w14:textId="77777777" w:rsidR="005E02ED" w:rsidRPr="00F96173" w:rsidRDefault="005E02ED" w:rsidP="00263814">
            <w:pPr>
              <w:numPr>
                <w:ilvl w:val="0"/>
                <w:numId w:val="39"/>
              </w:numPr>
              <w:tabs>
                <w:tab w:val="left" w:pos="0"/>
                <w:tab w:val="left" w:pos="35"/>
              </w:tabs>
              <w:autoSpaceDE w:val="0"/>
              <w:autoSpaceDN w:val="0"/>
              <w:adjustRightInd w:val="0"/>
              <w:ind w:left="0" w:firstLine="0"/>
              <w:jc w:val="left"/>
              <w:rPr>
                <w:rFonts w:ascii="Times New Roman" w:eastAsia="仿宋_GB2312" w:hAnsi="Times New Roman"/>
                <w:sz w:val="24"/>
                <w:szCs w:val="24"/>
              </w:rPr>
            </w:pPr>
            <w:r w:rsidRPr="00F96173">
              <w:rPr>
                <w:rFonts w:ascii="Times New Roman" w:eastAsia="仿宋_GB2312" w:hAnsi="Times New Roman"/>
                <w:sz w:val="24"/>
                <w:szCs w:val="24"/>
              </w:rPr>
              <w:t>主断路器、各分断路器以及可能对人员造成伤害的介质的总阀门需具有可上锁的设计，急停开关有可上锁的保护罩；</w:t>
            </w:r>
          </w:p>
          <w:p w14:paraId="42CAEDA7" w14:textId="77777777" w:rsidR="005E02ED" w:rsidRPr="00F96173" w:rsidRDefault="005E02ED" w:rsidP="00263814">
            <w:pPr>
              <w:numPr>
                <w:ilvl w:val="0"/>
                <w:numId w:val="39"/>
              </w:numPr>
              <w:tabs>
                <w:tab w:val="left" w:pos="0"/>
                <w:tab w:val="left" w:pos="35"/>
              </w:tabs>
              <w:autoSpaceDE w:val="0"/>
              <w:autoSpaceDN w:val="0"/>
              <w:adjustRightInd w:val="0"/>
              <w:ind w:left="0" w:firstLine="0"/>
              <w:jc w:val="left"/>
              <w:rPr>
                <w:rFonts w:ascii="Times New Roman" w:eastAsia="仿宋_GB2312" w:hAnsi="Times New Roman"/>
                <w:sz w:val="24"/>
                <w:szCs w:val="24"/>
              </w:rPr>
            </w:pPr>
            <w:r w:rsidRPr="00F96173">
              <w:rPr>
                <w:rFonts w:ascii="Times New Roman" w:eastAsia="仿宋_GB2312" w:hAnsi="Times New Roman"/>
                <w:sz w:val="24"/>
                <w:szCs w:val="24"/>
              </w:rPr>
              <w:t>设备机械运动部分，如可能对人体造成伤害的，需有保护装置，如保护罩、隔离光栅等，保护罩需有足够的强度和安全的孔隙尺寸。人员拆除保护罩或进入隔离光栅区域将使得设备停机。保护装置复位时如保护罩重新安装，设备不会自行启动；</w:t>
            </w:r>
          </w:p>
          <w:p w14:paraId="7E0BFDED" w14:textId="77777777" w:rsidR="005E02ED" w:rsidRPr="00F96173" w:rsidRDefault="005E02ED" w:rsidP="00263814">
            <w:pPr>
              <w:numPr>
                <w:ilvl w:val="0"/>
                <w:numId w:val="39"/>
              </w:numPr>
              <w:tabs>
                <w:tab w:val="left" w:pos="0"/>
                <w:tab w:val="left" w:pos="35"/>
              </w:tabs>
              <w:autoSpaceDE w:val="0"/>
              <w:autoSpaceDN w:val="0"/>
              <w:adjustRightInd w:val="0"/>
              <w:ind w:left="0" w:firstLine="0"/>
              <w:jc w:val="left"/>
              <w:rPr>
                <w:rFonts w:ascii="Times New Roman" w:eastAsia="仿宋_GB2312" w:hAnsi="Times New Roman"/>
                <w:sz w:val="24"/>
                <w:szCs w:val="24"/>
              </w:rPr>
            </w:pPr>
            <w:r w:rsidRPr="00F96173">
              <w:rPr>
                <w:rFonts w:ascii="Times New Roman" w:eastAsia="仿宋_GB2312" w:hAnsi="Times New Roman"/>
                <w:sz w:val="24"/>
                <w:szCs w:val="24"/>
              </w:rPr>
              <w:t>急停开关、保护装置的联锁电路和其他安全装置电路均需采用常闭的设计，防止线路故障导致安全装置失效；</w:t>
            </w:r>
          </w:p>
          <w:p w14:paraId="2D195A45" w14:textId="77777777" w:rsidR="005E02ED" w:rsidRPr="00F96173" w:rsidRDefault="005E02ED" w:rsidP="00263814">
            <w:pPr>
              <w:numPr>
                <w:ilvl w:val="0"/>
                <w:numId w:val="39"/>
              </w:numPr>
              <w:tabs>
                <w:tab w:val="left" w:pos="0"/>
                <w:tab w:val="left" w:pos="35"/>
              </w:tabs>
              <w:autoSpaceDE w:val="0"/>
              <w:autoSpaceDN w:val="0"/>
              <w:adjustRightInd w:val="0"/>
              <w:ind w:left="0" w:firstLine="0"/>
              <w:jc w:val="left"/>
              <w:rPr>
                <w:rFonts w:ascii="Times New Roman" w:eastAsia="仿宋_GB2312" w:hAnsi="Times New Roman"/>
                <w:sz w:val="24"/>
                <w:szCs w:val="24"/>
              </w:rPr>
            </w:pPr>
            <w:r w:rsidRPr="00F96173">
              <w:rPr>
                <w:rFonts w:ascii="Times New Roman" w:eastAsia="仿宋_GB2312" w:hAnsi="Times New Roman"/>
                <w:sz w:val="24"/>
                <w:szCs w:val="24"/>
              </w:rPr>
              <w:t>在设备可能造成伤害的部位都需设置急停开关，保证出现意外时人员可以及时使设备停止；</w:t>
            </w:r>
          </w:p>
          <w:p w14:paraId="40A8D592" w14:textId="77777777" w:rsidR="005E02ED" w:rsidRPr="00F96173" w:rsidRDefault="005E02ED" w:rsidP="00263814">
            <w:pPr>
              <w:numPr>
                <w:ilvl w:val="0"/>
                <w:numId w:val="39"/>
              </w:numPr>
              <w:tabs>
                <w:tab w:val="left" w:pos="0"/>
                <w:tab w:val="left" w:pos="35"/>
              </w:tabs>
              <w:autoSpaceDE w:val="0"/>
              <w:autoSpaceDN w:val="0"/>
              <w:adjustRightInd w:val="0"/>
              <w:ind w:left="0" w:firstLine="0"/>
              <w:jc w:val="left"/>
              <w:rPr>
                <w:rFonts w:ascii="Times New Roman" w:eastAsia="仿宋_GB2312" w:hAnsi="Times New Roman"/>
                <w:sz w:val="24"/>
                <w:szCs w:val="24"/>
              </w:rPr>
            </w:pPr>
            <w:r w:rsidRPr="00F96173">
              <w:rPr>
                <w:rFonts w:ascii="Times New Roman" w:eastAsia="仿宋_GB2312" w:hAnsi="Times New Roman"/>
                <w:sz w:val="24"/>
                <w:szCs w:val="24"/>
              </w:rPr>
              <w:t>设备在切断主电路和介质阀门后如可能存在残余能量的，如电容放电、液压机构或其他带压介质的残余压力等，需有释放能量的设计或明确提供释放能量的方法，防止设备残余能量对人员的伤害；</w:t>
            </w:r>
          </w:p>
          <w:p w14:paraId="281606FA" w14:textId="77777777" w:rsidR="005E02ED" w:rsidRPr="0068302E" w:rsidRDefault="005E02ED" w:rsidP="00263814">
            <w:pPr>
              <w:numPr>
                <w:ilvl w:val="0"/>
                <w:numId w:val="39"/>
              </w:numPr>
              <w:tabs>
                <w:tab w:val="left" w:pos="0"/>
                <w:tab w:val="left" w:pos="35"/>
              </w:tabs>
              <w:autoSpaceDE w:val="0"/>
              <w:autoSpaceDN w:val="0"/>
              <w:adjustRightInd w:val="0"/>
              <w:ind w:left="0" w:firstLine="0"/>
              <w:jc w:val="left"/>
              <w:rPr>
                <w:rFonts w:ascii="Times New Roman" w:eastAsia="仿宋_GB2312" w:hAnsi="Times New Roman"/>
                <w:sz w:val="24"/>
                <w:szCs w:val="24"/>
              </w:rPr>
            </w:pPr>
            <w:r w:rsidRPr="0068302E">
              <w:rPr>
                <w:rFonts w:ascii="Times New Roman" w:eastAsia="仿宋_GB2312" w:hAnsi="Times New Roman"/>
                <w:sz w:val="24"/>
                <w:szCs w:val="24"/>
              </w:rPr>
              <w:t>设备功能失调或者失效的情况下，必须具备所有必要的保护措施，保证设备和产品仍然处于一个安全状态；</w:t>
            </w:r>
          </w:p>
          <w:p w14:paraId="70165C7D" w14:textId="77777777" w:rsidR="005E02ED" w:rsidRPr="0068302E" w:rsidRDefault="005E02ED" w:rsidP="00263814">
            <w:pPr>
              <w:numPr>
                <w:ilvl w:val="0"/>
                <w:numId w:val="39"/>
              </w:numPr>
              <w:tabs>
                <w:tab w:val="left" w:pos="0"/>
                <w:tab w:val="left" w:pos="35"/>
              </w:tabs>
              <w:autoSpaceDE w:val="0"/>
              <w:autoSpaceDN w:val="0"/>
              <w:adjustRightInd w:val="0"/>
              <w:ind w:left="0" w:firstLine="0"/>
              <w:rPr>
                <w:rFonts w:ascii="Times New Roman" w:eastAsia="仿宋_GB2312" w:hAnsi="Times New Roman"/>
                <w:sz w:val="24"/>
                <w:szCs w:val="24"/>
              </w:rPr>
            </w:pPr>
            <w:r w:rsidRPr="0068302E">
              <w:rPr>
                <w:rFonts w:ascii="Times New Roman" w:eastAsia="仿宋_GB2312" w:hAnsi="Times New Roman"/>
                <w:sz w:val="24"/>
                <w:szCs w:val="24"/>
              </w:rPr>
              <w:t>操作顺序不当时，不能开机运行；</w:t>
            </w:r>
          </w:p>
          <w:p w14:paraId="24E7260A" w14:textId="77777777" w:rsidR="005E02ED" w:rsidRPr="0068302E" w:rsidRDefault="005E02ED" w:rsidP="00263814">
            <w:pPr>
              <w:numPr>
                <w:ilvl w:val="0"/>
                <w:numId w:val="39"/>
              </w:numPr>
              <w:tabs>
                <w:tab w:val="left" w:pos="0"/>
                <w:tab w:val="left" w:pos="35"/>
              </w:tabs>
              <w:autoSpaceDE w:val="0"/>
              <w:autoSpaceDN w:val="0"/>
              <w:adjustRightInd w:val="0"/>
              <w:ind w:left="0" w:firstLine="0"/>
              <w:rPr>
                <w:rFonts w:ascii="Times New Roman" w:eastAsia="仿宋_GB2312" w:hAnsi="Times New Roman"/>
                <w:sz w:val="24"/>
                <w:szCs w:val="24"/>
              </w:rPr>
            </w:pPr>
            <w:r w:rsidRPr="0068302E">
              <w:rPr>
                <w:rFonts w:ascii="Times New Roman" w:eastAsia="仿宋_GB2312" w:hAnsi="Times New Roman"/>
                <w:sz w:val="24"/>
                <w:szCs w:val="24"/>
              </w:rPr>
              <w:t>输入错误保护，如输入参数超过设定范围、密码错误；</w:t>
            </w:r>
          </w:p>
          <w:p w14:paraId="52AB2692" w14:textId="77777777" w:rsidR="005E02ED" w:rsidRPr="0068302E" w:rsidRDefault="005E02ED" w:rsidP="00263814">
            <w:pPr>
              <w:numPr>
                <w:ilvl w:val="0"/>
                <w:numId w:val="39"/>
              </w:numPr>
              <w:tabs>
                <w:tab w:val="left" w:pos="0"/>
                <w:tab w:val="left" w:pos="35"/>
              </w:tabs>
              <w:autoSpaceDE w:val="0"/>
              <w:autoSpaceDN w:val="0"/>
              <w:adjustRightInd w:val="0"/>
              <w:ind w:left="0" w:firstLine="0"/>
              <w:rPr>
                <w:rFonts w:ascii="Times New Roman" w:eastAsia="仿宋_GB2312" w:hAnsi="Times New Roman"/>
                <w:sz w:val="24"/>
                <w:szCs w:val="24"/>
              </w:rPr>
            </w:pPr>
            <w:r w:rsidRPr="0068302E">
              <w:rPr>
                <w:rFonts w:ascii="Times New Roman" w:eastAsia="仿宋_GB2312" w:hAnsi="Times New Roman"/>
                <w:sz w:val="24"/>
                <w:szCs w:val="24"/>
              </w:rPr>
              <w:t>紧急停车按钮应位于易于操作者接近的区域；</w:t>
            </w:r>
          </w:p>
          <w:p w14:paraId="0AF3A02F" w14:textId="77777777" w:rsidR="005E02ED" w:rsidRPr="0068302E" w:rsidRDefault="005E02ED" w:rsidP="00263814">
            <w:pPr>
              <w:numPr>
                <w:ilvl w:val="0"/>
                <w:numId w:val="39"/>
              </w:numPr>
              <w:tabs>
                <w:tab w:val="left" w:pos="0"/>
                <w:tab w:val="left" w:pos="35"/>
              </w:tabs>
              <w:autoSpaceDE w:val="0"/>
              <w:autoSpaceDN w:val="0"/>
              <w:adjustRightInd w:val="0"/>
              <w:ind w:left="0" w:firstLine="0"/>
              <w:rPr>
                <w:rFonts w:ascii="Times New Roman" w:eastAsia="仿宋_GB2312" w:hAnsi="Times New Roman"/>
                <w:sz w:val="24"/>
                <w:szCs w:val="24"/>
              </w:rPr>
            </w:pPr>
            <w:r w:rsidRPr="0068302E">
              <w:rPr>
                <w:rFonts w:ascii="Times New Roman" w:eastAsia="仿宋_GB2312" w:hAnsi="Times New Roman"/>
                <w:sz w:val="24"/>
                <w:szCs w:val="24"/>
              </w:rPr>
              <w:t>在容易发生危险处设立警示标识；</w:t>
            </w:r>
          </w:p>
          <w:p w14:paraId="3F54E931" w14:textId="77777777" w:rsidR="005E02ED" w:rsidRPr="0068302E" w:rsidRDefault="005E02ED" w:rsidP="00263814">
            <w:pPr>
              <w:numPr>
                <w:ilvl w:val="0"/>
                <w:numId w:val="39"/>
              </w:numPr>
              <w:tabs>
                <w:tab w:val="left" w:pos="0"/>
                <w:tab w:val="left" w:pos="35"/>
              </w:tabs>
              <w:autoSpaceDE w:val="0"/>
              <w:autoSpaceDN w:val="0"/>
              <w:adjustRightInd w:val="0"/>
              <w:ind w:left="0" w:firstLine="0"/>
              <w:rPr>
                <w:rFonts w:ascii="Times New Roman" w:eastAsia="仿宋_GB2312" w:hAnsi="Times New Roman"/>
                <w:sz w:val="24"/>
                <w:szCs w:val="24"/>
              </w:rPr>
            </w:pPr>
            <w:r w:rsidRPr="0068302E">
              <w:rPr>
                <w:rFonts w:ascii="Times New Roman" w:eastAsia="仿宋_GB2312" w:hAnsi="Times New Roman"/>
                <w:sz w:val="24"/>
                <w:szCs w:val="24"/>
              </w:rPr>
              <w:t>设备内外表面锐角倒钝处理；</w:t>
            </w:r>
          </w:p>
          <w:p w14:paraId="3782C688" w14:textId="77777777" w:rsidR="005E02ED" w:rsidRPr="0068302E" w:rsidRDefault="005E02ED" w:rsidP="00263814">
            <w:pPr>
              <w:numPr>
                <w:ilvl w:val="0"/>
                <w:numId w:val="39"/>
              </w:numPr>
              <w:tabs>
                <w:tab w:val="left" w:pos="0"/>
                <w:tab w:val="left" w:pos="35"/>
              </w:tabs>
              <w:autoSpaceDE w:val="0"/>
              <w:autoSpaceDN w:val="0"/>
              <w:adjustRightInd w:val="0"/>
              <w:ind w:left="0" w:firstLine="0"/>
              <w:rPr>
                <w:rFonts w:ascii="Times New Roman" w:eastAsia="仿宋_GB2312" w:hAnsi="Times New Roman"/>
                <w:sz w:val="24"/>
                <w:szCs w:val="24"/>
              </w:rPr>
            </w:pPr>
            <w:r w:rsidRPr="0068302E">
              <w:rPr>
                <w:rFonts w:ascii="Times New Roman" w:eastAsia="仿宋_GB2312" w:hAnsi="Times New Roman"/>
                <w:sz w:val="24"/>
                <w:szCs w:val="24"/>
              </w:rPr>
              <w:t>电力故障时，设备处于停止状态，以保护操作者、设备本身以及产品；</w:t>
            </w:r>
          </w:p>
          <w:p w14:paraId="2F071F0E" w14:textId="77777777" w:rsidR="005E02ED" w:rsidRPr="0068302E" w:rsidRDefault="005E02ED" w:rsidP="00263814">
            <w:pPr>
              <w:numPr>
                <w:ilvl w:val="0"/>
                <w:numId w:val="39"/>
              </w:numPr>
              <w:tabs>
                <w:tab w:val="left" w:pos="0"/>
                <w:tab w:val="left" w:pos="35"/>
              </w:tabs>
              <w:autoSpaceDE w:val="0"/>
              <w:autoSpaceDN w:val="0"/>
              <w:adjustRightInd w:val="0"/>
              <w:ind w:left="0" w:firstLine="0"/>
              <w:rPr>
                <w:rFonts w:ascii="Times New Roman" w:eastAsia="仿宋_GB2312" w:hAnsi="Times New Roman"/>
                <w:sz w:val="24"/>
                <w:szCs w:val="24"/>
              </w:rPr>
            </w:pPr>
            <w:r w:rsidRPr="0068302E">
              <w:rPr>
                <w:rFonts w:ascii="Times New Roman" w:eastAsia="仿宋_GB2312" w:hAnsi="Times New Roman"/>
                <w:sz w:val="24"/>
                <w:szCs w:val="24"/>
              </w:rPr>
              <w:t>重新开启动力必须人工操作，当动力重新供应时设备不能是自动运行。</w:t>
            </w:r>
          </w:p>
        </w:tc>
        <w:tc>
          <w:tcPr>
            <w:tcW w:w="438" w:type="pct"/>
            <w:vAlign w:val="center"/>
          </w:tcPr>
          <w:p w14:paraId="3F3F3926"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Pr>
                <w:rFonts w:ascii="Times New Roman" w:eastAsia="仿宋_GB2312" w:hAnsi="Times New Roman" w:hint="eastAsia"/>
                <w:sz w:val="24"/>
                <w:szCs w:val="24"/>
              </w:rPr>
              <w:t>E</w:t>
            </w:r>
          </w:p>
        </w:tc>
      </w:tr>
    </w:tbl>
    <w:p w14:paraId="6D15C860" w14:textId="10B2E9F4" w:rsidR="007C16CD" w:rsidRDefault="007C16CD" w:rsidP="007727BD">
      <w:pPr>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10.</w:t>
      </w:r>
      <w:r w:rsidR="005E02ED">
        <w:rPr>
          <w:rFonts w:ascii="华文细黑" w:eastAsia="华文细黑" w:hAnsi="华文细黑"/>
          <w:color w:val="000000" w:themeColor="text1"/>
          <w:sz w:val="24"/>
          <w:szCs w:val="24"/>
        </w:rPr>
        <w:t>7</w:t>
      </w:r>
      <w:r>
        <w:rPr>
          <w:rFonts w:ascii="华文细黑" w:eastAsia="华文细黑" w:hAnsi="华文细黑" w:hint="eastAsia"/>
          <w:color w:val="000000" w:themeColor="text1"/>
          <w:sz w:val="24"/>
          <w:szCs w:val="24"/>
        </w:rPr>
        <w:t>供应商要求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4"/>
        <w:gridCol w:w="8133"/>
        <w:gridCol w:w="875"/>
      </w:tblGrid>
      <w:tr w:rsidR="005E02ED" w:rsidRPr="00F96173" w14:paraId="6C618446" w14:textId="77777777" w:rsidTr="005E02ED">
        <w:trPr>
          <w:cantSplit/>
          <w:trHeight w:val="454"/>
        </w:trPr>
        <w:tc>
          <w:tcPr>
            <w:tcW w:w="479" w:type="pct"/>
            <w:vAlign w:val="center"/>
          </w:tcPr>
          <w:p w14:paraId="13B53B1D"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p>
        </w:tc>
        <w:tc>
          <w:tcPr>
            <w:tcW w:w="4082" w:type="pct"/>
            <w:vAlign w:val="center"/>
          </w:tcPr>
          <w:p w14:paraId="2AA97D09"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要求</w:t>
            </w:r>
          </w:p>
        </w:tc>
        <w:tc>
          <w:tcPr>
            <w:tcW w:w="439" w:type="pct"/>
            <w:vAlign w:val="center"/>
          </w:tcPr>
          <w:p w14:paraId="432E9045"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级别</w:t>
            </w:r>
          </w:p>
        </w:tc>
      </w:tr>
      <w:tr w:rsidR="005E02ED" w:rsidRPr="00F96173" w14:paraId="02A285BA" w14:textId="77777777" w:rsidTr="005E02ED">
        <w:trPr>
          <w:cantSplit/>
          <w:trHeight w:val="454"/>
        </w:trPr>
        <w:tc>
          <w:tcPr>
            <w:tcW w:w="479" w:type="pct"/>
            <w:tcBorders>
              <w:top w:val="single" w:sz="4" w:space="0" w:color="000000"/>
              <w:left w:val="single" w:sz="4" w:space="0" w:color="000000"/>
              <w:bottom w:val="single" w:sz="4" w:space="0" w:color="000000"/>
              <w:right w:val="single" w:sz="4" w:space="0" w:color="000000"/>
            </w:tcBorders>
            <w:vAlign w:val="center"/>
          </w:tcPr>
          <w:p w14:paraId="741C7021" w14:textId="77777777" w:rsidR="005E02ED" w:rsidRPr="00F96173" w:rsidRDefault="005E02ED" w:rsidP="005E02ED">
            <w:pPr>
              <w:numPr>
                <w:ilvl w:val="0"/>
                <w:numId w:val="17"/>
              </w:numPr>
              <w:autoSpaceDE w:val="0"/>
              <w:autoSpaceDN w:val="0"/>
              <w:adjustRightInd w:val="0"/>
              <w:jc w:val="right"/>
              <w:rPr>
                <w:rFonts w:ascii="Times New Roman" w:eastAsia="仿宋_GB2312" w:hAnsi="Times New Roman"/>
                <w:sz w:val="24"/>
                <w:szCs w:val="24"/>
              </w:rPr>
            </w:pPr>
          </w:p>
        </w:tc>
        <w:tc>
          <w:tcPr>
            <w:tcW w:w="4082" w:type="pct"/>
            <w:tcBorders>
              <w:top w:val="single" w:sz="4" w:space="0" w:color="000000"/>
              <w:left w:val="single" w:sz="4" w:space="0" w:color="000000"/>
              <w:bottom w:val="single" w:sz="4" w:space="0" w:color="000000"/>
              <w:right w:val="single" w:sz="4" w:space="0" w:color="000000"/>
            </w:tcBorders>
            <w:vAlign w:val="center"/>
          </w:tcPr>
          <w:p w14:paraId="0206A830" w14:textId="77777777" w:rsidR="005E02ED" w:rsidRPr="0068302E" w:rsidRDefault="005E02ED" w:rsidP="005E02ED">
            <w:pPr>
              <w:autoSpaceDE w:val="0"/>
              <w:autoSpaceDN w:val="0"/>
              <w:adjustRightInd w:val="0"/>
              <w:jc w:val="left"/>
              <w:rPr>
                <w:rFonts w:ascii="Times New Roman" w:eastAsia="仿宋_GB2312" w:hAnsi="Times New Roman"/>
                <w:b/>
                <w:bCs/>
                <w:sz w:val="24"/>
                <w:szCs w:val="24"/>
              </w:rPr>
            </w:pPr>
            <w:r w:rsidRPr="0068302E">
              <w:rPr>
                <w:rFonts w:ascii="Times New Roman" w:eastAsia="仿宋_GB2312" w:hAnsi="Times New Roman"/>
                <w:b/>
                <w:bCs/>
                <w:sz w:val="24"/>
                <w:szCs w:val="24"/>
              </w:rPr>
              <w:t>现场人员：</w:t>
            </w:r>
          </w:p>
          <w:p w14:paraId="546EF933" w14:textId="77777777" w:rsidR="005E02ED" w:rsidRPr="00F96173" w:rsidRDefault="005E02ED" w:rsidP="00263814">
            <w:pPr>
              <w:numPr>
                <w:ilvl w:val="0"/>
                <w:numId w:val="40"/>
              </w:numPr>
              <w:autoSpaceDE w:val="0"/>
              <w:autoSpaceDN w:val="0"/>
              <w:adjustRightInd w:val="0"/>
              <w:ind w:left="0" w:firstLine="0"/>
              <w:jc w:val="left"/>
              <w:rPr>
                <w:rFonts w:ascii="Times New Roman" w:eastAsia="仿宋_GB2312" w:hAnsi="Times New Roman"/>
                <w:sz w:val="24"/>
                <w:szCs w:val="24"/>
              </w:rPr>
            </w:pPr>
            <w:r w:rsidRPr="00F96173">
              <w:rPr>
                <w:rFonts w:ascii="Times New Roman" w:eastAsia="仿宋_GB2312" w:hAnsi="Times New Roman"/>
                <w:sz w:val="24"/>
                <w:szCs w:val="24"/>
              </w:rPr>
              <w:t>项目经理：必须要有一名项目经理</w:t>
            </w:r>
            <w:r w:rsidRPr="00F96173">
              <w:rPr>
                <w:rFonts w:ascii="Times New Roman" w:eastAsia="仿宋_GB2312" w:hAnsi="Times New Roman"/>
                <w:sz w:val="24"/>
                <w:szCs w:val="24"/>
              </w:rPr>
              <w:t>(5</w:t>
            </w:r>
            <w:r w:rsidRPr="00F96173">
              <w:rPr>
                <w:rFonts w:ascii="Times New Roman" w:eastAsia="仿宋_GB2312" w:hAnsi="Times New Roman"/>
                <w:sz w:val="24"/>
                <w:szCs w:val="24"/>
              </w:rPr>
              <w:t>年以上项目经验，精通工艺、机械、电气、自控等</w:t>
            </w:r>
            <w:r w:rsidRPr="00F96173">
              <w:rPr>
                <w:rFonts w:ascii="Times New Roman" w:eastAsia="仿宋_GB2312" w:hAnsi="Times New Roman"/>
                <w:sz w:val="24"/>
                <w:szCs w:val="24"/>
              </w:rPr>
              <w:t>)</w:t>
            </w:r>
            <w:r w:rsidRPr="00F96173">
              <w:rPr>
                <w:rFonts w:ascii="Times New Roman" w:eastAsia="仿宋_GB2312" w:hAnsi="Times New Roman"/>
                <w:sz w:val="24"/>
                <w:szCs w:val="24"/>
              </w:rPr>
              <w:t>，全程且唯一对业主项目整个生命周期进行跟进，尤其是现场安装调试过程，更应该全程参与，不可离开现场；项目经理需要经过业主面试，方可担任其职责；</w:t>
            </w:r>
          </w:p>
          <w:p w14:paraId="405B0979" w14:textId="77777777" w:rsidR="005E02ED" w:rsidRPr="00F96173" w:rsidRDefault="005E02ED" w:rsidP="00263814">
            <w:pPr>
              <w:numPr>
                <w:ilvl w:val="0"/>
                <w:numId w:val="40"/>
              </w:numPr>
              <w:autoSpaceDE w:val="0"/>
              <w:autoSpaceDN w:val="0"/>
              <w:adjustRightInd w:val="0"/>
              <w:ind w:left="0" w:firstLine="0"/>
              <w:jc w:val="left"/>
              <w:rPr>
                <w:rFonts w:ascii="Times New Roman" w:eastAsia="仿宋_GB2312" w:hAnsi="Times New Roman"/>
                <w:sz w:val="24"/>
                <w:szCs w:val="24"/>
              </w:rPr>
            </w:pPr>
            <w:r w:rsidRPr="00F96173">
              <w:rPr>
                <w:rFonts w:ascii="Times New Roman" w:eastAsia="仿宋_GB2312" w:hAnsi="Times New Roman"/>
                <w:sz w:val="24"/>
                <w:szCs w:val="24"/>
              </w:rPr>
              <w:t>电器、自控、焊接、配管、验证等相关人员至少要在本行业从事</w:t>
            </w:r>
            <w:r w:rsidRPr="00F96173">
              <w:rPr>
                <w:rFonts w:ascii="Times New Roman" w:eastAsia="仿宋_GB2312" w:hAnsi="Times New Roman"/>
                <w:sz w:val="24"/>
                <w:szCs w:val="24"/>
              </w:rPr>
              <w:t>3</w:t>
            </w:r>
            <w:r w:rsidRPr="00F96173">
              <w:rPr>
                <w:rFonts w:ascii="Times New Roman" w:eastAsia="仿宋_GB2312" w:hAnsi="Times New Roman"/>
                <w:sz w:val="24"/>
                <w:szCs w:val="24"/>
              </w:rPr>
              <w:t>年以上的工作经验。</w:t>
            </w:r>
          </w:p>
        </w:tc>
        <w:tc>
          <w:tcPr>
            <w:tcW w:w="439" w:type="pct"/>
            <w:tcBorders>
              <w:top w:val="single" w:sz="4" w:space="0" w:color="000000"/>
              <w:left w:val="single" w:sz="4" w:space="0" w:color="000000"/>
              <w:bottom w:val="single" w:sz="4" w:space="0" w:color="000000"/>
              <w:right w:val="single" w:sz="4" w:space="0" w:color="000000"/>
            </w:tcBorders>
            <w:vAlign w:val="center"/>
          </w:tcPr>
          <w:p w14:paraId="7F873FAB"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4D84ADA7" w14:textId="77777777" w:rsidTr="005E02ED">
        <w:trPr>
          <w:cantSplit/>
          <w:trHeight w:val="1140"/>
        </w:trPr>
        <w:tc>
          <w:tcPr>
            <w:tcW w:w="479" w:type="pct"/>
            <w:tcBorders>
              <w:top w:val="single" w:sz="4" w:space="0" w:color="000000"/>
              <w:left w:val="single" w:sz="4" w:space="0" w:color="000000"/>
              <w:bottom w:val="single" w:sz="4" w:space="0" w:color="000000"/>
              <w:right w:val="single" w:sz="4" w:space="0" w:color="000000"/>
            </w:tcBorders>
            <w:vAlign w:val="center"/>
          </w:tcPr>
          <w:p w14:paraId="2FF0D4C3" w14:textId="77777777" w:rsidR="005E02ED" w:rsidRPr="00F96173" w:rsidRDefault="005E02ED" w:rsidP="005E02ED">
            <w:pPr>
              <w:numPr>
                <w:ilvl w:val="0"/>
                <w:numId w:val="17"/>
              </w:numPr>
              <w:autoSpaceDE w:val="0"/>
              <w:autoSpaceDN w:val="0"/>
              <w:adjustRightInd w:val="0"/>
              <w:jc w:val="right"/>
              <w:rPr>
                <w:rFonts w:ascii="Times New Roman" w:eastAsia="仿宋_GB2312" w:hAnsi="Times New Roman"/>
                <w:sz w:val="24"/>
                <w:szCs w:val="24"/>
              </w:rPr>
            </w:pPr>
          </w:p>
        </w:tc>
        <w:tc>
          <w:tcPr>
            <w:tcW w:w="4082" w:type="pct"/>
            <w:tcBorders>
              <w:top w:val="single" w:sz="4" w:space="0" w:color="000000"/>
              <w:left w:val="single" w:sz="4" w:space="0" w:color="000000"/>
              <w:bottom w:val="single" w:sz="4" w:space="0" w:color="000000"/>
              <w:right w:val="single" w:sz="4" w:space="0" w:color="000000"/>
            </w:tcBorders>
            <w:vAlign w:val="center"/>
          </w:tcPr>
          <w:p w14:paraId="451F0C6B" w14:textId="77777777" w:rsidR="005E02ED" w:rsidRPr="00F96173" w:rsidRDefault="005E02ED" w:rsidP="005E02ED">
            <w:pPr>
              <w:autoSpaceDE w:val="0"/>
              <w:autoSpaceDN w:val="0"/>
              <w:adjustRightInd w:val="0"/>
              <w:jc w:val="left"/>
              <w:rPr>
                <w:rFonts w:ascii="Times New Roman" w:eastAsia="仿宋_GB2312" w:hAnsi="Times New Roman"/>
                <w:b/>
                <w:sz w:val="24"/>
                <w:szCs w:val="24"/>
              </w:rPr>
            </w:pPr>
            <w:r w:rsidRPr="00F96173">
              <w:rPr>
                <w:rFonts w:ascii="Times New Roman" w:eastAsia="仿宋_GB2312" w:hAnsi="Times New Roman"/>
                <w:b/>
                <w:bCs/>
                <w:sz w:val="24"/>
                <w:szCs w:val="24"/>
              </w:rPr>
              <w:t>现场进度</w:t>
            </w:r>
            <w:r w:rsidRPr="00F96173">
              <w:rPr>
                <w:rFonts w:ascii="Times New Roman" w:eastAsia="仿宋_GB2312" w:hAnsi="Times New Roman"/>
                <w:b/>
                <w:sz w:val="24"/>
                <w:szCs w:val="24"/>
              </w:rPr>
              <w:t>：</w:t>
            </w:r>
          </w:p>
          <w:p w14:paraId="532C2B9A" w14:textId="77777777" w:rsidR="005E02ED" w:rsidRPr="00F96173" w:rsidRDefault="005E02ED" w:rsidP="005E02ED">
            <w:p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供应商根据业主的整体项目进度，随时调整安装和调试以及验证的时间，必要时加班赶工。</w:t>
            </w:r>
          </w:p>
        </w:tc>
        <w:tc>
          <w:tcPr>
            <w:tcW w:w="439" w:type="pct"/>
            <w:tcBorders>
              <w:top w:val="single" w:sz="4" w:space="0" w:color="000000"/>
              <w:left w:val="single" w:sz="4" w:space="0" w:color="000000"/>
              <w:bottom w:val="single" w:sz="4" w:space="0" w:color="000000"/>
              <w:right w:val="single" w:sz="4" w:space="0" w:color="000000"/>
            </w:tcBorders>
            <w:vAlign w:val="center"/>
          </w:tcPr>
          <w:p w14:paraId="60919EC4"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10511CD1" w14:textId="77777777" w:rsidTr="005E02ED">
        <w:trPr>
          <w:cantSplit/>
          <w:trHeight w:val="689"/>
        </w:trPr>
        <w:tc>
          <w:tcPr>
            <w:tcW w:w="479" w:type="pct"/>
            <w:tcBorders>
              <w:top w:val="single" w:sz="4" w:space="0" w:color="000000"/>
              <w:left w:val="single" w:sz="4" w:space="0" w:color="000000"/>
              <w:bottom w:val="single" w:sz="4" w:space="0" w:color="000000"/>
              <w:right w:val="single" w:sz="4" w:space="0" w:color="000000"/>
            </w:tcBorders>
            <w:vAlign w:val="center"/>
          </w:tcPr>
          <w:p w14:paraId="7606C172" w14:textId="77777777" w:rsidR="005E02ED" w:rsidRPr="00F96173" w:rsidRDefault="005E02ED" w:rsidP="005E02ED">
            <w:pPr>
              <w:numPr>
                <w:ilvl w:val="0"/>
                <w:numId w:val="17"/>
              </w:numPr>
              <w:autoSpaceDE w:val="0"/>
              <w:autoSpaceDN w:val="0"/>
              <w:adjustRightInd w:val="0"/>
              <w:jc w:val="right"/>
              <w:rPr>
                <w:rFonts w:ascii="Times New Roman" w:eastAsia="仿宋_GB2312" w:hAnsi="Times New Roman"/>
                <w:sz w:val="24"/>
                <w:szCs w:val="24"/>
              </w:rPr>
            </w:pPr>
          </w:p>
        </w:tc>
        <w:tc>
          <w:tcPr>
            <w:tcW w:w="4082" w:type="pct"/>
            <w:tcBorders>
              <w:top w:val="single" w:sz="4" w:space="0" w:color="000000"/>
              <w:left w:val="single" w:sz="4" w:space="0" w:color="000000"/>
              <w:bottom w:val="single" w:sz="4" w:space="0" w:color="000000"/>
              <w:right w:val="single" w:sz="4" w:space="0" w:color="000000"/>
            </w:tcBorders>
            <w:vAlign w:val="center"/>
          </w:tcPr>
          <w:p w14:paraId="7C383430" w14:textId="77777777" w:rsidR="005E02ED" w:rsidRPr="00F96173" w:rsidRDefault="005E02ED" w:rsidP="005E02ED">
            <w:pPr>
              <w:autoSpaceDE w:val="0"/>
              <w:autoSpaceDN w:val="0"/>
              <w:adjustRightInd w:val="0"/>
              <w:jc w:val="left"/>
              <w:rPr>
                <w:rFonts w:ascii="Times New Roman" w:eastAsia="仿宋_GB2312" w:hAnsi="Times New Roman"/>
                <w:b/>
                <w:sz w:val="24"/>
                <w:szCs w:val="24"/>
              </w:rPr>
            </w:pPr>
            <w:r w:rsidRPr="00F96173">
              <w:rPr>
                <w:rFonts w:ascii="Times New Roman" w:eastAsia="仿宋_GB2312" w:hAnsi="Times New Roman"/>
                <w:b/>
                <w:bCs/>
                <w:sz w:val="24"/>
                <w:szCs w:val="24"/>
              </w:rPr>
              <w:t>现场制度</w:t>
            </w:r>
            <w:r w:rsidRPr="00F96173">
              <w:rPr>
                <w:rFonts w:ascii="Times New Roman" w:eastAsia="仿宋_GB2312" w:hAnsi="Times New Roman"/>
                <w:b/>
                <w:sz w:val="24"/>
                <w:szCs w:val="24"/>
              </w:rPr>
              <w:t>：</w:t>
            </w:r>
          </w:p>
          <w:p w14:paraId="1337065C" w14:textId="77777777" w:rsidR="005E02ED" w:rsidRPr="00F96173" w:rsidRDefault="005E02ED" w:rsidP="005E02ED">
            <w:p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供应商应完全遵守业主现场工程管理制度。</w:t>
            </w:r>
          </w:p>
        </w:tc>
        <w:tc>
          <w:tcPr>
            <w:tcW w:w="439" w:type="pct"/>
            <w:tcBorders>
              <w:top w:val="single" w:sz="4" w:space="0" w:color="000000"/>
              <w:left w:val="single" w:sz="4" w:space="0" w:color="000000"/>
              <w:bottom w:val="single" w:sz="4" w:space="0" w:color="000000"/>
              <w:right w:val="single" w:sz="4" w:space="0" w:color="000000"/>
            </w:tcBorders>
            <w:vAlign w:val="center"/>
          </w:tcPr>
          <w:p w14:paraId="40FBA0B5"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2DB983B4" w14:textId="77777777" w:rsidTr="005E02ED">
        <w:trPr>
          <w:cantSplit/>
          <w:trHeight w:val="1120"/>
        </w:trPr>
        <w:tc>
          <w:tcPr>
            <w:tcW w:w="479" w:type="pct"/>
            <w:tcBorders>
              <w:top w:val="single" w:sz="4" w:space="0" w:color="000000"/>
              <w:left w:val="single" w:sz="4" w:space="0" w:color="000000"/>
              <w:bottom w:val="single" w:sz="4" w:space="0" w:color="000000"/>
              <w:right w:val="single" w:sz="4" w:space="0" w:color="000000"/>
            </w:tcBorders>
            <w:vAlign w:val="center"/>
          </w:tcPr>
          <w:p w14:paraId="12CB4855" w14:textId="77777777" w:rsidR="005E02ED" w:rsidRPr="00F96173" w:rsidRDefault="005E02ED" w:rsidP="005E02ED">
            <w:pPr>
              <w:numPr>
                <w:ilvl w:val="0"/>
                <w:numId w:val="17"/>
              </w:numPr>
              <w:autoSpaceDE w:val="0"/>
              <w:autoSpaceDN w:val="0"/>
              <w:adjustRightInd w:val="0"/>
              <w:jc w:val="right"/>
              <w:rPr>
                <w:rFonts w:ascii="Times New Roman" w:eastAsia="仿宋_GB2312" w:hAnsi="Times New Roman"/>
                <w:sz w:val="24"/>
                <w:szCs w:val="24"/>
              </w:rPr>
            </w:pPr>
          </w:p>
        </w:tc>
        <w:tc>
          <w:tcPr>
            <w:tcW w:w="4082" w:type="pct"/>
            <w:tcBorders>
              <w:top w:val="single" w:sz="4" w:space="0" w:color="000000"/>
              <w:left w:val="single" w:sz="4" w:space="0" w:color="000000"/>
              <w:bottom w:val="single" w:sz="4" w:space="0" w:color="000000"/>
              <w:right w:val="single" w:sz="4" w:space="0" w:color="000000"/>
            </w:tcBorders>
            <w:vAlign w:val="center"/>
          </w:tcPr>
          <w:p w14:paraId="1BA2A685" w14:textId="77777777" w:rsidR="005E02ED" w:rsidRPr="00F96173" w:rsidRDefault="005E02ED" w:rsidP="005E02ED">
            <w:pPr>
              <w:autoSpaceDE w:val="0"/>
              <w:autoSpaceDN w:val="0"/>
              <w:adjustRightInd w:val="0"/>
              <w:jc w:val="left"/>
              <w:rPr>
                <w:rFonts w:ascii="Times New Roman" w:eastAsia="仿宋_GB2312" w:hAnsi="Times New Roman"/>
                <w:b/>
                <w:sz w:val="24"/>
                <w:szCs w:val="24"/>
              </w:rPr>
            </w:pPr>
            <w:r w:rsidRPr="00F96173">
              <w:rPr>
                <w:rFonts w:ascii="Times New Roman" w:eastAsia="仿宋_GB2312" w:hAnsi="Times New Roman"/>
                <w:b/>
                <w:bCs/>
                <w:sz w:val="24"/>
                <w:szCs w:val="24"/>
              </w:rPr>
              <w:t>现场吊装</w:t>
            </w:r>
            <w:r w:rsidRPr="00F96173">
              <w:rPr>
                <w:rFonts w:ascii="Times New Roman" w:eastAsia="仿宋_GB2312" w:hAnsi="Times New Roman"/>
                <w:b/>
                <w:sz w:val="24"/>
                <w:szCs w:val="24"/>
              </w:rPr>
              <w:t>：</w:t>
            </w:r>
          </w:p>
          <w:p w14:paraId="49DAF44A" w14:textId="77777777" w:rsidR="005E02ED" w:rsidRPr="00F96173" w:rsidRDefault="005E02ED" w:rsidP="005E02ED">
            <w:pPr>
              <w:autoSpaceDE w:val="0"/>
              <w:autoSpaceDN w:val="0"/>
              <w:adjustRightInd w:val="0"/>
              <w:jc w:val="left"/>
              <w:rPr>
                <w:rFonts w:ascii="Times New Roman" w:eastAsia="仿宋_GB2312" w:hAnsi="Times New Roman"/>
                <w:b/>
                <w:sz w:val="24"/>
                <w:szCs w:val="24"/>
              </w:rPr>
            </w:pPr>
            <w:r w:rsidRPr="00F96173">
              <w:rPr>
                <w:rFonts w:ascii="Times New Roman" w:eastAsia="仿宋_GB2312" w:hAnsi="Times New Roman"/>
                <w:sz w:val="24"/>
                <w:szCs w:val="24"/>
              </w:rPr>
              <w:t>供应商必须配合业主现场指导设备的吊装工作，同时进行设备找平、部件组装、电气接线、配管、支架制作安装等工作。</w:t>
            </w:r>
          </w:p>
        </w:tc>
        <w:tc>
          <w:tcPr>
            <w:tcW w:w="439" w:type="pct"/>
            <w:tcBorders>
              <w:top w:val="single" w:sz="4" w:space="0" w:color="000000"/>
              <w:left w:val="single" w:sz="4" w:space="0" w:color="000000"/>
              <w:bottom w:val="single" w:sz="4" w:space="0" w:color="000000"/>
              <w:right w:val="single" w:sz="4" w:space="0" w:color="000000"/>
            </w:tcBorders>
            <w:vAlign w:val="center"/>
          </w:tcPr>
          <w:p w14:paraId="6FDA88A8"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79A9BC9D" w14:textId="77777777" w:rsidTr="005E02ED">
        <w:trPr>
          <w:cantSplit/>
          <w:trHeight w:val="454"/>
        </w:trPr>
        <w:tc>
          <w:tcPr>
            <w:tcW w:w="479" w:type="pct"/>
            <w:tcBorders>
              <w:top w:val="single" w:sz="4" w:space="0" w:color="000000"/>
              <w:left w:val="single" w:sz="4" w:space="0" w:color="000000"/>
              <w:bottom w:val="single" w:sz="4" w:space="0" w:color="000000"/>
              <w:right w:val="single" w:sz="4" w:space="0" w:color="000000"/>
            </w:tcBorders>
            <w:vAlign w:val="center"/>
          </w:tcPr>
          <w:p w14:paraId="40FE4ECE" w14:textId="77777777" w:rsidR="005E02ED" w:rsidRPr="00F96173" w:rsidRDefault="005E02ED" w:rsidP="005E02ED">
            <w:pPr>
              <w:numPr>
                <w:ilvl w:val="0"/>
                <w:numId w:val="17"/>
              </w:numPr>
              <w:autoSpaceDE w:val="0"/>
              <w:autoSpaceDN w:val="0"/>
              <w:adjustRightInd w:val="0"/>
              <w:jc w:val="right"/>
              <w:rPr>
                <w:rFonts w:ascii="Times New Roman" w:eastAsia="仿宋_GB2312" w:hAnsi="Times New Roman"/>
                <w:sz w:val="24"/>
                <w:szCs w:val="24"/>
              </w:rPr>
            </w:pPr>
          </w:p>
        </w:tc>
        <w:tc>
          <w:tcPr>
            <w:tcW w:w="4082" w:type="pct"/>
            <w:tcBorders>
              <w:top w:val="single" w:sz="4" w:space="0" w:color="000000"/>
              <w:left w:val="single" w:sz="4" w:space="0" w:color="000000"/>
              <w:bottom w:val="single" w:sz="4" w:space="0" w:color="000000"/>
              <w:right w:val="single" w:sz="4" w:space="0" w:color="000000"/>
            </w:tcBorders>
            <w:vAlign w:val="center"/>
          </w:tcPr>
          <w:p w14:paraId="77221A70" w14:textId="77777777" w:rsidR="005E02ED" w:rsidRDefault="005E02ED" w:rsidP="005E02ED">
            <w:pPr>
              <w:pStyle w:val="af1"/>
              <w:tabs>
                <w:tab w:val="left" w:pos="1080"/>
                <w:tab w:val="left" w:pos="8483"/>
              </w:tabs>
              <w:ind w:left="0" w:right="142"/>
              <w:rPr>
                <w:rFonts w:eastAsia="仿宋_GB2312"/>
                <w:kern w:val="2"/>
                <w:sz w:val="24"/>
                <w:szCs w:val="24"/>
                <w:lang w:val="zh-CN" w:eastAsia="zh-CN"/>
              </w:rPr>
            </w:pPr>
            <w:r>
              <w:rPr>
                <w:rFonts w:eastAsia="仿宋_GB2312"/>
                <w:kern w:val="2"/>
                <w:sz w:val="24"/>
                <w:szCs w:val="24"/>
                <w:lang w:val="en-US" w:eastAsia="zh-CN"/>
              </w:rPr>
              <w:t>供应商应标明设备公用系统</w:t>
            </w:r>
            <w:r>
              <w:rPr>
                <w:rFonts w:eastAsia="仿宋_GB2312"/>
                <w:kern w:val="2"/>
                <w:sz w:val="24"/>
                <w:szCs w:val="24"/>
                <w:lang w:val="zh-CN" w:eastAsia="zh-CN"/>
              </w:rPr>
              <w:t>(</w:t>
            </w:r>
            <w:r>
              <w:rPr>
                <w:rFonts w:eastAsia="仿宋_GB2312"/>
                <w:kern w:val="2"/>
                <w:sz w:val="24"/>
                <w:szCs w:val="24"/>
                <w:lang w:val="en-US" w:eastAsia="zh-CN"/>
              </w:rPr>
              <w:t>水</w:t>
            </w:r>
            <w:r>
              <w:rPr>
                <w:rFonts w:eastAsia="仿宋_GB2312"/>
                <w:kern w:val="2"/>
                <w:sz w:val="24"/>
                <w:szCs w:val="24"/>
                <w:lang w:val="zh-CN" w:eastAsia="zh-CN"/>
              </w:rPr>
              <w:t>、</w:t>
            </w:r>
            <w:r>
              <w:rPr>
                <w:rFonts w:eastAsia="仿宋_GB2312"/>
                <w:kern w:val="2"/>
                <w:sz w:val="24"/>
                <w:szCs w:val="24"/>
                <w:lang w:val="en-US" w:eastAsia="zh-CN"/>
              </w:rPr>
              <w:t>电</w:t>
            </w:r>
            <w:r>
              <w:rPr>
                <w:rFonts w:eastAsia="仿宋_GB2312"/>
                <w:kern w:val="2"/>
                <w:sz w:val="24"/>
                <w:szCs w:val="24"/>
                <w:lang w:val="zh-CN" w:eastAsia="zh-CN"/>
              </w:rPr>
              <w:t>、</w:t>
            </w:r>
            <w:r>
              <w:rPr>
                <w:rFonts w:eastAsia="仿宋_GB2312"/>
                <w:kern w:val="2"/>
                <w:sz w:val="24"/>
                <w:szCs w:val="24"/>
                <w:lang w:val="en-US" w:eastAsia="zh-CN"/>
              </w:rPr>
              <w:t>气等</w:t>
            </w:r>
            <w:r>
              <w:rPr>
                <w:rFonts w:eastAsia="仿宋_GB2312"/>
                <w:kern w:val="2"/>
                <w:sz w:val="24"/>
                <w:szCs w:val="24"/>
                <w:lang w:val="zh-CN" w:eastAsia="zh-CN"/>
              </w:rPr>
              <w:t>)</w:t>
            </w:r>
            <w:r>
              <w:rPr>
                <w:rFonts w:eastAsia="仿宋_GB2312"/>
                <w:kern w:val="2"/>
                <w:sz w:val="24"/>
                <w:szCs w:val="24"/>
                <w:lang w:val="en-US" w:eastAsia="zh-CN"/>
              </w:rPr>
              <w:t>接口位置及参数</w:t>
            </w:r>
            <w:r>
              <w:rPr>
                <w:rFonts w:eastAsia="仿宋_GB2312"/>
                <w:kern w:val="2"/>
                <w:sz w:val="24"/>
                <w:szCs w:val="24"/>
                <w:lang w:val="zh-CN" w:eastAsia="zh-CN"/>
              </w:rPr>
              <w:t>。</w:t>
            </w:r>
          </w:p>
        </w:tc>
        <w:tc>
          <w:tcPr>
            <w:tcW w:w="439" w:type="pct"/>
            <w:tcBorders>
              <w:top w:val="single" w:sz="4" w:space="0" w:color="000000"/>
              <w:left w:val="single" w:sz="4" w:space="0" w:color="000000"/>
              <w:bottom w:val="single" w:sz="4" w:space="0" w:color="000000"/>
              <w:right w:val="single" w:sz="4" w:space="0" w:color="000000"/>
            </w:tcBorders>
            <w:vAlign w:val="center"/>
          </w:tcPr>
          <w:p w14:paraId="725D2036"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Pr>
                <w:rFonts w:ascii="Times New Roman" w:eastAsia="仿宋_GB2312" w:hAnsi="Times New Roman" w:hint="eastAsia"/>
                <w:sz w:val="24"/>
                <w:szCs w:val="24"/>
              </w:rPr>
              <w:t>E</w:t>
            </w:r>
          </w:p>
        </w:tc>
      </w:tr>
      <w:tr w:rsidR="005E02ED" w:rsidRPr="00F96173" w14:paraId="69E450CC" w14:textId="77777777" w:rsidTr="005E02ED">
        <w:trPr>
          <w:cantSplit/>
          <w:trHeight w:val="821"/>
        </w:trPr>
        <w:tc>
          <w:tcPr>
            <w:tcW w:w="479" w:type="pct"/>
            <w:tcBorders>
              <w:top w:val="single" w:sz="4" w:space="0" w:color="000000"/>
              <w:left w:val="single" w:sz="4" w:space="0" w:color="000000"/>
              <w:bottom w:val="single" w:sz="4" w:space="0" w:color="000000"/>
              <w:right w:val="single" w:sz="4" w:space="0" w:color="000000"/>
            </w:tcBorders>
            <w:vAlign w:val="center"/>
          </w:tcPr>
          <w:p w14:paraId="7FB5BCC1" w14:textId="77777777" w:rsidR="005E02ED" w:rsidRPr="00F96173" w:rsidRDefault="005E02ED" w:rsidP="005E02ED">
            <w:pPr>
              <w:numPr>
                <w:ilvl w:val="0"/>
                <w:numId w:val="17"/>
              </w:numPr>
              <w:autoSpaceDE w:val="0"/>
              <w:autoSpaceDN w:val="0"/>
              <w:adjustRightInd w:val="0"/>
              <w:jc w:val="right"/>
              <w:rPr>
                <w:rFonts w:ascii="Times New Roman" w:eastAsia="仿宋_GB2312" w:hAnsi="Times New Roman"/>
                <w:sz w:val="24"/>
                <w:szCs w:val="24"/>
              </w:rPr>
            </w:pPr>
          </w:p>
        </w:tc>
        <w:tc>
          <w:tcPr>
            <w:tcW w:w="4082" w:type="pct"/>
            <w:tcBorders>
              <w:top w:val="single" w:sz="4" w:space="0" w:color="000000"/>
              <w:left w:val="single" w:sz="4" w:space="0" w:color="000000"/>
              <w:bottom w:val="single" w:sz="4" w:space="0" w:color="000000"/>
              <w:right w:val="single" w:sz="4" w:space="0" w:color="000000"/>
            </w:tcBorders>
            <w:vAlign w:val="center"/>
          </w:tcPr>
          <w:p w14:paraId="7A1743B4" w14:textId="77777777" w:rsidR="005E02ED" w:rsidRDefault="005E02ED" w:rsidP="005E02ED">
            <w:pPr>
              <w:pStyle w:val="af1"/>
              <w:tabs>
                <w:tab w:val="left" w:pos="1080"/>
                <w:tab w:val="left" w:pos="8483"/>
              </w:tabs>
              <w:ind w:left="0" w:right="142"/>
              <w:rPr>
                <w:rFonts w:eastAsia="仿宋_GB2312"/>
                <w:kern w:val="2"/>
                <w:sz w:val="24"/>
                <w:szCs w:val="24"/>
                <w:lang w:val="zh-CN" w:eastAsia="zh-CN"/>
              </w:rPr>
            </w:pPr>
            <w:r>
              <w:rPr>
                <w:rFonts w:eastAsia="仿宋_GB2312"/>
                <w:kern w:val="2"/>
                <w:sz w:val="24"/>
                <w:szCs w:val="24"/>
                <w:lang w:val="en-US" w:eastAsia="zh-CN"/>
              </w:rPr>
              <w:t>供应商应说明公用设施使用范围</w:t>
            </w:r>
            <w:r>
              <w:rPr>
                <w:rFonts w:eastAsia="仿宋_GB2312"/>
                <w:kern w:val="2"/>
                <w:sz w:val="24"/>
                <w:szCs w:val="24"/>
                <w:lang w:val="zh-CN" w:eastAsia="zh-CN"/>
              </w:rPr>
              <w:t>(</w:t>
            </w:r>
            <w:r>
              <w:rPr>
                <w:rFonts w:eastAsia="仿宋_GB2312"/>
                <w:kern w:val="2"/>
                <w:sz w:val="24"/>
                <w:szCs w:val="24"/>
                <w:lang w:val="en-US" w:eastAsia="zh-CN"/>
              </w:rPr>
              <w:t>最小和最大参数</w:t>
            </w:r>
            <w:r>
              <w:rPr>
                <w:rFonts w:eastAsia="仿宋_GB2312"/>
                <w:kern w:val="2"/>
                <w:sz w:val="24"/>
                <w:szCs w:val="24"/>
                <w:lang w:val="zh-CN" w:eastAsia="zh-CN"/>
              </w:rPr>
              <w:t>)</w:t>
            </w:r>
            <w:r>
              <w:rPr>
                <w:rFonts w:eastAsia="仿宋_GB2312"/>
                <w:kern w:val="2"/>
                <w:sz w:val="24"/>
                <w:szCs w:val="24"/>
                <w:lang w:val="zh-CN" w:eastAsia="zh-CN"/>
              </w:rPr>
              <w:t>、</w:t>
            </w:r>
            <w:r>
              <w:rPr>
                <w:rFonts w:eastAsia="仿宋_GB2312"/>
                <w:kern w:val="2"/>
                <w:sz w:val="24"/>
                <w:szCs w:val="24"/>
                <w:lang w:val="en-US" w:eastAsia="zh-CN"/>
              </w:rPr>
              <w:t>消耗量要求等</w:t>
            </w:r>
            <w:r>
              <w:rPr>
                <w:rFonts w:eastAsia="仿宋_GB2312"/>
                <w:kern w:val="2"/>
                <w:sz w:val="24"/>
                <w:szCs w:val="24"/>
                <w:lang w:val="zh-CN" w:eastAsia="zh-CN"/>
              </w:rPr>
              <w:t>.</w:t>
            </w:r>
            <w:r>
              <w:rPr>
                <w:rFonts w:eastAsia="仿宋_GB2312"/>
                <w:kern w:val="2"/>
                <w:sz w:val="24"/>
                <w:szCs w:val="24"/>
                <w:lang w:val="en-US" w:eastAsia="zh-CN"/>
              </w:rPr>
              <w:t>并协助用户完成安装施工图设计</w:t>
            </w:r>
            <w:r>
              <w:rPr>
                <w:rFonts w:eastAsia="仿宋_GB2312"/>
                <w:kern w:val="2"/>
                <w:sz w:val="24"/>
                <w:szCs w:val="24"/>
                <w:lang w:val="zh-CN" w:eastAsia="zh-CN"/>
              </w:rPr>
              <w:t>。</w:t>
            </w:r>
          </w:p>
        </w:tc>
        <w:tc>
          <w:tcPr>
            <w:tcW w:w="439" w:type="pct"/>
            <w:tcBorders>
              <w:top w:val="single" w:sz="4" w:space="0" w:color="000000"/>
              <w:left w:val="single" w:sz="4" w:space="0" w:color="000000"/>
              <w:bottom w:val="single" w:sz="4" w:space="0" w:color="000000"/>
              <w:right w:val="single" w:sz="4" w:space="0" w:color="000000"/>
            </w:tcBorders>
            <w:vAlign w:val="center"/>
          </w:tcPr>
          <w:p w14:paraId="698D3983"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Pr>
                <w:rFonts w:ascii="Times New Roman" w:eastAsia="仿宋_GB2312" w:hAnsi="Times New Roman" w:hint="eastAsia"/>
                <w:sz w:val="24"/>
                <w:szCs w:val="24"/>
              </w:rPr>
              <w:t>E</w:t>
            </w:r>
          </w:p>
        </w:tc>
      </w:tr>
    </w:tbl>
    <w:p w14:paraId="4B6F353C" w14:textId="50A47A02" w:rsidR="007C16CD" w:rsidRDefault="007C16CD" w:rsidP="007727BD">
      <w:pPr>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10.</w:t>
      </w:r>
      <w:r w:rsidR="005E02ED">
        <w:rPr>
          <w:rFonts w:ascii="华文细黑" w:eastAsia="华文细黑" w:hAnsi="华文细黑"/>
          <w:color w:val="000000" w:themeColor="text1"/>
          <w:sz w:val="24"/>
          <w:szCs w:val="24"/>
        </w:rPr>
        <w:t>8</w:t>
      </w:r>
      <w:r>
        <w:rPr>
          <w:rFonts w:ascii="华文细黑" w:eastAsia="华文细黑" w:hAnsi="华文细黑" w:hint="eastAsia"/>
          <w:color w:val="000000" w:themeColor="text1"/>
          <w:sz w:val="24"/>
          <w:szCs w:val="24"/>
        </w:rPr>
        <w:t>备品备件</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4"/>
        <w:gridCol w:w="8127"/>
        <w:gridCol w:w="881"/>
      </w:tblGrid>
      <w:tr w:rsidR="005E02ED" w:rsidRPr="00F96173" w14:paraId="3D0FD090" w14:textId="77777777" w:rsidTr="005E02ED">
        <w:trPr>
          <w:cantSplit/>
          <w:trHeight w:val="454"/>
        </w:trPr>
        <w:tc>
          <w:tcPr>
            <w:tcW w:w="479" w:type="pct"/>
            <w:vAlign w:val="center"/>
          </w:tcPr>
          <w:p w14:paraId="46E69A50"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sz w:val="24"/>
                <w:szCs w:val="24"/>
              </w:rPr>
              <w:t>编号</w:t>
            </w:r>
          </w:p>
        </w:tc>
        <w:tc>
          <w:tcPr>
            <w:tcW w:w="4079" w:type="pct"/>
            <w:vAlign w:val="center"/>
          </w:tcPr>
          <w:p w14:paraId="17BAD199" w14:textId="77777777" w:rsidR="005E02ED" w:rsidRPr="00F96173" w:rsidRDefault="005E02ED" w:rsidP="005E02ED">
            <w:pPr>
              <w:autoSpaceDE w:val="0"/>
              <w:autoSpaceDN w:val="0"/>
              <w:adjustRightInd w:val="0"/>
              <w:ind w:firstLineChars="100" w:firstLine="240"/>
              <w:jc w:val="center"/>
              <w:rPr>
                <w:rFonts w:ascii="Times New Roman" w:eastAsia="仿宋_GB2312" w:hAnsi="Times New Roman"/>
                <w:sz w:val="24"/>
                <w:szCs w:val="24"/>
              </w:rPr>
            </w:pPr>
            <w:r w:rsidRPr="00F96173">
              <w:rPr>
                <w:rFonts w:ascii="Times New Roman" w:eastAsia="仿宋_GB2312" w:hAnsi="Times New Roman"/>
                <w:sz w:val="24"/>
                <w:szCs w:val="24"/>
              </w:rPr>
              <w:t>要求</w:t>
            </w:r>
          </w:p>
        </w:tc>
        <w:tc>
          <w:tcPr>
            <w:tcW w:w="442" w:type="pct"/>
            <w:vAlign w:val="center"/>
          </w:tcPr>
          <w:p w14:paraId="75078896"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级别</w:t>
            </w:r>
          </w:p>
        </w:tc>
      </w:tr>
      <w:tr w:rsidR="005E02ED" w:rsidRPr="00F96173" w14:paraId="0409B92D" w14:textId="77777777" w:rsidTr="005E02ED">
        <w:trPr>
          <w:cantSplit/>
          <w:trHeight w:val="3063"/>
        </w:trPr>
        <w:tc>
          <w:tcPr>
            <w:tcW w:w="479" w:type="pct"/>
            <w:vAlign w:val="center"/>
          </w:tcPr>
          <w:p w14:paraId="22C0F7B6" w14:textId="77777777" w:rsidR="005E02ED" w:rsidRPr="00F96173" w:rsidRDefault="005E02ED" w:rsidP="00263814">
            <w:pPr>
              <w:numPr>
                <w:ilvl w:val="0"/>
                <w:numId w:val="42"/>
              </w:numPr>
              <w:autoSpaceDE w:val="0"/>
              <w:autoSpaceDN w:val="0"/>
              <w:adjustRightInd w:val="0"/>
              <w:jc w:val="right"/>
              <w:rPr>
                <w:rFonts w:ascii="Times New Roman" w:eastAsia="仿宋_GB2312" w:hAnsi="Times New Roman"/>
                <w:sz w:val="24"/>
                <w:szCs w:val="24"/>
              </w:rPr>
            </w:pPr>
          </w:p>
        </w:tc>
        <w:tc>
          <w:tcPr>
            <w:tcW w:w="4079" w:type="pct"/>
            <w:tcBorders>
              <w:right w:val="single" w:sz="4" w:space="0" w:color="auto"/>
            </w:tcBorders>
            <w:vAlign w:val="center"/>
          </w:tcPr>
          <w:p w14:paraId="5FEBBAF6"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b/>
                <w:bCs/>
                <w:sz w:val="24"/>
                <w:szCs w:val="24"/>
              </w:rPr>
              <w:t>供应商应提供维护保养计划表</w:t>
            </w:r>
            <w:r w:rsidRPr="00F96173">
              <w:rPr>
                <w:rFonts w:ascii="Times New Roman" w:eastAsia="仿宋_GB2312" w:hAnsi="Times New Roman"/>
                <w:sz w:val="24"/>
                <w:szCs w:val="24"/>
              </w:rPr>
              <w:t>，</w:t>
            </w:r>
            <w:r w:rsidRPr="00F96173">
              <w:rPr>
                <w:rFonts w:ascii="Times New Roman" w:eastAsia="仿宋_GB2312" w:hAnsi="Times New Roman"/>
                <w:b/>
                <w:bCs/>
                <w:sz w:val="24"/>
                <w:szCs w:val="24"/>
              </w:rPr>
              <w:t>至少包含以下内容</w:t>
            </w:r>
            <w:r w:rsidRPr="00F96173">
              <w:rPr>
                <w:rFonts w:ascii="Times New Roman" w:eastAsia="仿宋_GB2312" w:hAnsi="Times New Roman"/>
                <w:sz w:val="24"/>
                <w:szCs w:val="24"/>
              </w:rPr>
              <w:t>：</w:t>
            </w:r>
          </w:p>
          <w:p w14:paraId="717051E5" w14:textId="77777777" w:rsidR="005E02ED" w:rsidRPr="00F96173" w:rsidRDefault="005E02ED" w:rsidP="00263814">
            <w:pPr>
              <w:numPr>
                <w:ilvl w:val="0"/>
                <w:numId w:val="41"/>
              </w:numPr>
              <w:autoSpaceDE w:val="0"/>
              <w:autoSpaceDN w:val="0"/>
              <w:adjustRightInd w:val="0"/>
              <w:ind w:left="0" w:firstLine="0"/>
              <w:jc w:val="left"/>
              <w:rPr>
                <w:rFonts w:ascii="Times New Roman" w:eastAsia="仿宋_GB2312" w:hAnsi="Times New Roman"/>
                <w:sz w:val="24"/>
                <w:szCs w:val="24"/>
              </w:rPr>
            </w:pPr>
            <w:r w:rsidRPr="00F96173">
              <w:rPr>
                <w:rFonts w:ascii="Times New Roman" w:eastAsia="仿宋_GB2312" w:hAnsi="Times New Roman"/>
                <w:sz w:val="24"/>
                <w:szCs w:val="24"/>
              </w:rPr>
              <w:t>所有外购部件清单</w:t>
            </w:r>
            <w:r w:rsidRPr="00F96173">
              <w:rPr>
                <w:rFonts w:ascii="Times New Roman" w:eastAsia="仿宋_GB2312" w:hAnsi="Times New Roman"/>
                <w:sz w:val="24"/>
                <w:szCs w:val="24"/>
              </w:rPr>
              <w:t>(</w:t>
            </w:r>
            <w:r w:rsidRPr="00F96173">
              <w:rPr>
                <w:rFonts w:ascii="Times New Roman" w:eastAsia="仿宋_GB2312" w:hAnsi="Times New Roman"/>
                <w:sz w:val="24"/>
                <w:szCs w:val="24"/>
              </w:rPr>
              <w:t>供应商的维护和操作手册</w:t>
            </w:r>
            <w:r w:rsidRPr="00F96173">
              <w:rPr>
                <w:rFonts w:ascii="Times New Roman" w:eastAsia="仿宋_GB2312" w:hAnsi="Times New Roman"/>
                <w:sz w:val="24"/>
                <w:szCs w:val="24"/>
              </w:rPr>
              <w:t>)</w:t>
            </w:r>
            <w:r w:rsidRPr="00F96173">
              <w:rPr>
                <w:rFonts w:ascii="Times New Roman" w:eastAsia="仿宋_GB2312" w:hAnsi="Times New Roman"/>
                <w:sz w:val="24"/>
                <w:szCs w:val="24"/>
              </w:rPr>
              <w:t>；</w:t>
            </w:r>
          </w:p>
          <w:p w14:paraId="7D02B8EC" w14:textId="77777777" w:rsidR="005E02ED" w:rsidRPr="00F96173" w:rsidRDefault="005E02ED" w:rsidP="00263814">
            <w:pPr>
              <w:numPr>
                <w:ilvl w:val="0"/>
                <w:numId w:val="41"/>
              </w:numPr>
              <w:autoSpaceDE w:val="0"/>
              <w:autoSpaceDN w:val="0"/>
              <w:adjustRightInd w:val="0"/>
              <w:ind w:left="0" w:firstLine="0"/>
              <w:jc w:val="left"/>
              <w:rPr>
                <w:rFonts w:ascii="Times New Roman" w:eastAsia="仿宋_GB2312" w:hAnsi="Times New Roman"/>
                <w:sz w:val="24"/>
                <w:szCs w:val="24"/>
              </w:rPr>
            </w:pPr>
            <w:r w:rsidRPr="00F96173">
              <w:rPr>
                <w:rFonts w:ascii="Times New Roman" w:eastAsia="仿宋_GB2312" w:hAnsi="Times New Roman"/>
                <w:sz w:val="24"/>
                <w:szCs w:val="24"/>
              </w:rPr>
              <w:t>全面的修护建议</w:t>
            </w:r>
            <w:r w:rsidRPr="00F96173">
              <w:rPr>
                <w:rFonts w:ascii="Times New Roman" w:eastAsia="仿宋_GB2312" w:hAnsi="Times New Roman"/>
                <w:sz w:val="24"/>
                <w:szCs w:val="24"/>
              </w:rPr>
              <w:t>(</w:t>
            </w:r>
            <w:r w:rsidRPr="00F96173">
              <w:rPr>
                <w:rFonts w:ascii="Times New Roman" w:eastAsia="仿宋_GB2312" w:hAnsi="Times New Roman"/>
                <w:sz w:val="24"/>
                <w:szCs w:val="24"/>
              </w:rPr>
              <w:t>检查周期、易损点、建议备件清单</w:t>
            </w:r>
            <w:r w:rsidRPr="00F96173">
              <w:rPr>
                <w:rFonts w:ascii="Times New Roman" w:eastAsia="仿宋_GB2312" w:hAnsi="Times New Roman"/>
                <w:sz w:val="24"/>
                <w:szCs w:val="24"/>
              </w:rPr>
              <w:t>)</w:t>
            </w:r>
            <w:r w:rsidRPr="00F96173">
              <w:rPr>
                <w:rFonts w:ascii="Times New Roman" w:eastAsia="仿宋_GB2312" w:hAnsi="Times New Roman"/>
                <w:sz w:val="24"/>
                <w:szCs w:val="24"/>
              </w:rPr>
              <w:t>；</w:t>
            </w:r>
          </w:p>
          <w:p w14:paraId="6C7D23F4" w14:textId="77777777" w:rsidR="005E02ED" w:rsidRPr="00F96173" w:rsidRDefault="005E02ED" w:rsidP="00263814">
            <w:pPr>
              <w:numPr>
                <w:ilvl w:val="0"/>
                <w:numId w:val="41"/>
              </w:numPr>
              <w:autoSpaceDE w:val="0"/>
              <w:autoSpaceDN w:val="0"/>
              <w:adjustRightInd w:val="0"/>
              <w:ind w:left="0" w:firstLine="0"/>
              <w:jc w:val="left"/>
              <w:rPr>
                <w:rFonts w:ascii="Times New Roman" w:eastAsia="仿宋_GB2312" w:hAnsi="Times New Roman"/>
                <w:sz w:val="24"/>
                <w:szCs w:val="24"/>
              </w:rPr>
            </w:pPr>
            <w:r w:rsidRPr="00F96173">
              <w:rPr>
                <w:rFonts w:ascii="Times New Roman" w:eastAsia="仿宋_GB2312" w:hAnsi="Times New Roman"/>
                <w:sz w:val="24"/>
                <w:szCs w:val="24"/>
              </w:rPr>
              <w:t>应提供</w:t>
            </w:r>
            <w:r>
              <w:rPr>
                <w:rFonts w:ascii="Times New Roman" w:eastAsia="仿宋_GB2312" w:hAnsi="Times New Roman" w:hint="eastAsia"/>
                <w:sz w:val="24"/>
                <w:szCs w:val="24"/>
              </w:rPr>
              <w:t>4</w:t>
            </w:r>
            <w:r w:rsidRPr="00F96173">
              <w:rPr>
                <w:rFonts w:ascii="Times New Roman" w:eastAsia="仿宋_GB2312" w:hAnsi="Times New Roman"/>
                <w:sz w:val="24"/>
                <w:szCs w:val="24"/>
              </w:rPr>
              <w:t>份操作、安装、调试、维护手册，操作人员、维护人员据此能独立操作；</w:t>
            </w:r>
          </w:p>
          <w:p w14:paraId="17D928FA" w14:textId="77777777" w:rsidR="005E02ED" w:rsidRPr="00F96173" w:rsidRDefault="005E02ED" w:rsidP="00263814">
            <w:pPr>
              <w:numPr>
                <w:ilvl w:val="0"/>
                <w:numId w:val="41"/>
              </w:numPr>
              <w:autoSpaceDE w:val="0"/>
              <w:autoSpaceDN w:val="0"/>
              <w:adjustRightInd w:val="0"/>
              <w:ind w:left="0" w:firstLine="0"/>
              <w:jc w:val="left"/>
              <w:rPr>
                <w:rFonts w:ascii="Times New Roman" w:eastAsia="仿宋_GB2312" w:hAnsi="Times New Roman"/>
                <w:sz w:val="24"/>
                <w:szCs w:val="24"/>
              </w:rPr>
            </w:pPr>
            <w:r w:rsidRPr="00F96173">
              <w:rPr>
                <w:rFonts w:ascii="Times New Roman" w:eastAsia="仿宋_GB2312" w:hAnsi="Times New Roman"/>
                <w:sz w:val="24"/>
                <w:szCs w:val="24"/>
              </w:rPr>
              <w:t>供应商应提供程序文件</w:t>
            </w:r>
            <w:r w:rsidRPr="00F96173">
              <w:rPr>
                <w:rFonts w:ascii="Times New Roman" w:eastAsia="仿宋_GB2312" w:hAnsi="Times New Roman"/>
                <w:sz w:val="24"/>
                <w:szCs w:val="24"/>
              </w:rPr>
              <w:t>(</w:t>
            </w:r>
            <w:r w:rsidRPr="00F96173">
              <w:rPr>
                <w:rFonts w:ascii="Times New Roman" w:eastAsia="仿宋_GB2312" w:hAnsi="Times New Roman"/>
                <w:sz w:val="24"/>
                <w:szCs w:val="24"/>
              </w:rPr>
              <w:t>嵌入式软件</w:t>
            </w:r>
            <w:r w:rsidRPr="00F96173">
              <w:rPr>
                <w:rFonts w:ascii="Times New Roman" w:eastAsia="仿宋_GB2312" w:hAnsi="Times New Roman"/>
                <w:sz w:val="24"/>
                <w:szCs w:val="24"/>
              </w:rPr>
              <w:t>)</w:t>
            </w:r>
            <w:r w:rsidRPr="00F96173">
              <w:rPr>
                <w:rFonts w:ascii="Times New Roman" w:eastAsia="仿宋_GB2312" w:hAnsi="Times New Roman"/>
                <w:sz w:val="24"/>
                <w:szCs w:val="24"/>
              </w:rPr>
              <w:t>，程序升级后应提供程序</w:t>
            </w:r>
            <w:r>
              <w:rPr>
                <w:rFonts w:ascii="Times New Roman" w:eastAsia="仿宋_GB2312" w:hAnsi="Times New Roman" w:hint="eastAsia"/>
                <w:sz w:val="24"/>
                <w:szCs w:val="24"/>
              </w:rPr>
              <w:t>备份</w:t>
            </w:r>
            <w:r w:rsidRPr="00F96173">
              <w:rPr>
                <w:rFonts w:ascii="Times New Roman" w:eastAsia="仿宋_GB2312" w:hAnsi="Times New Roman"/>
                <w:sz w:val="24"/>
                <w:szCs w:val="24"/>
              </w:rPr>
              <w:t>；</w:t>
            </w:r>
          </w:p>
          <w:p w14:paraId="0105B080" w14:textId="77777777" w:rsidR="005E02ED" w:rsidRPr="00F96173" w:rsidRDefault="005E02ED" w:rsidP="00263814">
            <w:pPr>
              <w:numPr>
                <w:ilvl w:val="0"/>
                <w:numId w:val="41"/>
              </w:numPr>
              <w:autoSpaceDE w:val="0"/>
              <w:autoSpaceDN w:val="0"/>
              <w:adjustRightInd w:val="0"/>
              <w:ind w:left="0" w:firstLine="0"/>
              <w:jc w:val="left"/>
              <w:rPr>
                <w:rFonts w:ascii="Times New Roman" w:eastAsia="仿宋_GB2312" w:hAnsi="Times New Roman"/>
                <w:sz w:val="24"/>
                <w:szCs w:val="24"/>
              </w:rPr>
            </w:pPr>
            <w:r w:rsidRPr="00F96173">
              <w:rPr>
                <w:rFonts w:ascii="Times New Roman" w:eastAsia="仿宋_GB2312" w:hAnsi="Times New Roman"/>
                <w:sz w:val="24"/>
                <w:szCs w:val="24"/>
              </w:rPr>
              <w:t>供应商应提供所用外采部件的替代产品清单，标明供应商、规格、报价等；</w:t>
            </w:r>
          </w:p>
        </w:tc>
        <w:tc>
          <w:tcPr>
            <w:tcW w:w="442" w:type="pct"/>
            <w:tcBorders>
              <w:left w:val="single" w:sz="4" w:space="0" w:color="auto"/>
            </w:tcBorders>
            <w:vAlign w:val="center"/>
          </w:tcPr>
          <w:p w14:paraId="5250E262" w14:textId="77777777" w:rsidR="005E02ED" w:rsidRPr="00F96173" w:rsidRDefault="005E02ED" w:rsidP="005E02ED">
            <w:pPr>
              <w:autoSpaceDE w:val="0"/>
              <w:autoSpaceDN w:val="0"/>
              <w:adjustRightInd w:val="0"/>
              <w:ind w:firstLineChars="50" w:firstLine="120"/>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7015C2F1" w14:textId="77777777" w:rsidTr="005E02ED">
        <w:trPr>
          <w:cantSplit/>
          <w:trHeight w:val="1122"/>
        </w:trPr>
        <w:tc>
          <w:tcPr>
            <w:tcW w:w="479" w:type="pct"/>
            <w:tcBorders>
              <w:top w:val="single" w:sz="4" w:space="0" w:color="000000"/>
              <w:left w:val="single" w:sz="4" w:space="0" w:color="000000"/>
              <w:bottom w:val="single" w:sz="4" w:space="0" w:color="000000"/>
              <w:right w:val="single" w:sz="4" w:space="0" w:color="000000"/>
            </w:tcBorders>
            <w:vAlign w:val="center"/>
          </w:tcPr>
          <w:p w14:paraId="04119DB0" w14:textId="77777777" w:rsidR="005E02ED" w:rsidRPr="00F96173" w:rsidRDefault="005E02ED" w:rsidP="00263814">
            <w:pPr>
              <w:numPr>
                <w:ilvl w:val="0"/>
                <w:numId w:val="42"/>
              </w:numPr>
              <w:autoSpaceDE w:val="0"/>
              <w:autoSpaceDN w:val="0"/>
              <w:adjustRightInd w:val="0"/>
              <w:jc w:val="right"/>
              <w:rPr>
                <w:rFonts w:ascii="Times New Roman" w:eastAsia="仿宋_GB2312" w:hAnsi="Times New Roman"/>
                <w:sz w:val="24"/>
                <w:szCs w:val="24"/>
              </w:rPr>
            </w:pPr>
          </w:p>
        </w:tc>
        <w:tc>
          <w:tcPr>
            <w:tcW w:w="4079" w:type="pct"/>
            <w:tcBorders>
              <w:top w:val="single" w:sz="4" w:space="0" w:color="000000"/>
              <w:left w:val="single" w:sz="4" w:space="0" w:color="000000"/>
              <w:bottom w:val="single" w:sz="4" w:space="0" w:color="000000"/>
              <w:right w:val="single" w:sz="4" w:space="0" w:color="auto"/>
            </w:tcBorders>
            <w:vAlign w:val="center"/>
          </w:tcPr>
          <w:p w14:paraId="32DB0E1A" w14:textId="77777777" w:rsidR="005E02ED" w:rsidRPr="00F96173" w:rsidRDefault="005E02ED" w:rsidP="005E02ED">
            <w:pPr>
              <w:autoSpaceDE w:val="0"/>
              <w:autoSpaceDN w:val="0"/>
              <w:adjustRightInd w:val="0"/>
              <w:rPr>
                <w:rFonts w:ascii="Times New Roman" w:eastAsia="仿宋_GB2312" w:hAnsi="Times New Roman"/>
                <w:b/>
                <w:bCs/>
                <w:sz w:val="24"/>
                <w:szCs w:val="24"/>
              </w:rPr>
            </w:pPr>
            <w:r w:rsidRPr="00F96173">
              <w:rPr>
                <w:rFonts w:ascii="Times New Roman" w:eastAsia="仿宋_GB2312" w:hAnsi="Times New Roman"/>
                <w:b/>
                <w:bCs/>
                <w:sz w:val="24"/>
                <w:szCs w:val="24"/>
              </w:rPr>
              <w:t>湿法制粒机（包括但不限于）：</w:t>
            </w:r>
          </w:p>
          <w:p w14:paraId="18B8D8E2"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sz w:val="24"/>
                <w:szCs w:val="24"/>
              </w:rPr>
              <w:t>各型号密封圈</w:t>
            </w:r>
            <w:r w:rsidRPr="00F96173">
              <w:rPr>
                <w:rFonts w:ascii="Times New Roman" w:eastAsia="仿宋_GB2312" w:hAnsi="Times New Roman"/>
                <w:sz w:val="24"/>
                <w:szCs w:val="24"/>
              </w:rPr>
              <w:t>1</w:t>
            </w:r>
            <w:r w:rsidRPr="00F96173">
              <w:rPr>
                <w:rFonts w:ascii="Times New Roman" w:eastAsia="仿宋_GB2312" w:hAnsi="Times New Roman"/>
                <w:sz w:val="24"/>
                <w:szCs w:val="24"/>
              </w:rPr>
              <w:t>套，轴封</w:t>
            </w:r>
            <w:r w:rsidRPr="00F96173">
              <w:rPr>
                <w:rFonts w:ascii="Times New Roman" w:eastAsia="仿宋_GB2312" w:hAnsi="Times New Roman"/>
                <w:sz w:val="24"/>
                <w:szCs w:val="24"/>
              </w:rPr>
              <w:t>1</w:t>
            </w:r>
            <w:r w:rsidRPr="00F96173">
              <w:rPr>
                <w:rFonts w:ascii="Times New Roman" w:eastAsia="仿宋_GB2312" w:hAnsi="Times New Roman"/>
                <w:sz w:val="24"/>
                <w:szCs w:val="24"/>
              </w:rPr>
              <w:t>套，继电器、压力继电器、流量继电器不同型号各</w:t>
            </w:r>
            <w:r w:rsidRPr="00F96173">
              <w:rPr>
                <w:rFonts w:ascii="Times New Roman" w:eastAsia="仿宋_GB2312" w:hAnsi="Times New Roman"/>
                <w:sz w:val="24"/>
                <w:szCs w:val="24"/>
              </w:rPr>
              <w:t>1</w:t>
            </w:r>
            <w:r w:rsidRPr="00F96173">
              <w:rPr>
                <w:rFonts w:ascii="Times New Roman" w:eastAsia="仿宋_GB2312" w:hAnsi="Times New Roman"/>
                <w:sz w:val="24"/>
                <w:szCs w:val="24"/>
              </w:rPr>
              <w:t>个。</w:t>
            </w:r>
          </w:p>
        </w:tc>
        <w:tc>
          <w:tcPr>
            <w:tcW w:w="442" w:type="pct"/>
            <w:tcBorders>
              <w:top w:val="single" w:sz="4" w:space="0" w:color="000000"/>
              <w:left w:val="single" w:sz="4" w:space="0" w:color="auto"/>
              <w:bottom w:val="single" w:sz="4" w:space="0" w:color="000000"/>
              <w:right w:val="single" w:sz="4" w:space="0" w:color="000000"/>
            </w:tcBorders>
            <w:vAlign w:val="center"/>
          </w:tcPr>
          <w:p w14:paraId="06651CFD" w14:textId="77777777" w:rsidR="005E02ED" w:rsidRPr="00F96173" w:rsidRDefault="005E02ED" w:rsidP="005E02ED">
            <w:pPr>
              <w:autoSpaceDE w:val="0"/>
              <w:autoSpaceDN w:val="0"/>
              <w:adjustRightInd w:val="0"/>
              <w:ind w:firstLineChars="50" w:firstLine="120"/>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535B9FB4" w14:textId="77777777" w:rsidTr="005E02ED">
        <w:trPr>
          <w:cantSplit/>
          <w:trHeight w:val="855"/>
        </w:trPr>
        <w:tc>
          <w:tcPr>
            <w:tcW w:w="479" w:type="pct"/>
            <w:tcBorders>
              <w:top w:val="single" w:sz="4" w:space="0" w:color="000000"/>
              <w:left w:val="single" w:sz="4" w:space="0" w:color="000000"/>
              <w:bottom w:val="single" w:sz="4" w:space="0" w:color="000000"/>
              <w:right w:val="single" w:sz="4" w:space="0" w:color="000000"/>
            </w:tcBorders>
            <w:vAlign w:val="center"/>
          </w:tcPr>
          <w:p w14:paraId="0DE477C3" w14:textId="77777777" w:rsidR="005E02ED" w:rsidRPr="00F96173" w:rsidRDefault="005E02ED" w:rsidP="00263814">
            <w:pPr>
              <w:numPr>
                <w:ilvl w:val="0"/>
                <w:numId w:val="42"/>
              </w:numPr>
              <w:autoSpaceDE w:val="0"/>
              <w:autoSpaceDN w:val="0"/>
              <w:adjustRightInd w:val="0"/>
              <w:jc w:val="right"/>
              <w:rPr>
                <w:rFonts w:ascii="Times New Roman" w:eastAsia="仿宋_GB2312" w:hAnsi="Times New Roman"/>
                <w:sz w:val="24"/>
                <w:szCs w:val="24"/>
              </w:rPr>
            </w:pPr>
          </w:p>
        </w:tc>
        <w:tc>
          <w:tcPr>
            <w:tcW w:w="4079" w:type="pct"/>
            <w:tcBorders>
              <w:top w:val="single" w:sz="4" w:space="0" w:color="000000"/>
              <w:left w:val="single" w:sz="4" w:space="0" w:color="000000"/>
              <w:bottom w:val="single" w:sz="4" w:space="0" w:color="000000"/>
              <w:right w:val="single" w:sz="4" w:space="0" w:color="auto"/>
            </w:tcBorders>
            <w:vAlign w:val="center"/>
          </w:tcPr>
          <w:p w14:paraId="10D33003" w14:textId="77777777" w:rsidR="005E02ED" w:rsidRPr="00F96173" w:rsidRDefault="005E02ED" w:rsidP="005E02ED">
            <w:pPr>
              <w:autoSpaceDE w:val="0"/>
              <w:autoSpaceDN w:val="0"/>
              <w:adjustRightInd w:val="0"/>
              <w:rPr>
                <w:rFonts w:ascii="Times New Roman" w:eastAsia="仿宋_GB2312" w:hAnsi="Times New Roman"/>
                <w:b/>
                <w:bCs/>
                <w:sz w:val="24"/>
                <w:szCs w:val="24"/>
              </w:rPr>
            </w:pPr>
            <w:r w:rsidRPr="00F96173">
              <w:rPr>
                <w:rFonts w:ascii="Times New Roman" w:eastAsia="仿宋_GB2312" w:hAnsi="Times New Roman"/>
                <w:b/>
                <w:bCs/>
                <w:sz w:val="24"/>
                <w:szCs w:val="24"/>
              </w:rPr>
              <w:t>流化床（包括但不限于）：</w:t>
            </w:r>
          </w:p>
          <w:p w14:paraId="10E59119"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sz w:val="24"/>
                <w:szCs w:val="24"/>
              </w:rPr>
              <w:t>各规格充气密封</w:t>
            </w:r>
            <w:r w:rsidRPr="00F96173">
              <w:rPr>
                <w:rFonts w:ascii="Times New Roman" w:eastAsia="仿宋_GB2312" w:hAnsi="Times New Roman"/>
                <w:sz w:val="24"/>
                <w:szCs w:val="24"/>
              </w:rPr>
              <w:t>1</w:t>
            </w:r>
            <w:r w:rsidRPr="00F96173">
              <w:rPr>
                <w:rFonts w:ascii="Times New Roman" w:eastAsia="仿宋_GB2312" w:hAnsi="Times New Roman"/>
                <w:sz w:val="24"/>
                <w:szCs w:val="24"/>
              </w:rPr>
              <w:t>套。</w:t>
            </w:r>
          </w:p>
        </w:tc>
        <w:tc>
          <w:tcPr>
            <w:tcW w:w="442" w:type="pct"/>
            <w:tcBorders>
              <w:top w:val="single" w:sz="4" w:space="0" w:color="000000"/>
              <w:left w:val="single" w:sz="4" w:space="0" w:color="auto"/>
              <w:bottom w:val="single" w:sz="4" w:space="0" w:color="000000"/>
              <w:right w:val="single" w:sz="4" w:space="0" w:color="000000"/>
            </w:tcBorders>
            <w:vAlign w:val="center"/>
          </w:tcPr>
          <w:p w14:paraId="51FC33CA" w14:textId="77777777" w:rsidR="005E02ED" w:rsidRPr="00F96173" w:rsidRDefault="005E02ED" w:rsidP="005E02ED">
            <w:pPr>
              <w:autoSpaceDE w:val="0"/>
              <w:autoSpaceDN w:val="0"/>
              <w:adjustRightInd w:val="0"/>
              <w:ind w:firstLineChars="50" w:firstLine="120"/>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0CD0CAB3" w14:textId="77777777" w:rsidTr="005E02ED">
        <w:trPr>
          <w:cantSplit/>
          <w:trHeight w:val="825"/>
        </w:trPr>
        <w:tc>
          <w:tcPr>
            <w:tcW w:w="479" w:type="pct"/>
            <w:tcBorders>
              <w:top w:val="single" w:sz="4" w:space="0" w:color="000000"/>
              <w:left w:val="single" w:sz="4" w:space="0" w:color="000000"/>
              <w:bottom w:val="single" w:sz="4" w:space="0" w:color="000000"/>
              <w:right w:val="single" w:sz="4" w:space="0" w:color="000000"/>
            </w:tcBorders>
            <w:vAlign w:val="center"/>
          </w:tcPr>
          <w:p w14:paraId="7D0A95A0" w14:textId="77777777" w:rsidR="005E02ED" w:rsidRPr="00F96173" w:rsidRDefault="005E02ED" w:rsidP="00263814">
            <w:pPr>
              <w:numPr>
                <w:ilvl w:val="0"/>
                <w:numId w:val="42"/>
              </w:numPr>
              <w:autoSpaceDE w:val="0"/>
              <w:autoSpaceDN w:val="0"/>
              <w:adjustRightInd w:val="0"/>
              <w:jc w:val="right"/>
              <w:rPr>
                <w:rFonts w:ascii="Times New Roman" w:eastAsia="仿宋_GB2312" w:hAnsi="Times New Roman"/>
                <w:sz w:val="24"/>
                <w:szCs w:val="24"/>
              </w:rPr>
            </w:pPr>
          </w:p>
        </w:tc>
        <w:tc>
          <w:tcPr>
            <w:tcW w:w="4079" w:type="pct"/>
            <w:tcBorders>
              <w:top w:val="single" w:sz="4" w:space="0" w:color="000000"/>
              <w:left w:val="single" w:sz="4" w:space="0" w:color="000000"/>
              <w:bottom w:val="single" w:sz="4" w:space="0" w:color="000000"/>
              <w:right w:val="single" w:sz="4" w:space="0" w:color="auto"/>
            </w:tcBorders>
            <w:vAlign w:val="center"/>
          </w:tcPr>
          <w:p w14:paraId="1A1B2825" w14:textId="77777777" w:rsidR="005E02ED" w:rsidRPr="00F96173" w:rsidRDefault="005E02ED" w:rsidP="005E02ED">
            <w:pPr>
              <w:autoSpaceDE w:val="0"/>
              <w:autoSpaceDN w:val="0"/>
              <w:adjustRightInd w:val="0"/>
              <w:rPr>
                <w:rFonts w:ascii="Times New Roman" w:eastAsia="仿宋_GB2312" w:hAnsi="Times New Roman"/>
                <w:b/>
                <w:bCs/>
                <w:sz w:val="24"/>
                <w:szCs w:val="24"/>
              </w:rPr>
            </w:pPr>
            <w:r w:rsidRPr="00F96173">
              <w:rPr>
                <w:rFonts w:ascii="Times New Roman" w:eastAsia="仿宋_GB2312" w:hAnsi="Times New Roman"/>
                <w:b/>
                <w:bCs/>
                <w:sz w:val="24"/>
                <w:szCs w:val="24"/>
              </w:rPr>
              <w:t>整粒机（包括但不限于）：</w:t>
            </w:r>
          </w:p>
          <w:p w14:paraId="1EDFC13A"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sz w:val="24"/>
                <w:szCs w:val="24"/>
              </w:rPr>
              <w:t>所有型号皮带</w:t>
            </w:r>
            <w:r w:rsidRPr="00F96173">
              <w:rPr>
                <w:rFonts w:ascii="Times New Roman" w:eastAsia="仿宋_GB2312" w:hAnsi="Times New Roman"/>
                <w:sz w:val="24"/>
                <w:szCs w:val="24"/>
              </w:rPr>
              <w:t>1</w:t>
            </w:r>
            <w:r w:rsidRPr="00F96173">
              <w:rPr>
                <w:rFonts w:ascii="Times New Roman" w:eastAsia="仿宋_GB2312" w:hAnsi="Times New Roman"/>
                <w:sz w:val="24"/>
                <w:szCs w:val="24"/>
              </w:rPr>
              <w:t>套。</w:t>
            </w:r>
          </w:p>
        </w:tc>
        <w:tc>
          <w:tcPr>
            <w:tcW w:w="442" w:type="pct"/>
            <w:tcBorders>
              <w:top w:val="single" w:sz="4" w:space="0" w:color="000000"/>
              <w:left w:val="single" w:sz="4" w:space="0" w:color="auto"/>
              <w:bottom w:val="single" w:sz="4" w:space="0" w:color="000000"/>
              <w:right w:val="single" w:sz="4" w:space="0" w:color="000000"/>
            </w:tcBorders>
            <w:vAlign w:val="center"/>
          </w:tcPr>
          <w:p w14:paraId="090480E0" w14:textId="77777777" w:rsidR="005E02ED" w:rsidRPr="00F96173" w:rsidRDefault="005E02ED" w:rsidP="005E02ED">
            <w:pPr>
              <w:autoSpaceDE w:val="0"/>
              <w:autoSpaceDN w:val="0"/>
              <w:adjustRightInd w:val="0"/>
              <w:ind w:firstLineChars="50" w:firstLine="120"/>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4086AD87" w14:textId="77777777" w:rsidTr="005E02ED">
        <w:trPr>
          <w:cantSplit/>
          <w:trHeight w:val="837"/>
        </w:trPr>
        <w:tc>
          <w:tcPr>
            <w:tcW w:w="479" w:type="pct"/>
            <w:tcBorders>
              <w:top w:val="single" w:sz="4" w:space="0" w:color="000000"/>
              <w:left w:val="single" w:sz="4" w:space="0" w:color="000000"/>
              <w:bottom w:val="single" w:sz="4" w:space="0" w:color="000000"/>
              <w:right w:val="single" w:sz="4" w:space="0" w:color="000000"/>
            </w:tcBorders>
            <w:vAlign w:val="center"/>
          </w:tcPr>
          <w:p w14:paraId="40FCE6C8" w14:textId="77777777" w:rsidR="005E02ED" w:rsidRPr="00F96173" w:rsidRDefault="005E02ED" w:rsidP="00263814">
            <w:pPr>
              <w:numPr>
                <w:ilvl w:val="0"/>
                <w:numId w:val="42"/>
              </w:numPr>
              <w:autoSpaceDE w:val="0"/>
              <w:autoSpaceDN w:val="0"/>
              <w:adjustRightInd w:val="0"/>
              <w:jc w:val="right"/>
              <w:rPr>
                <w:rFonts w:ascii="Times New Roman" w:eastAsia="仿宋_GB2312" w:hAnsi="Times New Roman"/>
                <w:sz w:val="24"/>
                <w:szCs w:val="24"/>
              </w:rPr>
            </w:pPr>
          </w:p>
        </w:tc>
        <w:tc>
          <w:tcPr>
            <w:tcW w:w="4079" w:type="pct"/>
            <w:tcBorders>
              <w:top w:val="single" w:sz="4" w:space="0" w:color="000000"/>
              <w:left w:val="single" w:sz="4" w:space="0" w:color="000000"/>
              <w:bottom w:val="single" w:sz="4" w:space="0" w:color="000000"/>
              <w:right w:val="single" w:sz="4" w:space="0" w:color="auto"/>
            </w:tcBorders>
            <w:vAlign w:val="center"/>
          </w:tcPr>
          <w:p w14:paraId="412E5183" w14:textId="77777777" w:rsidR="005E02ED" w:rsidRPr="00F96173" w:rsidRDefault="005E02ED" w:rsidP="005E02ED">
            <w:pPr>
              <w:autoSpaceDE w:val="0"/>
              <w:autoSpaceDN w:val="0"/>
              <w:adjustRightInd w:val="0"/>
              <w:rPr>
                <w:rFonts w:ascii="Times New Roman" w:eastAsia="仿宋_GB2312" w:hAnsi="Times New Roman"/>
                <w:b/>
                <w:bCs/>
                <w:sz w:val="24"/>
                <w:szCs w:val="24"/>
              </w:rPr>
            </w:pPr>
            <w:r w:rsidRPr="00F96173">
              <w:rPr>
                <w:rFonts w:ascii="Times New Roman" w:eastAsia="仿宋_GB2312" w:hAnsi="Times New Roman"/>
                <w:b/>
                <w:bCs/>
                <w:sz w:val="24"/>
                <w:szCs w:val="24"/>
              </w:rPr>
              <w:t>其他（包括但不限于）：</w:t>
            </w:r>
          </w:p>
          <w:p w14:paraId="28F9D3AD"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sz w:val="24"/>
                <w:szCs w:val="24"/>
              </w:rPr>
              <w:t>各尺寸卡箍</w:t>
            </w:r>
            <w:r w:rsidRPr="00F96173">
              <w:rPr>
                <w:rFonts w:ascii="Times New Roman" w:eastAsia="仿宋_GB2312" w:hAnsi="Times New Roman"/>
                <w:sz w:val="24"/>
                <w:szCs w:val="24"/>
              </w:rPr>
              <w:t>1</w:t>
            </w:r>
            <w:r w:rsidRPr="00F96173">
              <w:rPr>
                <w:rFonts w:ascii="Times New Roman" w:eastAsia="仿宋_GB2312" w:hAnsi="Times New Roman"/>
                <w:sz w:val="24"/>
                <w:szCs w:val="24"/>
              </w:rPr>
              <w:t>套，专用工具</w:t>
            </w:r>
            <w:r>
              <w:rPr>
                <w:rFonts w:ascii="Times New Roman" w:eastAsia="仿宋_GB2312" w:hAnsi="Times New Roman" w:hint="eastAsia"/>
                <w:sz w:val="24"/>
                <w:szCs w:val="24"/>
              </w:rPr>
              <w:t>2</w:t>
            </w:r>
            <w:r w:rsidRPr="00F96173">
              <w:rPr>
                <w:rFonts w:ascii="Times New Roman" w:eastAsia="仿宋_GB2312" w:hAnsi="Times New Roman"/>
                <w:sz w:val="24"/>
                <w:szCs w:val="24"/>
              </w:rPr>
              <w:t>套（</w:t>
            </w:r>
            <w:r>
              <w:rPr>
                <w:rFonts w:ascii="Times New Roman" w:eastAsia="仿宋_GB2312" w:hAnsi="Times New Roman" w:hint="eastAsia"/>
                <w:sz w:val="24"/>
                <w:szCs w:val="24"/>
              </w:rPr>
              <w:t>品牌：</w:t>
            </w:r>
            <w:r>
              <w:rPr>
                <w:rFonts w:ascii="Times New Roman" w:eastAsia="仿宋_GB2312" w:hAnsi="Times New Roman" w:hint="eastAsia"/>
                <w:sz w:val="24"/>
                <w:szCs w:val="24"/>
              </w:rPr>
              <w:t>STAT</w:t>
            </w:r>
            <w:r w:rsidRPr="00F96173">
              <w:rPr>
                <w:rFonts w:ascii="Times New Roman" w:eastAsia="仿宋_GB2312" w:hAnsi="Times New Roman"/>
                <w:sz w:val="24"/>
                <w:szCs w:val="24"/>
              </w:rPr>
              <w:t>），钥匙</w:t>
            </w:r>
            <w:r w:rsidRPr="00F96173">
              <w:rPr>
                <w:rFonts w:ascii="Times New Roman" w:eastAsia="仿宋_GB2312" w:hAnsi="Times New Roman"/>
                <w:sz w:val="24"/>
                <w:szCs w:val="24"/>
              </w:rPr>
              <w:t>2</w:t>
            </w:r>
            <w:r w:rsidRPr="00F96173">
              <w:rPr>
                <w:rFonts w:ascii="Times New Roman" w:eastAsia="仿宋_GB2312" w:hAnsi="Times New Roman"/>
                <w:sz w:val="24"/>
                <w:szCs w:val="24"/>
              </w:rPr>
              <w:t>套。</w:t>
            </w:r>
          </w:p>
        </w:tc>
        <w:tc>
          <w:tcPr>
            <w:tcW w:w="442" w:type="pct"/>
            <w:tcBorders>
              <w:top w:val="single" w:sz="4" w:space="0" w:color="000000"/>
              <w:left w:val="single" w:sz="4" w:space="0" w:color="auto"/>
              <w:bottom w:val="single" w:sz="4" w:space="0" w:color="000000"/>
              <w:right w:val="single" w:sz="4" w:space="0" w:color="000000"/>
            </w:tcBorders>
            <w:vAlign w:val="center"/>
          </w:tcPr>
          <w:p w14:paraId="133A5976" w14:textId="77777777" w:rsidR="005E02ED" w:rsidRPr="00F96173" w:rsidRDefault="005E02ED" w:rsidP="005E02ED">
            <w:pPr>
              <w:autoSpaceDE w:val="0"/>
              <w:autoSpaceDN w:val="0"/>
              <w:adjustRightInd w:val="0"/>
              <w:ind w:firstLineChars="50" w:firstLine="120"/>
              <w:rPr>
                <w:rFonts w:ascii="Times New Roman" w:eastAsia="仿宋_GB2312" w:hAnsi="Times New Roman"/>
                <w:sz w:val="24"/>
                <w:szCs w:val="24"/>
              </w:rPr>
            </w:pPr>
            <w:r w:rsidRPr="00F96173">
              <w:rPr>
                <w:rFonts w:ascii="Times New Roman" w:eastAsia="仿宋_GB2312" w:hAnsi="Times New Roman"/>
                <w:sz w:val="24"/>
                <w:szCs w:val="24"/>
              </w:rPr>
              <w:t>E</w:t>
            </w:r>
          </w:p>
        </w:tc>
      </w:tr>
    </w:tbl>
    <w:p w14:paraId="441C93FE" w14:textId="0996494B" w:rsidR="007C16CD" w:rsidRDefault="007C16CD" w:rsidP="007727BD">
      <w:pPr>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10.</w:t>
      </w:r>
      <w:r w:rsidR="005E02ED">
        <w:rPr>
          <w:rFonts w:ascii="华文细黑" w:eastAsia="华文细黑" w:hAnsi="华文细黑"/>
          <w:color w:val="000000" w:themeColor="text1"/>
          <w:sz w:val="24"/>
          <w:szCs w:val="24"/>
        </w:rPr>
        <w:t>9</w:t>
      </w:r>
      <w:r w:rsidR="007727BD">
        <w:rPr>
          <w:rFonts w:ascii="华文细黑" w:eastAsia="华文细黑" w:hAnsi="华文细黑" w:hint="eastAsia"/>
          <w:color w:val="000000" w:themeColor="text1"/>
          <w:sz w:val="24"/>
          <w:szCs w:val="24"/>
        </w:rPr>
        <w:t>设备测试</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0"/>
        <w:gridCol w:w="8121"/>
        <w:gridCol w:w="881"/>
      </w:tblGrid>
      <w:tr w:rsidR="005E02ED" w:rsidRPr="00F96173" w14:paraId="115E856A" w14:textId="77777777" w:rsidTr="005E02ED">
        <w:trPr>
          <w:cantSplit/>
          <w:trHeight w:val="454"/>
        </w:trPr>
        <w:tc>
          <w:tcPr>
            <w:tcW w:w="482" w:type="pct"/>
            <w:vAlign w:val="center"/>
          </w:tcPr>
          <w:p w14:paraId="41B959A7"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编号</w:t>
            </w:r>
          </w:p>
        </w:tc>
        <w:tc>
          <w:tcPr>
            <w:tcW w:w="4076" w:type="pct"/>
            <w:vAlign w:val="center"/>
          </w:tcPr>
          <w:p w14:paraId="7EB13E32"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要求</w:t>
            </w:r>
          </w:p>
        </w:tc>
        <w:tc>
          <w:tcPr>
            <w:tcW w:w="442" w:type="pct"/>
            <w:vAlign w:val="center"/>
          </w:tcPr>
          <w:p w14:paraId="70ABFEE5"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级别</w:t>
            </w:r>
          </w:p>
        </w:tc>
      </w:tr>
      <w:tr w:rsidR="005E02ED" w:rsidRPr="00F96173" w14:paraId="411FB28A" w14:textId="77777777" w:rsidTr="005E02ED">
        <w:trPr>
          <w:cantSplit/>
          <w:trHeight w:val="783"/>
        </w:trPr>
        <w:tc>
          <w:tcPr>
            <w:tcW w:w="482" w:type="pct"/>
            <w:vAlign w:val="center"/>
          </w:tcPr>
          <w:p w14:paraId="7230EE79" w14:textId="77777777" w:rsidR="005E02ED" w:rsidRPr="00F96173" w:rsidRDefault="005E02ED" w:rsidP="00263814">
            <w:pPr>
              <w:numPr>
                <w:ilvl w:val="0"/>
                <w:numId w:val="22"/>
              </w:numPr>
              <w:autoSpaceDE w:val="0"/>
              <w:autoSpaceDN w:val="0"/>
              <w:adjustRightInd w:val="0"/>
              <w:jc w:val="right"/>
              <w:rPr>
                <w:rFonts w:ascii="Times New Roman" w:eastAsia="仿宋_GB2312" w:hAnsi="Times New Roman"/>
                <w:sz w:val="24"/>
                <w:szCs w:val="24"/>
              </w:rPr>
            </w:pPr>
          </w:p>
        </w:tc>
        <w:tc>
          <w:tcPr>
            <w:tcW w:w="4076" w:type="pct"/>
            <w:vAlign w:val="center"/>
          </w:tcPr>
          <w:p w14:paraId="5A399649" w14:textId="77777777" w:rsidR="005E02ED" w:rsidRPr="00F96173" w:rsidRDefault="005E02ED" w:rsidP="005E02ED">
            <w:p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b/>
                <w:bCs/>
                <w:sz w:val="24"/>
                <w:szCs w:val="24"/>
              </w:rPr>
              <w:t>测试包括</w:t>
            </w:r>
            <w:r w:rsidRPr="00F96173">
              <w:rPr>
                <w:rFonts w:ascii="Times New Roman" w:eastAsia="仿宋_GB2312" w:hAnsi="Times New Roman"/>
                <w:sz w:val="24"/>
                <w:szCs w:val="24"/>
              </w:rPr>
              <w:t>：供应商内部测试</w:t>
            </w:r>
            <w:r w:rsidRPr="00F96173">
              <w:rPr>
                <w:rFonts w:ascii="Times New Roman" w:eastAsia="仿宋_GB2312" w:hAnsi="Times New Roman"/>
                <w:sz w:val="24"/>
                <w:szCs w:val="24"/>
              </w:rPr>
              <w:t>(VIT)</w:t>
            </w:r>
            <w:r w:rsidRPr="00F96173">
              <w:rPr>
                <w:rFonts w:ascii="Times New Roman" w:eastAsia="仿宋_GB2312" w:hAnsi="Times New Roman"/>
                <w:sz w:val="24"/>
                <w:szCs w:val="24"/>
              </w:rPr>
              <w:t>、工厂验收测试</w:t>
            </w:r>
            <w:r w:rsidRPr="00F96173">
              <w:rPr>
                <w:rFonts w:ascii="Times New Roman" w:eastAsia="仿宋_GB2312" w:hAnsi="Times New Roman"/>
                <w:sz w:val="24"/>
                <w:szCs w:val="24"/>
              </w:rPr>
              <w:t>(FAT)</w:t>
            </w:r>
            <w:r w:rsidRPr="00F96173">
              <w:rPr>
                <w:rFonts w:ascii="Times New Roman" w:eastAsia="仿宋_GB2312" w:hAnsi="Times New Roman"/>
                <w:sz w:val="24"/>
                <w:szCs w:val="24"/>
              </w:rPr>
              <w:t>、现场验收测试</w:t>
            </w:r>
            <w:r w:rsidRPr="00F96173">
              <w:rPr>
                <w:rFonts w:ascii="Times New Roman" w:eastAsia="仿宋_GB2312" w:hAnsi="Times New Roman"/>
                <w:sz w:val="24"/>
                <w:szCs w:val="24"/>
              </w:rPr>
              <w:t>(SAT)</w:t>
            </w:r>
            <w:r w:rsidRPr="00F96173">
              <w:rPr>
                <w:rFonts w:ascii="Times New Roman" w:eastAsia="仿宋_GB2312" w:hAnsi="Times New Roman"/>
                <w:sz w:val="24"/>
                <w:szCs w:val="24"/>
              </w:rPr>
              <w:t>。</w:t>
            </w:r>
          </w:p>
        </w:tc>
        <w:tc>
          <w:tcPr>
            <w:tcW w:w="442" w:type="pct"/>
            <w:vAlign w:val="center"/>
          </w:tcPr>
          <w:p w14:paraId="6E4751F2"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378E6F85" w14:textId="77777777" w:rsidTr="005E02ED">
        <w:trPr>
          <w:cantSplit/>
          <w:trHeight w:val="1134"/>
        </w:trPr>
        <w:tc>
          <w:tcPr>
            <w:tcW w:w="482" w:type="pct"/>
            <w:vAlign w:val="center"/>
          </w:tcPr>
          <w:p w14:paraId="78113B43" w14:textId="77777777" w:rsidR="005E02ED" w:rsidRPr="00F96173" w:rsidRDefault="005E02ED" w:rsidP="00263814">
            <w:pPr>
              <w:numPr>
                <w:ilvl w:val="0"/>
                <w:numId w:val="22"/>
              </w:numPr>
              <w:autoSpaceDE w:val="0"/>
              <w:autoSpaceDN w:val="0"/>
              <w:adjustRightInd w:val="0"/>
              <w:jc w:val="right"/>
              <w:rPr>
                <w:rFonts w:ascii="Times New Roman" w:eastAsia="仿宋_GB2312" w:hAnsi="Times New Roman"/>
                <w:sz w:val="24"/>
                <w:szCs w:val="24"/>
              </w:rPr>
            </w:pPr>
          </w:p>
        </w:tc>
        <w:tc>
          <w:tcPr>
            <w:tcW w:w="4076" w:type="pct"/>
            <w:vAlign w:val="center"/>
          </w:tcPr>
          <w:p w14:paraId="481B5F18" w14:textId="77777777" w:rsidR="005E02ED" w:rsidRPr="00F96173" w:rsidRDefault="005E02ED" w:rsidP="005E02ED">
            <w:pPr>
              <w:autoSpaceDE w:val="0"/>
              <w:autoSpaceDN w:val="0"/>
              <w:adjustRightInd w:val="0"/>
              <w:jc w:val="left"/>
              <w:rPr>
                <w:rFonts w:ascii="Times New Roman" w:eastAsia="仿宋_GB2312" w:hAnsi="Times New Roman"/>
                <w:b/>
                <w:sz w:val="24"/>
                <w:szCs w:val="24"/>
              </w:rPr>
            </w:pPr>
            <w:r w:rsidRPr="00F96173">
              <w:rPr>
                <w:rFonts w:ascii="Times New Roman" w:eastAsia="仿宋_GB2312" w:hAnsi="Times New Roman"/>
                <w:b/>
                <w:sz w:val="24"/>
                <w:szCs w:val="24"/>
              </w:rPr>
              <w:t>VIT</w:t>
            </w:r>
            <w:r w:rsidRPr="00F96173">
              <w:rPr>
                <w:rFonts w:ascii="Times New Roman" w:eastAsia="仿宋_GB2312" w:hAnsi="Times New Roman"/>
                <w:b/>
                <w:sz w:val="24"/>
                <w:szCs w:val="24"/>
              </w:rPr>
              <w:t>：</w:t>
            </w:r>
          </w:p>
          <w:p w14:paraId="5D1BE8F8" w14:textId="77777777" w:rsidR="005E02ED" w:rsidRPr="00F96173" w:rsidRDefault="005E02ED" w:rsidP="005E02ED">
            <w:p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供应商在执行</w:t>
            </w:r>
            <w:r w:rsidRPr="00F96173">
              <w:rPr>
                <w:rFonts w:ascii="Times New Roman" w:eastAsia="仿宋_GB2312" w:hAnsi="Times New Roman"/>
                <w:kern w:val="0"/>
                <w:sz w:val="24"/>
                <w:szCs w:val="24"/>
              </w:rPr>
              <w:t>FAT</w:t>
            </w:r>
            <w:r w:rsidRPr="00F96173">
              <w:rPr>
                <w:rFonts w:ascii="Times New Roman" w:eastAsia="仿宋_GB2312" w:hAnsi="Times New Roman"/>
                <w:sz w:val="24"/>
                <w:szCs w:val="24"/>
              </w:rPr>
              <w:t>之前，应根据业主的</w:t>
            </w:r>
            <w:r w:rsidRPr="00F96173">
              <w:rPr>
                <w:rFonts w:ascii="Times New Roman" w:eastAsia="仿宋_GB2312" w:hAnsi="Times New Roman"/>
                <w:kern w:val="0"/>
                <w:sz w:val="24"/>
                <w:szCs w:val="24"/>
              </w:rPr>
              <w:t>URS</w:t>
            </w:r>
            <w:r w:rsidRPr="00F96173">
              <w:rPr>
                <w:rFonts w:ascii="Times New Roman" w:eastAsia="仿宋_GB2312" w:hAnsi="Times New Roman"/>
                <w:sz w:val="24"/>
                <w:szCs w:val="24"/>
              </w:rPr>
              <w:t>内容</w:t>
            </w:r>
            <w:r w:rsidRPr="00F96173">
              <w:rPr>
                <w:rFonts w:ascii="Times New Roman" w:eastAsia="仿宋_GB2312" w:hAnsi="Times New Roman"/>
                <w:kern w:val="0"/>
                <w:sz w:val="24"/>
                <w:szCs w:val="24"/>
              </w:rPr>
              <w:t>，</w:t>
            </w:r>
            <w:r w:rsidRPr="00F96173">
              <w:rPr>
                <w:rFonts w:ascii="Times New Roman" w:eastAsia="仿宋_GB2312" w:hAnsi="Times New Roman"/>
                <w:kern w:val="0"/>
                <w:sz w:val="24"/>
                <w:szCs w:val="24"/>
              </w:rPr>
              <w:t>100%</w:t>
            </w:r>
            <w:r w:rsidRPr="00F96173">
              <w:rPr>
                <w:rFonts w:ascii="Times New Roman" w:eastAsia="仿宋_GB2312" w:hAnsi="Times New Roman"/>
                <w:sz w:val="24"/>
                <w:szCs w:val="24"/>
              </w:rPr>
              <w:t>的对系统进行各项测试，并</w:t>
            </w:r>
            <w:r>
              <w:rPr>
                <w:rFonts w:ascii="Times New Roman" w:eastAsia="仿宋_GB2312" w:hAnsi="Times New Roman" w:hint="eastAsia"/>
                <w:sz w:val="24"/>
                <w:szCs w:val="24"/>
              </w:rPr>
              <w:t>可在</w:t>
            </w:r>
            <w:r>
              <w:rPr>
                <w:rFonts w:ascii="Times New Roman" w:eastAsia="仿宋_GB2312" w:hAnsi="Times New Roman" w:hint="eastAsia"/>
                <w:sz w:val="24"/>
                <w:szCs w:val="24"/>
              </w:rPr>
              <w:t>F</w:t>
            </w:r>
            <w:r>
              <w:rPr>
                <w:rFonts w:ascii="Times New Roman" w:eastAsia="仿宋_GB2312" w:hAnsi="Times New Roman"/>
                <w:sz w:val="24"/>
                <w:szCs w:val="24"/>
              </w:rPr>
              <w:t>AT</w:t>
            </w:r>
            <w:r>
              <w:rPr>
                <w:rFonts w:ascii="Times New Roman" w:eastAsia="仿宋_GB2312" w:hAnsi="Times New Roman" w:hint="eastAsia"/>
                <w:sz w:val="24"/>
                <w:szCs w:val="24"/>
              </w:rPr>
              <w:t>时交给业主查看</w:t>
            </w:r>
            <w:r w:rsidRPr="00F96173">
              <w:rPr>
                <w:rFonts w:ascii="Times New Roman" w:eastAsia="仿宋_GB2312" w:hAnsi="Times New Roman"/>
                <w:sz w:val="24"/>
                <w:szCs w:val="24"/>
              </w:rPr>
              <w:t>；要求</w:t>
            </w:r>
            <w:r w:rsidRPr="00F96173">
              <w:rPr>
                <w:rFonts w:ascii="Times New Roman" w:eastAsia="仿宋_GB2312" w:hAnsi="Times New Roman"/>
                <w:sz w:val="24"/>
                <w:szCs w:val="24"/>
              </w:rPr>
              <w:t>VIT</w:t>
            </w:r>
            <w:r w:rsidRPr="00F96173">
              <w:rPr>
                <w:rFonts w:ascii="Times New Roman" w:eastAsia="仿宋_GB2312" w:hAnsi="Times New Roman"/>
                <w:sz w:val="24"/>
                <w:szCs w:val="24"/>
              </w:rPr>
              <w:t>的测试内容不少于</w:t>
            </w:r>
            <w:r w:rsidRPr="00F96173">
              <w:rPr>
                <w:rFonts w:ascii="Times New Roman" w:eastAsia="仿宋_GB2312" w:hAnsi="Times New Roman"/>
                <w:sz w:val="24"/>
                <w:szCs w:val="24"/>
              </w:rPr>
              <w:t>FAT</w:t>
            </w:r>
            <w:r w:rsidRPr="00F96173">
              <w:rPr>
                <w:rFonts w:ascii="Times New Roman" w:eastAsia="仿宋_GB2312" w:hAnsi="Times New Roman"/>
                <w:sz w:val="24"/>
                <w:szCs w:val="24"/>
              </w:rPr>
              <w:t>的测试内容。</w:t>
            </w:r>
          </w:p>
        </w:tc>
        <w:tc>
          <w:tcPr>
            <w:tcW w:w="442" w:type="pct"/>
            <w:vAlign w:val="center"/>
          </w:tcPr>
          <w:p w14:paraId="12C5565A"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4FA61B47" w14:textId="77777777" w:rsidTr="005E02ED">
        <w:trPr>
          <w:cantSplit/>
          <w:trHeight w:val="2144"/>
        </w:trPr>
        <w:tc>
          <w:tcPr>
            <w:tcW w:w="482" w:type="pct"/>
            <w:vAlign w:val="center"/>
          </w:tcPr>
          <w:p w14:paraId="6E591D53" w14:textId="77777777" w:rsidR="005E02ED" w:rsidRPr="00F96173" w:rsidRDefault="005E02ED" w:rsidP="00263814">
            <w:pPr>
              <w:numPr>
                <w:ilvl w:val="0"/>
                <w:numId w:val="22"/>
              </w:numPr>
              <w:autoSpaceDE w:val="0"/>
              <w:autoSpaceDN w:val="0"/>
              <w:adjustRightInd w:val="0"/>
              <w:jc w:val="right"/>
              <w:rPr>
                <w:rFonts w:ascii="Times New Roman" w:eastAsia="仿宋_GB2312" w:hAnsi="Times New Roman"/>
                <w:sz w:val="24"/>
                <w:szCs w:val="24"/>
              </w:rPr>
            </w:pPr>
          </w:p>
        </w:tc>
        <w:tc>
          <w:tcPr>
            <w:tcW w:w="4076" w:type="pct"/>
            <w:vAlign w:val="center"/>
          </w:tcPr>
          <w:p w14:paraId="6BC6FB73" w14:textId="77777777" w:rsidR="005E02ED" w:rsidRPr="00F96173" w:rsidRDefault="005E02ED" w:rsidP="005E02ED">
            <w:pPr>
              <w:autoSpaceDE w:val="0"/>
              <w:autoSpaceDN w:val="0"/>
              <w:adjustRightInd w:val="0"/>
              <w:jc w:val="left"/>
              <w:rPr>
                <w:rFonts w:ascii="Times New Roman" w:eastAsia="仿宋_GB2312" w:hAnsi="Times New Roman"/>
                <w:b/>
                <w:sz w:val="24"/>
                <w:szCs w:val="24"/>
              </w:rPr>
            </w:pPr>
            <w:r w:rsidRPr="00F96173">
              <w:rPr>
                <w:rFonts w:ascii="Times New Roman" w:eastAsia="仿宋_GB2312" w:hAnsi="Times New Roman"/>
                <w:b/>
                <w:sz w:val="24"/>
                <w:szCs w:val="24"/>
              </w:rPr>
              <w:t>FAT</w:t>
            </w:r>
            <w:r w:rsidRPr="00F96173">
              <w:rPr>
                <w:rFonts w:ascii="Times New Roman" w:eastAsia="仿宋_GB2312" w:hAnsi="Times New Roman"/>
                <w:b/>
                <w:sz w:val="24"/>
                <w:szCs w:val="24"/>
              </w:rPr>
              <w:t>：</w:t>
            </w:r>
          </w:p>
          <w:p w14:paraId="4BA9662F" w14:textId="77777777" w:rsidR="005E02ED" w:rsidRPr="00F96173" w:rsidRDefault="005E02ED" w:rsidP="00263814">
            <w:pPr>
              <w:numPr>
                <w:ilvl w:val="0"/>
                <w:numId w:val="43"/>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供应商应起草符合本</w:t>
            </w:r>
            <w:r w:rsidRPr="00F96173">
              <w:rPr>
                <w:rFonts w:ascii="Times New Roman" w:eastAsia="仿宋_GB2312" w:hAnsi="Times New Roman"/>
                <w:sz w:val="24"/>
                <w:szCs w:val="24"/>
              </w:rPr>
              <w:t>URS</w:t>
            </w:r>
            <w:r w:rsidRPr="00F96173">
              <w:rPr>
                <w:rFonts w:ascii="Times New Roman" w:eastAsia="仿宋_GB2312" w:hAnsi="Times New Roman"/>
                <w:sz w:val="24"/>
                <w:szCs w:val="24"/>
              </w:rPr>
              <w:t>规定的详细的</w:t>
            </w:r>
            <w:r w:rsidRPr="00F96173">
              <w:rPr>
                <w:rFonts w:ascii="Times New Roman" w:eastAsia="仿宋_GB2312" w:hAnsi="Times New Roman"/>
                <w:sz w:val="24"/>
                <w:szCs w:val="24"/>
              </w:rPr>
              <w:t>FAT</w:t>
            </w:r>
            <w:r w:rsidRPr="00F96173">
              <w:rPr>
                <w:rFonts w:ascii="Times New Roman" w:eastAsia="仿宋_GB2312" w:hAnsi="Times New Roman"/>
                <w:sz w:val="24"/>
                <w:szCs w:val="24"/>
              </w:rPr>
              <w:t>测试内容，明确测试方法；该文件要得到业主批准后方可实施；</w:t>
            </w:r>
          </w:p>
          <w:p w14:paraId="3CC1F935" w14:textId="77777777" w:rsidR="005E02ED" w:rsidRPr="00F96173" w:rsidRDefault="005E02ED" w:rsidP="00263814">
            <w:pPr>
              <w:numPr>
                <w:ilvl w:val="0"/>
                <w:numId w:val="43"/>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FAT</w:t>
            </w:r>
            <w:r w:rsidRPr="00F96173">
              <w:rPr>
                <w:rFonts w:ascii="Times New Roman" w:eastAsia="仿宋_GB2312" w:hAnsi="Times New Roman"/>
                <w:sz w:val="24"/>
                <w:szCs w:val="24"/>
              </w:rPr>
              <w:t>的实施由供应商和业主代表共同完成；</w:t>
            </w:r>
          </w:p>
          <w:p w14:paraId="788241D0" w14:textId="77777777" w:rsidR="005E02ED" w:rsidRPr="00F96173" w:rsidRDefault="005E02ED" w:rsidP="00263814">
            <w:pPr>
              <w:numPr>
                <w:ilvl w:val="0"/>
                <w:numId w:val="43"/>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供应商在进行</w:t>
            </w:r>
            <w:r w:rsidRPr="00F96173">
              <w:rPr>
                <w:rFonts w:ascii="Times New Roman" w:eastAsia="仿宋_GB2312" w:hAnsi="Times New Roman"/>
                <w:sz w:val="24"/>
                <w:szCs w:val="24"/>
              </w:rPr>
              <w:t>FAT</w:t>
            </w:r>
            <w:r w:rsidRPr="00F96173">
              <w:rPr>
                <w:rFonts w:ascii="Times New Roman" w:eastAsia="仿宋_GB2312" w:hAnsi="Times New Roman"/>
                <w:sz w:val="24"/>
                <w:szCs w:val="24"/>
              </w:rPr>
              <w:t>前，要提前确认好测试时所需的水、电、汽、气等公用工程及其它必要的协助；若因某些原因无法实施个别测试，需要在投标之前就要提出；</w:t>
            </w:r>
          </w:p>
        </w:tc>
        <w:tc>
          <w:tcPr>
            <w:tcW w:w="442" w:type="pct"/>
            <w:vAlign w:val="center"/>
          </w:tcPr>
          <w:p w14:paraId="3823C76B"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0A9CEC41" w14:textId="77777777" w:rsidTr="005E02ED">
        <w:trPr>
          <w:cantSplit/>
          <w:trHeight w:val="1982"/>
        </w:trPr>
        <w:tc>
          <w:tcPr>
            <w:tcW w:w="482" w:type="pct"/>
            <w:vAlign w:val="center"/>
          </w:tcPr>
          <w:p w14:paraId="3271509B" w14:textId="77777777" w:rsidR="005E02ED" w:rsidRPr="00F96173" w:rsidRDefault="005E02ED" w:rsidP="00263814">
            <w:pPr>
              <w:numPr>
                <w:ilvl w:val="0"/>
                <w:numId w:val="22"/>
              </w:numPr>
              <w:autoSpaceDE w:val="0"/>
              <w:autoSpaceDN w:val="0"/>
              <w:adjustRightInd w:val="0"/>
              <w:jc w:val="right"/>
              <w:rPr>
                <w:rFonts w:ascii="Times New Roman" w:eastAsia="仿宋_GB2312" w:hAnsi="Times New Roman"/>
                <w:sz w:val="24"/>
                <w:szCs w:val="24"/>
              </w:rPr>
            </w:pPr>
          </w:p>
        </w:tc>
        <w:tc>
          <w:tcPr>
            <w:tcW w:w="4076" w:type="pct"/>
            <w:vAlign w:val="center"/>
          </w:tcPr>
          <w:p w14:paraId="402E0DAB" w14:textId="77777777" w:rsidR="005E02ED" w:rsidRPr="00F96173" w:rsidRDefault="005E02ED" w:rsidP="005E02ED">
            <w:pPr>
              <w:autoSpaceDE w:val="0"/>
              <w:autoSpaceDN w:val="0"/>
              <w:adjustRightInd w:val="0"/>
              <w:jc w:val="left"/>
              <w:rPr>
                <w:rFonts w:ascii="Times New Roman" w:eastAsia="仿宋_GB2312" w:hAnsi="Times New Roman"/>
                <w:b/>
                <w:sz w:val="24"/>
                <w:szCs w:val="24"/>
              </w:rPr>
            </w:pPr>
            <w:r w:rsidRPr="00F96173">
              <w:rPr>
                <w:rFonts w:ascii="Times New Roman" w:eastAsia="仿宋_GB2312" w:hAnsi="Times New Roman"/>
                <w:b/>
                <w:sz w:val="24"/>
                <w:szCs w:val="24"/>
              </w:rPr>
              <w:t>SAT</w:t>
            </w:r>
            <w:r w:rsidRPr="00F96173">
              <w:rPr>
                <w:rFonts w:ascii="Times New Roman" w:eastAsia="仿宋_GB2312" w:hAnsi="Times New Roman"/>
                <w:b/>
                <w:sz w:val="24"/>
                <w:szCs w:val="24"/>
              </w:rPr>
              <w:t>：</w:t>
            </w:r>
          </w:p>
          <w:p w14:paraId="41CF3E46" w14:textId="77777777" w:rsidR="005E02ED" w:rsidRPr="00F96173" w:rsidRDefault="005E02ED" w:rsidP="00263814">
            <w:pPr>
              <w:numPr>
                <w:ilvl w:val="0"/>
                <w:numId w:val="44"/>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供应商应起草符合本</w:t>
            </w:r>
            <w:r w:rsidRPr="00F96173">
              <w:rPr>
                <w:rFonts w:ascii="Times New Roman" w:eastAsia="仿宋_GB2312" w:hAnsi="Times New Roman"/>
                <w:sz w:val="24"/>
                <w:szCs w:val="24"/>
              </w:rPr>
              <w:t>URS</w:t>
            </w:r>
            <w:r w:rsidRPr="00F96173">
              <w:rPr>
                <w:rFonts w:ascii="Times New Roman" w:eastAsia="仿宋_GB2312" w:hAnsi="Times New Roman"/>
                <w:sz w:val="24"/>
                <w:szCs w:val="24"/>
              </w:rPr>
              <w:t>规定的详细的</w:t>
            </w:r>
            <w:r w:rsidRPr="00F96173">
              <w:rPr>
                <w:rFonts w:ascii="Times New Roman" w:eastAsia="仿宋_GB2312" w:hAnsi="Times New Roman"/>
                <w:sz w:val="24"/>
                <w:szCs w:val="24"/>
              </w:rPr>
              <w:t>SAT</w:t>
            </w:r>
            <w:r w:rsidRPr="00F96173">
              <w:rPr>
                <w:rFonts w:ascii="Times New Roman" w:eastAsia="仿宋_GB2312" w:hAnsi="Times New Roman"/>
                <w:sz w:val="24"/>
                <w:szCs w:val="24"/>
              </w:rPr>
              <w:t>测试内容，明确测试方法；该文件要得到业主批准后方可实施；</w:t>
            </w:r>
          </w:p>
          <w:p w14:paraId="4694E583" w14:textId="77777777" w:rsidR="005E02ED" w:rsidRPr="00F96173" w:rsidRDefault="005E02ED" w:rsidP="00263814">
            <w:pPr>
              <w:numPr>
                <w:ilvl w:val="0"/>
                <w:numId w:val="44"/>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SAT</w:t>
            </w:r>
            <w:r w:rsidRPr="00F96173">
              <w:rPr>
                <w:rFonts w:ascii="Times New Roman" w:eastAsia="仿宋_GB2312" w:hAnsi="Times New Roman"/>
                <w:sz w:val="24"/>
                <w:szCs w:val="24"/>
              </w:rPr>
              <w:t>的实施由供应商和业主代表共同完成</w:t>
            </w:r>
          </w:p>
          <w:p w14:paraId="5935A383" w14:textId="77777777" w:rsidR="005E02ED" w:rsidRPr="00F96173" w:rsidRDefault="005E02ED" w:rsidP="00263814">
            <w:pPr>
              <w:numPr>
                <w:ilvl w:val="0"/>
                <w:numId w:val="44"/>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提供现场测试所需的各种仪器、仪表、</w:t>
            </w:r>
            <w:r>
              <w:rPr>
                <w:rFonts w:ascii="Times New Roman" w:eastAsia="仿宋_GB2312" w:hAnsi="Times New Roman" w:hint="eastAsia"/>
                <w:sz w:val="24"/>
                <w:szCs w:val="24"/>
              </w:rPr>
              <w:t>测试用的</w:t>
            </w:r>
            <w:r w:rsidRPr="00F96173">
              <w:rPr>
                <w:rFonts w:ascii="Times New Roman" w:eastAsia="仿宋_GB2312" w:hAnsi="Times New Roman"/>
                <w:sz w:val="24"/>
                <w:szCs w:val="24"/>
              </w:rPr>
              <w:t>试剂等</w:t>
            </w:r>
            <w:r w:rsidRPr="00F96173">
              <w:rPr>
                <w:rFonts w:ascii="Times New Roman" w:eastAsia="仿宋_GB2312" w:hAnsi="Times New Roman"/>
                <w:sz w:val="24"/>
                <w:szCs w:val="24"/>
              </w:rPr>
              <w:t>(</w:t>
            </w:r>
            <w:r w:rsidRPr="00F96173">
              <w:rPr>
                <w:rFonts w:ascii="Times New Roman" w:eastAsia="仿宋_GB2312" w:hAnsi="Times New Roman"/>
                <w:sz w:val="24"/>
                <w:szCs w:val="24"/>
              </w:rPr>
              <w:t>如信号发生器、万用表、压力校验仪、</w:t>
            </w:r>
            <w:r w:rsidRPr="00F96173">
              <w:rPr>
                <w:rFonts w:ascii="Times New Roman" w:eastAsia="仿宋_GB2312" w:hAnsi="Times New Roman"/>
                <w:sz w:val="24"/>
                <w:szCs w:val="24"/>
              </w:rPr>
              <w:t>kaye</w:t>
            </w:r>
            <w:r w:rsidRPr="00F96173">
              <w:rPr>
                <w:rFonts w:ascii="Times New Roman" w:eastAsia="仿宋_GB2312" w:hAnsi="Times New Roman"/>
                <w:sz w:val="24"/>
                <w:szCs w:val="24"/>
              </w:rPr>
              <w:t>、标准液等</w:t>
            </w:r>
            <w:r>
              <w:rPr>
                <w:rFonts w:ascii="Times New Roman" w:eastAsia="仿宋_GB2312" w:hAnsi="Times New Roman" w:hint="eastAsia"/>
                <w:sz w:val="24"/>
                <w:szCs w:val="24"/>
              </w:rPr>
              <w:t>，不包含原辅料</w:t>
            </w:r>
            <w:r w:rsidRPr="00F96173">
              <w:rPr>
                <w:rFonts w:ascii="Times New Roman" w:eastAsia="仿宋_GB2312" w:hAnsi="Times New Roman"/>
                <w:sz w:val="24"/>
                <w:szCs w:val="24"/>
              </w:rPr>
              <w:t>)</w:t>
            </w:r>
            <w:r w:rsidRPr="00F96173">
              <w:rPr>
                <w:rFonts w:ascii="Times New Roman" w:eastAsia="仿宋_GB2312" w:hAnsi="Times New Roman"/>
                <w:sz w:val="24"/>
                <w:szCs w:val="24"/>
              </w:rPr>
              <w:t>；</w:t>
            </w:r>
          </w:p>
        </w:tc>
        <w:tc>
          <w:tcPr>
            <w:tcW w:w="442" w:type="pct"/>
            <w:vAlign w:val="center"/>
          </w:tcPr>
          <w:p w14:paraId="79CEB905"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bl>
    <w:p w14:paraId="7A580214" w14:textId="0D87F956" w:rsidR="007C16CD" w:rsidRDefault="007C16CD" w:rsidP="007727BD">
      <w:pPr>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10.</w:t>
      </w:r>
      <w:r w:rsidR="004A3C23">
        <w:rPr>
          <w:rFonts w:ascii="华文细黑" w:eastAsia="华文细黑" w:hAnsi="华文细黑" w:hint="eastAsia"/>
          <w:color w:val="000000" w:themeColor="text1"/>
          <w:sz w:val="24"/>
          <w:szCs w:val="24"/>
        </w:rPr>
        <w:t>1</w:t>
      </w:r>
      <w:r w:rsidR="005E02ED">
        <w:rPr>
          <w:rFonts w:ascii="华文细黑" w:eastAsia="华文细黑" w:hAnsi="华文细黑"/>
          <w:color w:val="000000" w:themeColor="text1"/>
          <w:sz w:val="24"/>
          <w:szCs w:val="24"/>
        </w:rPr>
        <w:t>0</w:t>
      </w:r>
      <w:r w:rsidR="004A3C23">
        <w:rPr>
          <w:rFonts w:ascii="华文细黑" w:eastAsia="华文细黑" w:hAnsi="华文细黑" w:hint="eastAsia"/>
          <w:color w:val="000000" w:themeColor="text1"/>
          <w:sz w:val="24"/>
          <w:szCs w:val="24"/>
        </w:rPr>
        <w:t>安装条件</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4"/>
        <w:gridCol w:w="8121"/>
        <w:gridCol w:w="887"/>
      </w:tblGrid>
      <w:tr w:rsidR="005E02ED" w:rsidRPr="00F96173" w14:paraId="57DF066D" w14:textId="77777777" w:rsidTr="005E02ED">
        <w:trPr>
          <w:cantSplit/>
          <w:trHeight w:val="454"/>
        </w:trPr>
        <w:tc>
          <w:tcPr>
            <w:tcW w:w="479" w:type="pct"/>
            <w:vAlign w:val="center"/>
          </w:tcPr>
          <w:p w14:paraId="089E0F7A"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编号</w:t>
            </w:r>
          </w:p>
        </w:tc>
        <w:tc>
          <w:tcPr>
            <w:tcW w:w="4075" w:type="pct"/>
            <w:vAlign w:val="center"/>
          </w:tcPr>
          <w:p w14:paraId="32C47A30"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要求</w:t>
            </w:r>
          </w:p>
        </w:tc>
        <w:tc>
          <w:tcPr>
            <w:tcW w:w="445" w:type="pct"/>
            <w:vAlign w:val="center"/>
          </w:tcPr>
          <w:p w14:paraId="36904620"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级别</w:t>
            </w:r>
          </w:p>
        </w:tc>
      </w:tr>
      <w:tr w:rsidR="005E02ED" w:rsidRPr="00F96173" w14:paraId="6F55B1A4" w14:textId="77777777" w:rsidTr="005E02ED">
        <w:trPr>
          <w:cantSplit/>
          <w:trHeight w:val="454"/>
        </w:trPr>
        <w:tc>
          <w:tcPr>
            <w:tcW w:w="479" w:type="pct"/>
            <w:vAlign w:val="center"/>
          </w:tcPr>
          <w:p w14:paraId="22066468" w14:textId="77777777" w:rsidR="005E02ED" w:rsidRPr="00F96173" w:rsidRDefault="005E02ED" w:rsidP="005E02ED">
            <w:pPr>
              <w:numPr>
                <w:ilvl w:val="0"/>
                <w:numId w:val="18"/>
              </w:numPr>
              <w:autoSpaceDE w:val="0"/>
              <w:autoSpaceDN w:val="0"/>
              <w:adjustRightInd w:val="0"/>
              <w:jc w:val="right"/>
              <w:rPr>
                <w:rFonts w:ascii="Times New Roman" w:eastAsia="仿宋_GB2312" w:hAnsi="Times New Roman"/>
                <w:sz w:val="24"/>
                <w:szCs w:val="24"/>
              </w:rPr>
            </w:pPr>
          </w:p>
        </w:tc>
        <w:tc>
          <w:tcPr>
            <w:tcW w:w="4075" w:type="pct"/>
            <w:vAlign w:val="center"/>
          </w:tcPr>
          <w:p w14:paraId="6A46B754" w14:textId="77777777" w:rsidR="005E02ED" w:rsidRPr="00F96173" w:rsidRDefault="005E02ED" w:rsidP="005E02ED">
            <w:p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安装所在地：万邦第一联合厂房</w:t>
            </w:r>
            <w:r>
              <w:rPr>
                <w:rFonts w:ascii="Times New Roman" w:eastAsia="仿宋_GB2312" w:hAnsi="Times New Roman" w:hint="eastAsia"/>
                <w:sz w:val="24"/>
                <w:szCs w:val="24"/>
              </w:rPr>
              <w:t>制剂五车间湿法间</w:t>
            </w:r>
            <w:r>
              <w:rPr>
                <w:rFonts w:ascii="Times New Roman" w:eastAsia="仿宋_GB2312" w:hAnsi="Times New Roman" w:hint="eastAsia"/>
                <w:sz w:val="24"/>
                <w:szCs w:val="24"/>
              </w:rPr>
              <w:t>2</w:t>
            </w:r>
            <w:r w:rsidRPr="00F96173">
              <w:rPr>
                <w:rFonts w:ascii="Times New Roman" w:eastAsia="仿宋_GB2312" w:hAnsi="Times New Roman"/>
                <w:sz w:val="24"/>
                <w:szCs w:val="24"/>
              </w:rPr>
              <w:t>内，整条制粒线的布局、</w:t>
            </w:r>
            <w:r w:rsidRPr="00F96173">
              <w:rPr>
                <w:rFonts w:ascii="Times New Roman" w:eastAsia="仿宋_GB2312" w:hAnsi="Times New Roman"/>
                <w:color w:val="000000"/>
                <w:sz w:val="24"/>
                <w:szCs w:val="24"/>
                <w:lang w:val="zh-CN"/>
              </w:rPr>
              <w:t>钢平台的高度等</w:t>
            </w:r>
            <w:r w:rsidRPr="00F96173">
              <w:rPr>
                <w:rFonts w:ascii="Times New Roman" w:eastAsia="仿宋_GB2312" w:hAnsi="Times New Roman"/>
                <w:sz w:val="24"/>
                <w:szCs w:val="24"/>
              </w:rPr>
              <w:t>在详细设计时根据业主厂房的布局情况进行必要的调整。</w:t>
            </w:r>
          </w:p>
        </w:tc>
        <w:tc>
          <w:tcPr>
            <w:tcW w:w="445" w:type="pct"/>
            <w:vAlign w:val="center"/>
          </w:tcPr>
          <w:p w14:paraId="35F411A5"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07FD3972" w14:textId="77777777" w:rsidTr="005E02ED">
        <w:trPr>
          <w:cantSplit/>
          <w:trHeight w:val="454"/>
        </w:trPr>
        <w:tc>
          <w:tcPr>
            <w:tcW w:w="479" w:type="pct"/>
            <w:vAlign w:val="center"/>
          </w:tcPr>
          <w:p w14:paraId="458CE474" w14:textId="77777777" w:rsidR="005E02ED" w:rsidRPr="00F96173" w:rsidRDefault="005E02ED" w:rsidP="005E02ED">
            <w:pPr>
              <w:numPr>
                <w:ilvl w:val="0"/>
                <w:numId w:val="18"/>
              </w:numPr>
              <w:autoSpaceDE w:val="0"/>
              <w:autoSpaceDN w:val="0"/>
              <w:adjustRightInd w:val="0"/>
              <w:jc w:val="right"/>
              <w:rPr>
                <w:rFonts w:ascii="Times New Roman" w:eastAsia="仿宋_GB2312" w:hAnsi="Times New Roman"/>
                <w:sz w:val="24"/>
                <w:szCs w:val="24"/>
              </w:rPr>
            </w:pPr>
          </w:p>
        </w:tc>
        <w:tc>
          <w:tcPr>
            <w:tcW w:w="4075" w:type="pct"/>
            <w:vAlign w:val="center"/>
          </w:tcPr>
          <w:p w14:paraId="492503FE" w14:textId="77777777" w:rsidR="005E02ED" w:rsidRPr="00F96173" w:rsidRDefault="005E02ED" w:rsidP="005E02ED">
            <w:pPr>
              <w:pStyle w:val="af1"/>
              <w:tabs>
                <w:tab w:val="left" w:pos="1080"/>
                <w:tab w:val="left" w:pos="8483"/>
              </w:tabs>
              <w:ind w:left="0" w:right="142"/>
              <w:rPr>
                <w:rFonts w:eastAsia="仿宋_GB2312"/>
                <w:kern w:val="2"/>
                <w:sz w:val="24"/>
                <w:szCs w:val="24"/>
                <w:lang w:val="zh-CN" w:eastAsia="zh-CN"/>
              </w:rPr>
            </w:pPr>
            <w:r w:rsidRPr="00F96173">
              <w:rPr>
                <w:rFonts w:eastAsia="仿宋_GB2312"/>
                <w:kern w:val="2"/>
                <w:sz w:val="24"/>
                <w:szCs w:val="24"/>
                <w:lang w:val="en-US" w:eastAsia="zh-CN"/>
              </w:rPr>
              <w:t>洁净度级别：</w:t>
            </w:r>
            <w:r w:rsidRPr="00F96173">
              <w:rPr>
                <w:rFonts w:eastAsia="仿宋_GB2312"/>
                <w:kern w:val="2"/>
                <w:sz w:val="24"/>
                <w:szCs w:val="24"/>
                <w:lang w:val="zh-CN" w:eastAsia="zh-CN"/>
              </w:rPr>
              <w:t>安装在</w:t>
            </w:r>
            <w:r w:rsidRPr="00F96173">
              <w:rPr>
                <w:rFonts w:eastAsia="仿宋_GB2312"/>
                <w:kern w:val="2"/>
                <w:sz w:val="24"/>
                <w:szCs w:val="24"/>
                <w:lang w:val="zh-CN" w:eastAsia="zh-CN"/>
              </w:rPr>
              <w:t>D</w:t>
            </w:r>
            <w:r w:rsidRPr="00F96173">
              <w:rPr>
                <w:rFonts w:eastAsia="仿宋_GB2312"/>
                <w:kern w:val="2"/>
                <w:sz w:val="24"/>
                <w:szCs w:val="24"/>
                <w:lang w:val="zh-CN" w:eastAsia="zh-CN"/>
              </w:rPr>
              <w:t>级洁净区。</w:t>
            </w:r>
            <w:r w:rsidRPr="00F96173">
              <w:rPr>
                <w:rFonts w:eastAsia="仿宋_GB2312"/>
                <w:kern w:val="2"/>
                <w:sz w:val="24"/>
                <w:szCs w:val="24"/>
                <w:lang w:val="zh-CN" w:eastAsia="zh-CN"/>
              </w:rPr>
              <w:t xml:space="preserve"> </w:t>
            </w:r>
          </w:p>
        </w:tc>
        <w:tc>
          <w:tcPr>
            <w:tcW w:w="445" w:type="pct"/>
            <w:vAlign w:val="center"/>
          </w:tcPr>
          <w:p w14:paraId="2C16F68D"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51DC6F0B" w14:textId="77777777" w:rsidTr="005E02ED">
        <w:trPr>
          <w:cantSplit/>
          <w:trHeight w:val="454"/>
        </w:trPr>
        <w:tc>
          <w:tcPr>
            <w:tcW w:w="479" w:type="pct"/>
            <w:vAlign w:val="center"/>
          </w:tcPr>
          <w:p w14:paraId="18918310" w14:textId="77777777" w:rsidR="005E02ED" w:rsidRPr="00F96173" w:rsidRDefault="005E02ED" w:rsidP="005E02ED">
            <w:pPr>
              <w:numPr>
                <w:ilvl w:val="0"/>
                <w:numId w:val="18"/>
              </w:numPr>
              <w:autoSpaceDE w:val="0"/>
              <w:autoSpaceDN w:val="0"/>
              <w:adjustRightInd w:val="0"/>
              <w:jc w:val="right"/>
              <w:rPr>
                <w:rFonts w:ascii="Times New Roman" w:eastAsia="仿宋_GB2312" w:hAnsi="Times New Roman"/>
                <w:sz w:val="24"/>
                <w:szCs w:val="24"/>
              </w:rPr>
            </w:pPr>
          </w:p>
        </w:tc>
        <w:tc>
          <w:tcPr>
            <w:tcW w:w="4075" w:type="pct"/>
            <w:vAlign w:val="center"/>
          </w:tcPr>
          <w:p w14:paraId="215DBC94" w14:textId="77777777" w:rsidR="005E02ED" w:rsidRPr="00F96173" w:rsidRDefault="005E02ED" w:rsidP="005E02ED">
            <w:pPr>
              <w:pStyle w:val="af1"/>
              <w:tabs>
                <w:tab w:val="left" w:pos="1080"/>
                <w:tab w:val="left" w:pos="8483"/>
              </w:tabs>
              <w:ind w:left="0" w:right="142"/>
              <w:rPr>
                <w:rFonts w:eastAsia="仿宋_GB2312"/>
                <w:kern w:val="2"/>
                <w:sz w:val="24"/>
                <w:szCs w:val="24"/>
                <w:lang w:val="zh-CN" w:eastAsia="zh-CN"/>
              </w:rPr>
            </w:pPr>
            <w:r w:rsidRPr="00F96173">
              <w:rPr>
                <w:rFonts w:eastAsia="仿宋_GB2312"/>
                <w:kern w:val="2"/>
                <w:sz w:val="24"/>
                <w:szCs w:val="24"/>
                <w:lang w:val="zh-CN" w:eastAsia="zh-CN"/>
              </w:rPr>
              <w:t>温湿度：</w:t>
            </w:r>
            <w:r w:rsidRPr="00F96173">
              <w:rPr>
                <w:rFonts w:eastAsia="仿宋_GB2312"/>
                <w:kern w:val="2"/>
                <w:sz w:val="24"/>
                <w:szCs w:val="24"/>
                <w:lang w:val="zh-CN" w:eastAsia="zh-CN"/>
              </w:rPr>
              <w:t xml:space="preserve"> 30%~70%</w:t>
            </w:r>
            <w:r w:rsidRPr="00F96173">
              <w:rPr>
                <w:rFonts w:eastAsia="仿宋_GB2312"/>
                <w:kern w:val="2"/>
                <w:sz w:val="24"/>
                <w:szCs w:val="24"/>
                <w:lang w:val="zh-CN" w:eastAsia="zh-CN"/>
              </w:rPr>
              <w:t>，</w:t>
            </w:r>
            <w:r w:rsidRPr="00F96173">
              <w:rPr>
                <w:rFonts w:eastAsia="仿宋_GB2312"/>
                <w:kern w:val="2"/>
                <w:sz w:val="24"/>
                <w:szCs w:val="24"/>
                <w:lang w:val="zh-CN" w:eastAsia="zh-CN"/>
              </w:rPr>
              <w:t>18~26℃</w:t>
            </w:r>
            <w:r w:rsidRPr="00F96173">
              <w:rPr>
                <w:rFonts w:eastAsia="仿宋_GB2312"/>
                <w:kern w:val="2"/>
                <w:sz w:val="24"/>
                <w:szCs w:val="24"/>
                <w:lang w:val="zh-CN" w:eastAsia="zh-CN"/>
              </w:rPr>
              <w:t>。</w:t>
            </w:r>
          </w:p>
        </w:tc>
        <w:tc>
          <w:tcPr>
            <w:tcW w:w="445" w:type="pct"/>
            <w:vAlign w:val="center"/>
          </w:tcPr>
          <w:p w14:paraId="24184359"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74F278F3" w14:textId="77777777" w:rsidTr="005E02ED">
        <w:trPr>
          <w:cantSplit/>
          <w:trHeight w:val="454"/>
        </w:trPr>
        <w:tc>
          <w:tcPr>
            <w:tcW w:w="479" w:type="pct"/>
            <w:vAlign w:val="center"/>
          </w:tcPr>
          <w:p w14:paraId="109CDE4D" w14:textId="77777777" w:rsidR="005E02ED" w:rsidRPr="00F96173" w:rsidRDefault="005E02ED" w:rsidP="005E02ED">
            <w:pPr>
              <w:numPr>
                <w:ilvl w:val="0"/>
                <w:numId w:val="18"/>
              </w:numPr>
              <w:autoSpaceDE w:val="0"/>
              <w:autoSpaceDN w:val="0"/>
              <w:adjustRightInd w:val="0"/>
              <w:jc w:val="right"/>
              <w:rPr>
                <w:rFonts w:ascii="Times New Roman" w:eastAsia="仿宋_GB2312" w:hAnsi="Times New Roman"/>
                <w:sz w:val="24"/>
                <w:szCs w:val="24"/>
              </w:rPr>
            </w:pPr>
          </w:p>
        </w:tc>
        <w:tc>
          <w:tcPr>
            <w:tcW w:w="4075" w:type="pct"/>
            <w:vAlign w:val="center"/>
          </w:tcPr>
          <w:p w14:paraId="6D08F9A0" w14:textId="77777777" w:rsidR="005E02ED" w:rsidRPr="00F96173" w:rsidRDefault="005E02ED" w:rsidP="005E02ED">
            <w:pPr>
              <w:pStyle w:val="af1"/>
              <w:tabs>
                <w:tab w:val="left" w:pos="1080"/>
                <w:tab w:val="left" w:pos="8483"/>
              </w:tabs>
              <w:ind w:left="0" w:right="142"/>
              <w:rPr>
                <w:rFonts w:eastAsia="仿宋_GB2312"/>
                <w:kern w:val="2"/>
                <w:sz w:val="24"/>
                <w:szCs w:val="24"/>
                <w:lang w:val="en-US" w:eastAsia="zh-CN"/>
              </w:rPr>
            </w:pPr>
            <w:r w:rsidRPr="00F96173">
              <w:rPr>
                <w:rFonts w:eastAsia="仿宋_GB2312"/>
                <w:kern w:val="2"/>
                <w:sz w:val="24"/>
                <w:szCs w:val="24"/>
                <w:lang w:val="zh-CN" w:eastAsia="zh-CN"/>
              </w:rPr>
              <w:t>所使用的公用工程接口</w:t>
            </w:r>
            <w:r w:rsidRPr="00F96173">
              <w:rPr>
                <w:rFonts w:eastAsia="仿宋_GB2312"/>
                <w:kern w:val="2"/>
                <w:sz w:val="24"/>
                <w:szCs w:val="24"/>
                <w:lang w:val="en-US" w:eastAsia="zh-CN"/>
              </w:rPr>
              <w:t>：自来水、纯化水、热水、压缩空气、</w:t>
            </w:r>
            <w:r>
              <w:rPr>
                <w:rFonts w:eastAsia="仿宋_GB2312" w:hint="eastAsia"/>
                <w:kern w:val="2"/>
                <w:sz w:val="24"/>
                <w:szCs w:val="24"/>
                <w:lang w:val="en-US" w:eastAsia="zh-CN"/>
              </w:rPr>
              <w:t>蒸汽、</w:t>
            </w:r>
            <w:r w:rsidRPr="00F96173">
              <w:rPr>
                <w:rFonts w:eastAsia="仿宋_GB2312"/>
                <w:kern w:val="2"/>
                <w:sz w:val="24"/>
                <w:szCs w:val="24"/>
                <w:lang w:val="en-US" w:eastAsia="zh-CN"/>
              </w:rPr>
              <w:t>380V</w:t>
            </w:r>
            <w:r w:rsidRPr="00F96173">
              <w:rPr>
                <w:rFonts w:eastAsia="仿宋_GB2312"/>
                <w:kern w:val="2"/>
                <w:sz w:val="24"/>
                <w:szCs w:val="24"/>
                <w:lang w:val="en-US" w:eastAsia="zh-CN"/>
              </w:rPr>
              <w:t>交流电。</w:t>
            </w:r>
          </w:p>
        </w:tc>
        <w:tc>
          <w:tcPr>
            <w:tcW w:w="445" w:type="pct"/>
            <w:vAlign w:val="center"/>
          </w:tcPr>
          <w:p w14:paraId="0C5D5E2C"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bl>
    <w:p w14:paraId="70CA3F46" w14:textId="2E7F1DBD" w:rsidR="007C16CD" w:rsidRDefault="007C16CD" w:rsidP="004A3C23">
      <w:pPr>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10.1</w:t>
      </w:r>
      <w:r w:rsidR="005E02ED">
        <w:rPr>
          <w:rFonts w:ascii="华文细黑" w:eastAsia="华文细黑" w:hAnsi="华文细黑"/>
          <w:color w:val="000000" w:themeColor="text1"/>
          <w:sz w:val="24"/>
          <w:szCs w:val="24"/>
        </w:rPr>
        <w:t>1</w:t>
      </w:r>
      <w:r w:rsidR="004A3C23">
        <w:rPr>
          <w:rFonts w:ascii="华文细黑" w:eastAsia="华文细黑" w:hAnsi="华文细黑" w:hint="eastAsia"/>
          <w:color w:val="000000" w:themeColor="text1"/>
          <w:sz w:val="24"/>
          <w:szCs w:val="24"/>
        </w:rPr>
        <w:t>进度表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4"/>
        <w:gridCol w:w="8123"/>
        <w:gridCol w:w="885"/>
      </w:tblGrid>
      <w:tr w:rsidR="005E02ED" w:rsidRPr="00F96173" w14:paraId="64CF670B" w14:textId="77777777" w:rsidTr="005E02ED">
        <w:trPr>
          <w:trHeight w:val="454"/>
        </w:trPr>
        <w:tc>
          <w:tcPr>
            <w:tcW w:w="479" w:type="pct"/>
            <w:vAlign w:val="center"/>
          </w:tcPr>
          <w:p w14:paraId="32C72B4E"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编号</w:t>
            </w:r>
          </w:p>
        </w:tc>
        <w:tc>
          <w:tcPr>
            <w:tcW w:w="4077" w:type="pct"/>
            <w:vAlign w:val="center"/>
          </w:tcPr>
          <w:p w14:paraId="1DD51DA3"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要求</w:t>
            </w:r>
          </w:p>
        </w:tc>
        <w:tc>
          <w:tcPr>
            <w:tcW w:w="444" w:type="pct"/>
            <w:vAlign w:val="center"/>
          </w:tcPr>
          <w:p w14:paraId="13DEC8F0"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级别</w:t>
            </w:r>
          </w:p>
        </w:tc>
      </w:tr>
      <w:tr w:rsidR="005E02ED" w:rsidRPr="00F96173" w14:paraId="7CFE05DA" w14:textId="77777777" w:rsidTr="005E02ED">
        <w:trPr>
          <w:trHeight w:val="454"/>
        </w:trPr>
        <w:tc>
          <w:tcPr>
            <w:tcW w:w="479" w:type="pct"/>
            <w:vAlign w:val="center"/>
          </w:tcPr>
          <w:p w14:paraId="03B0F242" w14:textId="77777777" w:rsidR="005E02ED" w:rsidRPr="00F96173" w:rsidRDefault="005E02ED" w:rsidP="00263814">
            <w:pPr>
              <w:numPr>
                <w:ilvl w:val="0"/>
                <w:numId w:val="45"/>
              </w:numPr>
              <w:autoSpaceDE w:val="0"/>
              <w:autoSpaceDN w:val="0"/>
              <w:adjustRightInd w:val="0"/>
              <w:jc w:val="right"/>
              <w:rPr>
                <w:rFonts w:ascii="Times New Roman" w:eastAsia="仿宋_GB2312" w:hAnsi="Times New Roman"/>
                <w:sz w:val="24"/>
                <w:szCs w:val="24"/>
              </w:rPr>
            </w:pPr>
          </w:p>
        </w:tc>
        <w:tc>
          <w:tcPr>
            <w:tcW w:w="4077" w:type="pct"/>
            <w:vAlign w:val="center"/>
          </w:tcPr>
          <w:p w14:paraId="364A789D"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sz w:val="24"/>
                <w:szCs w:val="24"/>
              </w:rPr>
              <w:t>整体项目进度按照供应商与业主讨论后的时间计划表严格执行；</w:t>
            </w:r>
          </w:p>
        </w:tc>
        <w:tc>
          <w:tcPr>
            <w:tcW w:w="444" w:type="pct"/>
            <w:vAlign w:val="center"/>
          </w:tcPr>
          <w:p w14:paraId="6201E012"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kern w:val="0"/>
                <w:sz w:val="24"/>
                <w:szCs w:val="24"/>
              </w:rPr>
              <w:t>E</w:t>
            </w:r>
          </w:p>
        </w:tc>
      </w:tr>
      <w:tr w:rsidR="005E02ED" w:rsidRPr="00F96173" w14:paraId="54882E21" w14:textId="77777777" w:rsidTr="005E02ED">
        <w:trPr>
          <w:trHeight w:val="454"/>
        </w:trPr>
        <w:tc>
          <w:tcPr>
            <w:tcW w:w="479" w:type="pct"/>
            <w:vAlign w:val="center"/>
          </w:tcPr>
          <w:p w14:paraId="38336AF1" w14:textId="77777777" w:rsidR="005E02ED" w:rsidRPr="00747A42" w:rsidRDefault="005E02ED" w:rsidP="00263814">
            <w:pPr>
              <w:numPr>
                <w:ilvl w:val="0"/>
                <w:numId w:val="45"/>
              </w:numPr>
              <w:autoSpaceDE w:val="0"/>
              <w:autoSpaceDN w:val="0"/>
              <w:adjustRightInd w:val="0"/>
              <w:jc w:val="right"/>
              <w:rPr>
                <w:rFonts w:ascii="Times New Roman" w:eastAsia="仿宋_GB2312" w:hAnsi="Times New Roman"/>
                <w:sz w:val="24"/>
                <w:szCs w:val="24"/>
              </w:rPr>
            </w:pPr>
          </w:p>
        </w:tc>
        <w:tc>
          <w:tcPr>
            <w:tcW w:w="4077" w:type="pct"/>
            <w:vAlign w:val="center"/>
          </w:tcPr>
          <w:p w14:paraId="279A6503"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sz w:val="24"/>
                <w:szCs w:val="24"/>
              </w:rPr>
              <w:t>设备交货期应控制在合同签订后</w:t>
            </w:r>
            <w:r w:rsidRPr="00F96173">
              <w:rPr>
                <w:rFonts w:ascii="Times New Roman" w:eastAsia="仿宋_GB2312" w:hAnsi="Times New Roman"/>
                <w:sz w:val="24"/>
                <w:szCs w:val="24"/>
              </w:rPr>
              <w:t>6</w:t>
            </w:r>
            <w:r w:rsidRPr="00F96173">
              <w:rPr>
                <w:rFonts w:ascii="Times New Roman" w:eastAsia="仿宋_GB2312" w:hAnsi="Times New Roman"/>
                <w:sz w:val="24"/>
                <w:szCs w:val="24"/>
              </w:rPr>
              <w:t>个月内；</w:t>
            </w:r>
          </w:p>
        </w:tc>
        <w:tc>
          <w:tcPr>
            <w:tcW w:w="444" w:type="pct"/>
            <w:vAlign w:val="center"/>
          </w:tcPr>
          <w:p w14:paraId="6921E62D" w14:textId="77777777" w:rsidR="005E02ED" w:rsidRPr="00F96173" w:rsidRDefault="005E02ED" w:rsidP="005E02ED">
            <w:pPr>
              <w:autoSpaceDE w:val="0"/>
              <w:autoSpaceDN w:val="0"/>
              <w:adjustRightInd w:val="0"/>
              <w:jc w:val="center"/>
              <w:rPr>
                <w:rFonts w:ascii="Times New Roman" w:eastAsia="仿宋_GB2312" w:hAnsi="Times New Roman"/>
                <w:kern w:val="0"/>
                <w:sz w:val="24"/>
                <w:szCs w:val="24"/>
              </w:rPr>
            </w:pPr>
            <w:r w:rsidRPr="00F96173">
              <w:rPr>
                <w:rFonts w:ascii="Times New Roman" w:eastAsia="仿宋_GB2312" w:hAnsi="Times New Roman"/>
                <w:kern w:val="0"/>
                <w:sz w:val="24"/>
                <w:szCs w:val="24"/>
              </w:rPr>
              <w:t>E</w:t>
            </w:r>
          </w:p>
        </w:tc>
      </w:tr>
    </w:tbl>
    <w:p w14:paraId="05F15079" w14:textId="4FE3D0F9" w:rsidR="007C16CD" w:rsidRDefault="007C16CD" w:rsidP="004A3C23">
      <w:pPr>
        <w:tabs>
          <w:tab w:val="left" w:pos="4086"/>
        </w:tabs>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10.1</w:t>
      </w:r>
      <w:r w:rsidR="005E02ED">
        <w:rPr>
          <w:rFonts w:ascii="华文细黑" w:eastAsia="华文细黑" w:hAnsi="华文细黑"/>
          <w:color w:val="000000" w:themeColor="text1"/>
          <w:sz w:val="24"/>
          <w:szCs w:val="24"/>
        </w:rPr>
        <w:t>2</w:t>
      </w:r>
      <w:r w:rsidR="004A3C23">
        <w:rPr>
          <w:rFonts w:ascii="华文细黑" w:eastAsia="华文细黑" w:hAnsi="华文细黑" w:hint="eastAsia"/>
          <w:color w:val="000000" w:themeColor="text1"/>
          <w:sz w:val="24"/>
          <w:szCs w:val="24"/>
        </w:rPr>
        <w:t>运输与包装</w:t>
      </w:r>
      <w:r w:rsidR="004A3C23">
        <w:rPr>
          <w:rFonts w:ascii="华文细黑" w:eastAsia="华文细黑" w:hAnsi="华文细黑"/>
          <w:color w:val="000000" w:themeColor="text1"/>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4"/>
        <w:gridCol w:w="8121"/>
        <w:gridCol w:w="887"/>
      </w:tblGrid>
      <w:tr w:rsidR="005E02ED" w:rsidRPr="00F96173" w14:paraId="51B89624" w14:textId="77777777" w:rsidTr="005E02ED">
        <w:trPr>
          <w:trHeight w:val="454"/>
        </w:trPr>
        <w:tc>
          <w:tcPr>
            <w:tcW w:w="479" w:type="pct"/>
            <w:vAlign w:val="center"/>
          </w:tcPr>
          <w:p w14:paraId="451295F5"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编号</w:t>
            </w:r>
          </w:p>
        </w:tc>
        <w:tc>
          <w:tcPr>
            <w:tcW w:w="4075" w:type="pct"/>
            <w:vAlign w:val="center"/>
          </w:tcPr>
          <w:p w14:paraId="750FA0FB"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要求</w:t>
            </w:r>
          </w:p>
        </w:tc>
        <w:tc>
          <w:tcPr>
            <w:tcW w:w="445" w:type="pct"/>
            <w:vAlign w:val="center"/>
          </w:tcPr>
          <w:p w14:paraId="739FBA3C"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级别</w:t>
            </w:r>
          </w:p>
        </w:tc>
      </w:tr>
      <w:tr w:rsidR="005E02ED" w:rsidRPr="00F96173" w14:paraId="3CC32B29" w14:textId="77777777" w:rsidTr="005E02ED">
        <w:trPr>
          <w:trHeight w:val="454"/>
        </w:trPr>
        <w:tc>
          <w:tcPr>
            <w:tcW w:w="479" w:type="pct"/>
            <w:vAlign w:val="center"/>
          </w:tcPr>
          <w:p w14:paraId="3164D725" w14:textId="77777777" w:rsidR="005E02ED" w:rsidRPr="00F96173" w:rsidRDefault="005E02ED" w:rsidP="00263814">
            <w:pPr>
              <w:numPr>
                <w:ilvl w:val="0"/>
                <w:numId w:val="46"/>
              </w:numPr>
              <w:autoSpaceDE w:val="0"/>
              <w:autoSpaceDN w:val="0"/>
              <w:adjustRightInd w:val="0"/>
              <w:jc w:val="right"/>
              <w:rPr>
                <w:rFonts w:ascii="Times New Roman" w:eastAsia="仿宋_GB2312" w:hAnsi="Times New Roman"/>
                <w:sz w:val="24"/>
                <w:szCs w:val="24"/>
              </w:rPr>
            </w:pPr>
          </w:p>
        </w:tc>
        <w:tc>
          <w:tcPr>
            <w:tcW w:w="4075" w:type="pct"/>
            <w:vAlign w:val="center"/>
          </w:tcPr>
          <w:p w14:paraId="049E67C8" w14:textId="77777777" w:rsidR="005E02ED" w:rsidRPr="00F96173" w:rsidRDefault="005E02ED" w:rsidP="005E02ED">
            <w:pPr>
              <w:autoSpaceDE w:val="0"/>
              <w:autoSpaceDN w:val="0"/>
              <w:adjustRightInd w:val="0"/>
              <w:rPr>
                <w:rFonts w:ascii="Times New Roman" w:eastAsia="仿宋_GB2312" w:hAnsi="Times New Roman"/>
                <w:color w:val="FF0000"/>
                <w:sz w:val="24"/>
                <w:szCs w:val="24"/>
              </w:rPr>
            </w:pPr>
            <w:r w:rsidRPr="00F96173">
              <w:rPr>
                <w:rFonts w:ascii="Times New Roman" w:eastAsia="仿宋_GB2312" w:hAnsi="Times New Roman"/>
                <w:sz w:val="24"/>
                <w:szCs w:val="24"/>
              </w:rPr>
              <w:t>供应商承担从货物出厂到移交业主厂内的所有责任。</w:t>
            </w:r>
          </w:p>
        </w:tc>
        <w:tc>
          <w:tcPr>
            <w:tcW w:w="445" w:type="pct"/>
            <w:vAlign w:val="center"/>
          </w:tcPr>
          <w:p w14:paraId="4C00261E"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356E9CC5" w14:textId="77777777" w:rsidTr="005E02ED">
        <w:trPr>
          <w:trHeight w:val="454"/>
        </w:trPr>
        <w:tc>
          <w:tcPr>
            <w:tcW w:w="479" w:type="pct"/>
            <w:vAlign w:val="center"/>
          </w:tcPr>
          <w:p w14:paraId="265B8AB4" w14:textId="77777777" w:rsidR="005E02ED" w:rsidRPr="00F96173" w:rsidRDefault="005E02ED" w:rsidP="00263814">
            <w:pPr>
              <w:numPr>
                <w:ilvl w:val="0"/>
                <w:numId w:val="46"/>
              </w:numPr>
              <w:autoSpaceDE w:val="0"/>
              <w:autoSpaceDN w:val="0"/>
              <w:adjustRightInd w:val="0"/>
              <w:jc w:val="right"/>
              <w:rPr>
                <w:rFonts w:ascii="Times New Roman" w:eastAsia="仿宋_GB2312" w:hAnsi="Times New Roman"/>
                <w:sz w:val="24"/>
                <w:szCs w:val="24"/>
              </w:rPr>
            </w:pPr>
          </w:p>
        </w:tc>
        <w:tc>
          <w:tcPr>
            <w:tcW w:w="4075" w:type="pct"/>
            <w:vAlign w:val="center"/>
          </w:tcPr>
          <w:p w14:paraId="20E4E7D2"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sz w:val="24"/>
                <w:szCs w:val="24"/>
              </w:rPr>
              <w:t>设备的运输尽量采用小型的车辆，便于现场的进入；</w:t>
            </w:r>
          </w:p>
        </w:tc>
        <w:tc>
          <w:tcPr>
            <w:tcW w:w="445" w:type="pct"/>
            <w:vAlign w:val="center"/>
          </w:tcPr>
          <w:p w14:paraId="089E2142"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45938F5C" w14:textId="77777777" w:rsidTr="005E02ED">
        <w:trPr>
          <w:trHeight w:val="454"/>
        </w:trPr>
        <w:tc>
          <w:tcPr>
            <w:tcW w:w="479" w:type="pct"/>
            <w:vAlign w:val="center"/>
          </w:tcPr>
          <w:p w14:paraId="6F810974" w14:textId="77777777" w:rsidR="005E02ED" w:rsidRPr="00F96173" w:rsidRDefault="005E02ED" w:rsidP="00263814">
            <w:pPr>
              <w:numPr>
                <w:ilvl w:val="0"/>
                <w:numId w:val="46"/>
              </w:numPr>
              <w:autoSpaceDE w:val="0"/>
              <w:autoSpaceDN w:val="0"/>
              <w:adjustRightInd w:val="0"/>
              <w:jc w:val="right"/>
              <w:rPr>
                <w:rFonts w:ascii="Times New Roman" w:eastAsia="仿宋_GB2312" w:hAnsi="Times New Roman"/>
                <w:sz w:val="24"/>
                <w:szCs w:val="24"/>
              </w:rPr>
            </w:pPr>
          </w:p>
        </w:tc>
        <w:tc>
          <w:tcPr>
            <w:tcW w:w="4075" w:type="pct"/>
            <w:vAlign w:val="center"/>
          </w:tcPr>
          <w:p w14:paraId="4454A9D1"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sz w:val="24"/>
                <w:szCs w:val="24"/>
              </w:rPr>
              <w:t>所有设备的包装能够耐受长期的颠簸运输（箱体内部有设备的支撑）、室外存放（防雨雪措施）；外箱便于拆卸吊装；</w:t>
            </w:r>
          </w:p>
        </w:tc>
        <w:tc>
          <w:tcPr>
            <w:tcW w:w="445" w:type="pct"/>
            <w:vAlign w:val="center"/>
          </w:tcPr>
          <w:p w14:paraId="7F03885F"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150C4558" w14:textId="77777777" w:rsidTr="005E02ED">
        <w:trPr>
          <w:trHeight w:val="454"/>
        </w:trPr>
        <w:tc>
          <w:tcPr>
            <w:tcW w:w="479" w:type="pct"/>
            <w:vAlign w:val="center"/>
          </w:tcPr>
          <w:p w14:paraId="48EF9729" w14:textId="77777777" w:rsidR="005E02ED" w:rsidRPr="00F96173" w:rsidRDefault="005E02ED" w:rsidP="00263814">
            <w:pPr>
              <w:numPr>
                <w:ilvl w:val="0"/>
                <w:numId w:val="46"/>
              </w:numPr>
              <w:autoSpaceDE w:val="0"/>
              <w:autoSpaceDN w:val="0"/>
              <w:adjustRightInd w:val="0"/>
              <w:jc w:val="right"/>
              <w:rPr>
                <w:rFonts w:ascii="Times New Roman" w:eastAsia="仿宋_GB2312" w:hAnsi="Times New Roman"/>
                <w:sz w:val="24"/>
                <w:szCs w:val="24"/>
              </w:rPr>
            </w:pPr>
          </w:p>
        </w:tc>
        <w:tc>
          <w:tcPr>
            <w:tcW w:w="4075" w:type="pct"/>
            <w:vAlign w:val="center"/>
          </w:tcPr>
          <w:p w14:paraId="2A86D876"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sz w:val="24"/>
                <w:szCs w:val="24"/>
              </w:rPr>
              <w:t>箱体外表有明显的标示表明该箱体内的设备名称、整体重量、设备尺寸等信息，建议提供照片在箱体外表；</w:t>
            </w:r>
          </w:p>
        </w:tc>
        <w:tc>
          <w:tcPr>
            <w:tcW w:w="445" w:type="pct"/>
            <w:vAlign w:val="center"/>
          </w:tcPr>
          <w:p w14:paraId="122AF52C"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263248FB" w14:textId="77777777" w:rsidTr="005E02ED">
        <w:trPr>
          <w:trHeight w:val="454"/>
        </w:trPr>
        <w:tc>
          <w:tcPr>
            <w:tcW w:w="479" w:type="pct"/>
            <w:vAlign w:val="center"/>
          </w:tcPr>
          <w:p w14:paraId="12CD08D4" w14:textId="77777777" w:rsidR="005E02ED" w:rsidRPr="00F96173" w:rsidRDefault="005E02ED" w:rsidP="00263814">
            <w:pPr>
              <w:numPr>
                <w:ilvl w:val="0"/>
                <w:numId w:val="46"/>
              </w:numPr>
              <w:autoSpaceDE w:val="0"/>
              <w:autoSpaceDN w:val="0"/>
              <w:adjustRightInd w:val="0"/>
              <w:jc w:val="right"/>
              <w:rPr>
                <w:rFonts w:ascii="Times New Roman" w:eastAsia="仿宋_GB2312" w:hAnsi="Times New Roman"/>
                <w:sz w:val="24"/>
                <w:szCs w:val="24"/>
              </w:rPr>
            </w:pPr>
          </w:p>
        </w:tc>
        <w:tc>
          <w:tcPr>
            <w:tcW w:w="4075" w:type="pct"/>
            <w:vAlign w:val="center"/>
          </w:tcPr>
          <w:p w14:paraId="5ED867E8"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sz w:val="24"/>
                <w:szCs w:val="24"/>
              </w:rPr>
              <w:t>较小的零部件或专用工具应有单独的箱子进行存放，并有详细的清单；</w:t>
            </w:r>
          </w:p>
        </w:tc>
        <w:tc>
          <w:tcPr>
            <w:tcW w:w="445" w:type="pct"/>
            <w:vAlign w:val="center"/>
          </w:tcPr>
          <w:p w14:paraId="2F1726A5"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bl>
    <w:p w14:paraId="5B08D9D8" w14:textId="4CC11118" w:rsidR="007C16CD" w:rsidRDefault="007C16CD" w:rsidP="00942B59">
      <w:pPr>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10.1</w:t>
      </w:r>
      <w:r w:rsidR="005E02ED">
        <w:rPr>
          <w:rFonts w:ascii="华文细黑" w:eastAsia="华文细黑" w:hAnsi="华文细黑"/>
          <w:color w:val="000000" w:themeColor="text1"/>
          <w:sz w:val="24"/>
          <w:szCs w:val="24"/>
        </w:rPr>
        <w:t>3</w:t>
      </w:r>
      <w:r w:rsidR="00942B59">
        <w:rPr>
          <w:rFonts w:ascii="华文细黑" w:eastAsia="华文细黑" w:hAnsi="华文细黑" w:hint="eastAsia"/>
          <w:color w:val="000000" w:themeColor="text1"/>
          <w:sz w:val="24"/>
          <w:szCs w:val="24"/>
        </w:rPr>
        <w:t>确认与验证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0"/>
        <w:gridCol w:w="8121"/>
        <w:gridCol w:w="881"/>
      </w:tblGrid>
      <w:tr w:rsidR="005E02ED" w:rsidRPr="00F96173" w14:paraId="0934D116" w14:textId="77777777" w:rsidTr="005E02ED">
        <w:trPr>
          <w:cantSplit/>
          <w:trHeight w:val="454"/>
        </w:trPr>
        <w:tc>
          <w:tcPr>
            <w:tcW w:w="482" w:type="pct"/>
            <w:vAlign w:val="center"/>
          </w:tcPr>
          <w:p w14:paraId="4F61C033"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编号</w:t>
            </w:r>
          </w:p>
        </w:tc>
        <w:tc>
          <w:tcPr>
            <w:tcW w:w="4076" w:type="pct"/>
            <w:vAlign w:val="center"/>
          </w:tcPr>
          <w:p w14:paraId="74173CB7"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要求</w:t>
            </w:r>
          </w:p>
        </w:tc>
        <w:tc>
          <w:tcPr>
            <w:tcW w:w="442" w:type="pct"/>
            <w:vAlign w:val="center"/>
          </w:tcPr>
          <w:p w14:paraId="3A8130AB"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级别</w:t>
            </w:r>
          </w:p>
        </w:tc>
      </w:tr>
      <w:tr w:rsidR="005E02ED" w:rsidRPr="00F96173" w14:paraId="1FD1FC08" w14:textId="77777777" w:rsidTr="005E02ED">
        <w:trPr>
          <w:cantSplit/>
          <w:trHeight w:val="454"/>
        </w:trPr>
        <w:tc>
          <w:tcPr>
            <w:tcW w:w="482" w:type="pct"/>
            <w:vAlign w:val="center"/>
          </w:tcPr>
          <w:p w14:paraId="4A45FEFA" w14:textId="77777777" w:rsidR="005E02ED" w:rsidRPr="00F96173" w:rsidRDefault="005E02ED" w:rsidP="005E02ED">
            <w:pPr>
              <w:numPr>
                <w:ilvl w:val="0"/>
                <w:numId w:val="19"/>
              </w:numPr>
              <w:autoSpaceDE w:val="0"/>
              <w:autoSpaceDN w:val="0"/>
              <w:adjustRightInd w:val="0"/>
              <w:jc w:val="right"/>
              <w:rPr>
                <w:rFonts w:ascii="Times New Roman" w:eastAsia="仿宋_GB2312" w:hAnsi="Times New Roman"/>
                <w:sz w:val="24"/>
                <w:szCs w:val="24"/>
              </w:rPr>
            </w:pPr>
          </w:p>
        </w:tc>
        <w:tc>
          <w:tcPr>
            <w:tcW w:w="4076" w:type="pct"/>
            <w:vAlign w:val="center"/>
          </w:tcPr>
          <w:p w14:paraId="7A538952" w14:textId="77777777" w:rsidR="005E02ED" w:rsidRPr="00F96173" w:rsidRDefault="005E02ED" w:rsidP="005E02ED">
            <w:p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验证包括：设计确认</w:t>
            </w:r>
            <w:r w:rsidRPr="00F96173">
              <w:rPr>
                <w:rFonts w:ascii="Times New Roman" w:eastAsia="仿宋_GB2312" w:hAnsi="Times New Roman"/>
                <w:sz w:val="24"/>
                <w:szCs w:val="24"/>
              </w:rPr>
              <w:t>(DQ)</w:t>
            </w:r>
            <w:r w:rsidRPr="00F96173">
              <w:rPr>
                <w:rFonts w:ascii="Times New Roman" w:eastAsia="仿宋_GB2312" w:hAnsi="Times New Roman"/>
                <w:sz w:val="24"/>
                <w:szCs w:val="24"/>
              </w:rPr>
              <w:t>、安装确认</w:t>
            </w:r>
            <w:r w:rsidRPr="00F96173">
              <w:rPr>
                <w:rFonts w:ascii="Times New Roman" w:eastAsia="仿宋_GB2312" w:hAnsi="Times New Roman"/>
                <w:sz w:val="24"/>
                <w:szCs w:val="24"/>
              </w:rPr>
              <w:t>(IQ)</w:t>
            </w:r>
            <w:r w:rsidRPr="00F96173">
              <w:rPr>
                <w:rFonts w:ascii="Times New Roman" w:eastAsia="仿宋_GB2312" w:hAnsi="Times New Roman"/>
                <w:sz w:val="24"/>
                <w:szCs w:val="24"/>
              </w:rPr>
              <w:t>、运行确认</w:t>
            </w:r>
            <w:r w:rsidRPr="00F96173">
              <w:rPr>
                <w:rFonts w:ascii="Times New Roman" w:eastAsia="仿宋_GB2312" w:hAnsi="Times New Roman"/>
                <w:sz w:val="24"/>
                <w:szCs w:val="24"/>
              </w:rPr>
              <w:t>(OQ)</w:t>
            </w:r>
            <w:r w:rsidRPr="00F96173">
              <w:rPr>
                <w:rFonts w:ascii="Times New Roman" w:eastAsia="仿宋_GB2312" w:hAnsi="Times New Roman"/>
                <w:sz w:val="24"/>
                <w:szCs w:val="24"/>
              </w:rPr>
              <w:t>、性能确认</w:t>
            </w:r>
            <w:r w:rsidRPr="00F96173">
              <w:rPr>
                <w:rFonts w:ascii="Times New Roman" w:eastAsia="仿宋_GB2312" w:hAnsi="Times New Roman"/>
                <w:sz w:val="24"/>
                <w:szCs w:val="24"/>
              </w:rPr>
              <w:t>(PQ)</w:t>
            </w:r>
          </w:p>
        </w:tc>
        <w:tc>
          <w:tcPr>
            <w:tcW w:w="442" w:type="pct"/>
            <w:vAlign w:val="center"/>
          </w:tcPr>
          <w:p w14:paraId="71C7FA15"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2DA24AFC" w14:textId="77777777" w:rsidTr="005E02ED">
        <w:trPr>
          <w:cantSplit/>
          <w:trHeight w:val="2062"/>
        </w:trPr>
        <w:tc>
          <w:tcPr>
            <w:tcW w:w="482" w:type="pct"/>
            <w:vAlign w:val="center"/>
          </w:tcPr>
          <w:p w14:paraId="55BE70E2" w14:textId="77777777" w:rsidR="005E02ED" w:rsidRPr="00F96173" w:rsidRDefault="005E02ED" w:rsidP="005E02ED">
            <w:pPr>
              <w:numPr>
                <w:ilvl w:val="0"/>
                <w:numId w:val="19"/>
              </w:numPr>
              <w:autoSpaceDE w:val="0"/>
              <w:autoSpaceDN w:val="0"/>
              <w:adjustRightInd w:val="0"/>
              <w:jc w:val="right"/>
              <w:rPr>
                <w:rFonts w:ascii="Times New Roman" w:eastAsia="仿宋_GB2312" w:hAnsi="Times New Roman"/>
                <w:sz w:val="24"/>
                <w:szCs w:val="24"/>
              </w:rPr>
            </w:pPr>
          </w:p>
        </w:tc>
        <w:tc>
          <w:tcPr>
            <w:tcW w:w="4076" w:type="pct"/>
            <w:vAlign w:val="center"/>
          </w:tcPr>
          <w:p w14:paraId="05FD6DDD" w14:textId="77777777" w:rsidR="005E02ED" w:rsidRPr="00F96173" w:rsidRDefault="005E02ED" w:rsidP="005E02ED">
            <w:pPr>
              <w:autoSpaceDE w:val="0"/>
              <w:autoSpaceDN w:val="0"/>
              <w:adjustRightInd w:val="0"/>
              <w:jc w:val="left"/>
              <w:rPr>
                <w:rFonts w:ascii="Times New Roman" w:eastAsia="仿宋_GB2312" w:hAnsi="Times New Roman"/>
                <w:b/>
                <w:sz w:val="24"/>
                <w:szCs w:val="24"/>
              </w:rPr>
            </w:pPr>
            <w:r w:rsidRPr="00F96173">
              <w:rPr>
                <w:rFonts w:ascii="Times New Roman" w:eastAsia="仿宋_GB2312" w:hAnsi="Times New Roman"/>
                <w:b/>
                <w:sz w:val="24"/>
                <w:szCs w:val="24"/>
              </w:rPr>
              <w:t>DQ</w:t>
            </w:r>
            <w:r w:rsidRPr="00F96173">
              <w:rPr>
                <w:rFonts w:ascii="Times New Roman" w:eastAsia="仿宋_GB2312" w:hAnsi="Times New Roman"/>
                <w:b/>
                <w:sz w:val="24"/>
                <w:szCs w:val="24"/>
              </w:rPr>
              <w:t>：</w:t>
            </w:r>
          </w:p>
          <w:p w14:paraId="666C7001" w14:textId="77777777" w:rsidR="005E02ED" w:rsidRPr="00F96173" w:rsidRDefault="005E02ED" w:rsidP="00263814">
            <w:pPr>
              <w:numPr>
                <w:ilvl w:val="0"/>
                <w:numId w:val="47"/>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供应商应起草符合本</w:t>
            </w:r>
            <w:r w:rsidRPr="00F96173">
              <w:rPr>
                <w:rFonts w:ascii="Times New Roman" w:eastAsia="仿宋_GB2312" w:hAnsi="Times New Roman"/>
                <w:sz w:val="24"/>
                <w:szCs w:val="24"/>
              </w:rPr>
              <w:t>URS</w:t>
            </w:r>
            <w:r w:rsidRPr="00F96173">
              <w:rPr>
                <w:rFonts w:ascii="Times New Roman" w:eastAsia="仿宋_GB2312" w:hAnsi="Times New Roman"/>
                <w:sz w:val="24"/>
                <w:szCs w:val="24"/>
              </w:rPr>
              <w:t>规定的详细的</w:t>
            </w:r>
            <w:r w:rsidRPr="00F96173">
              <w:rPr>
                <w:rFonts w:ascii="Times New Roman" w:eastAsia="仿宋_GB2312" w:hAnsi="Times New Roman"/>
                <w:sz w:val="24"/>
                <w:szCs w:val="24"/>
              </w:rPr>
              <w:t>DQ</w:t>
            </w:r>
            <w:r w:rsidRPr="00F96173">
              <w:rPr>
                <w:rFonts w:ascii="Times New Roman" w:eastAsia="仿宋_GB2312" w:hAnsi="Times New Roman"/>
                <w:sz w:val="24"/>
                <w:szCs w:val="24"/>
              </w:rPr>
              <w:t>测试内容，明确测试方法；该文件要得到业主批准后方可实施；</w:t>
            </w:r>
          </w:p>
          <w:p w14:paraId="6911C375" w14:textId="77777777" w:rsidR="005E02ED" w:rsidRPr="00F96173" w:rsidRDefault="005E02ED" w:rsidP="00263814">
            <w:pPr>
              <w:numPr>
                <w:ilvl w:val="0"/>
                <w:numId w:val="47"/>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DQ</w:t>
            </w:r>
            <w:r w:rsidRPr="00F96173">
              <w:rPr>
                <w:rFonts w:ascii="Times New Roman" w:eastAsia="仿宋_GB2312" w:hAnsi="Times New Roman"/>
                <w:sz w:val="24"/>
                <w:szCs w:val="24"/>
              </w:rPr>
              <w:t>的实施由供应商和业主代表共同完成；</w:t>
            </w:r>
          </w:p>
          <w:p w14:paraId="69844B53" w14:textId="77777777" w:rsidR="005E02ED" w:rsidRPr="00F96173" w:rsidRDefault="005E02ED" w:rsidP="00263814">
            <w:pPr>
              <w:numPr>
                <w:ilvl w:val="0"/>
                <w:numId w:val="47"/>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DQ</w:t>
            </w:r>
            <w:r w:rsidRPr="00F96173">
              <w:rPr>
                <w:rFonts w:ascii="Times New Roman" w:eastAsia="仿宋_GB2312" w:hAnsi="Times New Roman"/>
                <w:sz w:val="24"/>
                <w:szCs w:val="24"/>
              </w:rPr>
              <w:t>必须包含</w:t>
            </w:r>
            <w:r w:rsidRPr="00F96173">
              <w:rPr>
                <w:rFonts w:ascii="Times New Roman" w:eastAsia="仿宋_GB2312" w:hAnsi="Times New Roman"/>
                <w:sz w:val="24"/>
                <w:szCs w:val="24"/>
              </w:rPr>
              <w:t>URS</w:t>
            </w:r>
            <w:r w:rsidRPr="00F96173">
              <w:rPr>
                <w:rFonts w:ascii="Times New Roman" w:eastAsia="仿宋_GB2312" w:hAnsi="Times New Roman"/>
                <w:sz w:val="24"/>
                <w:szCs w:val="24"/>
              </w:rPr>
              <w:t>的矩阵追溯；</w:t>
            </w:r>
          </w:p>
          <w:p w14:paraId="134A979B" w14:textId="77777777" w:rsidR="005E02ED" w:rsidRPr="00F96173" w:rsidRDefault="005E02ED" w:rsidP="00263814">
            <w:pPr>
              <w:numPr>
                <w:ilvl w:val="0"/>
                <w:numId w:val="47"/>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如果有必要，需采用业主的模板进行编写；</w:t>
            </w:r>
          </w:p>
        </w:tc>
        <w:tc>
          <w:tcPr>
            <w:tcW w:w="442" w:type="pct"/>
            <w:vAlign w:val="center"/>
          </w:tcPr>
          <w:p w14:paraId="2FA6D0BA"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5AB3A946" w14:textId="77777777" w:rsidTr="005E02ED">
        <w:trPr>
          <w:cantSplit/>
          <w:trHeight w:val="1837"/>
        </w:trPr>
        <w:tc>
          <w:tcPr>
            <w:tcW w:w="482" w:type="pct"/>
            <w:vAlign w:val="center"/>
          </w:tcPr>
          <w:p w14:paraId="4623701A" w14:textId="77777777" w:rsidR="005E02ED" w:rsidRPr="00F96173" w:rsidRDefault="005E02ED" w:rsidP="005E02ED">
            <w:pPr>
              <w:numPr>
                <w:ilvl w:val="0"/>
                <w:numId w:val="19"/>
              </w:numPr>
              <w:autoSpaceDE w:val="0"/>
              <w:autoSpaceDN w:val="0"/>
              <w:adjustRightInd w:val="0"/>
              <w:jc w:val="right"/>
              <w:rPr>
                <w:rFonts w:ascii="Times New Roman" w:eastAsia="仿宋_GB2312" w:hAnsi="Times New Roman"/>
                <w:sz w:val="24"/>
                <w:szCs w:val="24"/>
              </w:rPr>
            </w:pPr>
          </w:p>
        </w:tc>
        <w:tc>
          <w:tcPr>
            <w:tcW w:w="4076" w:type="pct"/>
            <w:vAlign w:val="center"/>
          </w:tcPr>
          <w:p w14:paraId="58906505" w14:textId="77777777" w:rsidR="005E02ED" w:rsidRPr="00F96173" w:rsidRDefault="005E02ED" w:rsidP="005E02ED">
            <w:pPr>
              <w:autoSpaceDE w:val="0"/>
              <w:autoSpaceDN w:val="0"/>
              <w:adjustRightInd w:val="0"/>
              <w:jc w:val="left"/>
              <w:rPr>
                <w:rFonts w:ascii="Times New Roman" w:eastAsia="仿宋_GB2312" w:hAnsi="Times New Roman"/>
                <w:b/>
                <w:sz w:val="24"/>
                <w:szCs w:val="24"/>
              </w:rPr>
            </w:pPr>
            <w:r w:rsidRPr="00F96173">
              <w:rPr>
                <w:rFonts w:ascii="Times New Roman" w:eastAsia="仿宋_GB2312" w:hAnsi="Times New Roman"/>
                <w:b/>
                <w:sz w:val="24"/>
                <w:szCs w:val="24"/>
              </w:rPr>
              <w:t>IQ</w:t>
            </w:r>
            <w:r w:rsidRPr="00F96173">
              <w:rPr>
                <w:rFonts w:ascii="Times New Roman" w:eastAsia="仿宋_GB2312" w:hAnsi="Times New Roman"/>
                <w:b/>
                <w:sz w:val="24"/>
                <w:szCs w:val="24"/>
              </w:rPr>
              <w:t>：</w:t>
            </w:r>
          </w:p>
          <w:p w14:paraId="368046E9" w14:textId="77777777" w:rsidR="005E02ED" w:rsidRPr="00F96173" w:rsidRDefault="005E02ED" w:rsidP="00263814">
            <w:pPr>
              <w:numPr>
                <w:ilvl w:val="0"/>
                <w:numId w:val="48"/>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供应商应起草符合本</w:t>
            </w:r>
            <w:r w:rsidRPr="00F96173">
              <w:rPr>
                <w:rFonts w:ascii="Times New Roman" w:eastAsia="仿宋_GB2312" w:hAnsi="Times New Roman"/>
                <w:sz w:val="24"/>
                <w:szCs w:val="24"/>
              </w:rPr>
              <w:t>URS</w:t>
            </w:r>
            <w:r w:rsidRPr="00F96173">
              <w:rPr>
                <w:rFonts w:ascii="Times New Roman" w:eastAsia="仿宋_GB2312" w:hAnsi="Times New Roman"/>
                <w:sz w:val="24"/>
                <w:szCs w:val="24"/>
              </w:rPr>
              <w:t>规定的详细的</w:t>
            </w:r>
            <w:r w:rsidRPr="00F96173">
              <w:rPr>
                <w:rFonts w:ascii="Times New Roman" w:eastAsia="仿宋_GB2312" w:hAnsi="Times New Roman"/>
                <w:sz w:val="24"/>
                <w:szCs w:val="24"/>
              </w:rPr>
              <w:t>IQ</w:t>
            </w:r>
            <w:r w:rsidRPr="00F96173">
              <w:rPr>
                <w:rFonts w:ascii="Times New Roman" w:eastAsia="仿宋_GB2312" w:hAnsi="Times New Roman"/>
                <w:sz w:val="24"/>
                <w:szCs w:val="24"/>
              </w:rPr>
              <w:t>测试内容，明确测试方法；该文件要得到业主批准后方可实施；</w:t>
            </w:r>
          </w:p>
          <w:p w14:paraId="722D272B" w14:textId="77777777" w:rsidR="005E02ED" w:rsidRPr="00F96173" w:rsidRDefault="005E02ED" w:rsidP="00263814">
            <w:pPr>
              <w:numPr>
                <w:ilvl w:val="0"/>
                <w:numId w:val="48"/>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IQ</w:t>
            </w:r>
            <w:r w:rsidRPr="00F96173">
              <w:rPr>
                <w:rFonts w:ascii="Times New Roman" w:eastAsia="仿宋_GB2312" w:hAnsi="Times New Roman"/>
                <w:sz w:val="24"/>
                <w:szCs w:val="24"/>
              </w:rPr>
              <w:t>的实施由供应商和业主代表共同完成；</w:t>
            </w:r>
          </w:p>
          <w:p w14:paraId="4944843F" w14:textId="77777777" w:rsidR="005E02ED" w:rsidRPr="00F96173" w:rsidRDefault="005E02ED" w:rsidP="00263814">
            <w:pPr>
              <w:numPr>
                <w:ilvl w:val="0"/>
                <w:numId w:val="48"/>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如果有必要，需采用业主的模板进行编写；</w:t>
            </w:r>
          </w:p>
        </w:tc>
        <w:tc>
          <w:tcPr>
            <w:tcW w:w="442" w:type="pct"/>
            <w:vAlign w:val="center"/>
          </w:tcPr>
          <w:p w14:paraId="649246D1"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323E91DD" w14:textId="77777777" w:rsidTr="005E02ED">
        <w:trPr>
          <w:cantSplit/>
          <w:trHeight w:val="1835"/>
        </w:trPr>
        <w:tc>
          <w:tcPr>
            <w:tcW w:w="482" w:type="pct"/>
            <w:vAlign w:val="center"/>
          </w:tcPr>
          <w:p w14:paraId="3971CB1B" w14:textId="77777777" w:rsidR="005E02ED" w:rsidRPr="00F96173" w:rsidRDefault="005E02ED" w:rsidP="005E02ED">
            <w:pPr>
              <w:numPr>
                <w:ilvl w:val="0"/>
                <w:numId w:val="19"/>
              </w:numPr>
              <w:autoSpaceDE w:val="0"/>
              <w:autoSpaceDN w:val="0"/>
              <w:adjustRightInd w:val="0"/>
              <w:jc w:val="right"/>
              <w:rPr>
                <w:rFonts w:ascii="Times New Roman" w:eastAsia="仿宋_GB2312" w:hAnsi="Times New Roman"/>
                <w:sz w:val="24"/>
                <w:szCs w:val="24"/>
              </w:rPr>
            </w:pPr>
          </w:p>
        </w:tc>
        <w:tc>
          <w:tcPr>
            <w:tcW w:w="4076" w:type="pct"/>
            <w:vAlign w:val="center"/>
          </w:tcPr>
          <w:p w14:paraId="5D899B21" w14:textId="77777777" w:rsidR="005E02ED" w:rsidRPr="00F96173" w:rsidRDefault="005E02ED" w:rsidP="005E02ED">
            <w:pPr>
              <w:autoSpaceDE w:val="0"/>
              <w:autoSpaceDN w:val="0"/>
              <w:adjustRightInd w:val="0"/>
              <w:jc w:val="left"/>
              <w:rPr>
                <w:rFonts w:ascii="Times New Roman" w:eastAsia="仿宋_GB2312" w:hAnsi="Times New Roman"/>
                <w:b/>
                <w:sz w:val="24"/>
                <w:szCs w:val="24"/>
              </w:rPr>
            </w:pPr>
            <w:r w:rsidRPr="00F96173">
              <w:rPr>
                <w:rFonts w:ascii="Times New Roman" w:eastAsia="仿宋_GB2312" w:hAnsi="Times New Roman"/>
                <w:b/>
                <w:sz w:val="24"/>
                <w:szCs w:val="24"/>
              </w:rPr>
              <w:t>OQ</w:t>
            </w:r>
            <w:r w:rsidRPr="00F96173">
              <w:rPr>
                <w:rFonts w:ascii="Times New Roman" w:eastAsia="仿宋_GB2312" w:hAnsi="Times New Roman"/>
                <w:b/>
                <w:sz w:val="24"/>
                <w:szCs w:val="24"/>
              </w:rPr>
              <w:t>：</w:t>
            </w:r>
          </w:p>
          <w:p w14:paraId="03113668" w14:textId="77777777" w:rsidR="005E02ED" w:rsidRPr="00F96173" w:rsidRDefault="005E02ED" w:rsidP="00263814">
            <w:pPr>
              <w:numPr>
                <w:ilvl w:val="0"/>
                <w:numId w:val="49"/>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供应商应起草符合本</w:t>
            </w:r>
            <w:r w:rsidRPr="00F96173">
              <w:rPr>
                <w:rFonts w:ascii="Times New Roman" w:eastAsia="仿宋_GB2312" w:hAnsi="Times New Roman"/>
                <w:sz w:val="24"/>
                <w:szCs w:val="24"/>
              </w:rPr>
              <w:t>URS</w:t>
            </w:r>
            <w:r w:rsidRPr="00F96173">
              <w:rPr>
                <w:rFonts w:ascii="Times New Roman" w:eastAsia="仿宋_GB2312" w:hAnsi="Times New Roman"/>
                <w:sz w:val="24"/>
                <w:szCs w:val="24"/>
              </w:rPr>
              <w:t>规定的详细的</w:t>
            </w:r>
            <w:r w:rsidRPr="00F96173">
              <w:rPr>
                <w:rFonts w:ascii="Times New Roman" w:eastAsia="仿宋_GB2312" w:hAnsi="Times New Roman"/>
                <w:sz w:val="24"/>
                <w:szCs w:val="24"/>
              </w:rPr>
              <w:t>OQ</w:t>
            </w:r>
            <w:r w:rsidRPr="00F96173">
              <w:rPr>
                <w:rFonts w:ascii="Times New Roman" w:eastAsia="仿宋_GB2312" w:hAnsi="Times New Roman"/>
                <w:sz w:val="24"/>
                <w:szCs w:val="24"/>
              </w:rPr>
              <w:t>测试内容，明确测试方法；该文件要得到业主批准后方可实施；</w:t>
            </w:r>
          </w:p>
          <w:p w14:paraId="4660D918" w14:textId="77777777" w:rsidR="005E02ED" w:rsidRPr="00F96173" w:rsidRDefault="005E02ED" w:rsidP="00263814">
            <w:pPr>
              <w:numPr>
                <w:ilvl w:val="0"/>
                <w:numId w:val="49"/>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OQ</w:t>
            </w:r>
            <w:r w:rsidRPr="00F96173">
              <w:rPr>
                <w:rFonts w:ascii="Times New Roman" w:eastAsia="仿宋_GB2312" w:hAnsi="Times New Roman"/>
                <w:sz w:val="24"/>
                <w:szCs w:val="24"/>
              </w:rPr>
              <w:t>的实施由供应商和业主代表共同完成；</w:t>
            </w:r>
          </w:p>
          <w:p w14:paraId="0C755919" w14:textId="77777777" w:rsidR="005E02ED" w:rsidRPr="00F96173" w:rsidRDefault="005E02ED" w:rsidP="00263814">
            <w:pPr>
              <w:numPr>
                <w:ilvl w:val="0"/>
                <w:numId w:val="49"/>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如果有必要，需采用业主的模板进行编写；</w:t>
            </w:r>
          </w:p>
        </w:tc>
        <w:tc>
          <w:tcPr>
            <w:tcW w:w="442" w:type="pct"/>
            <w:vAlign w:val="center"/>
          </w:tcPr>
          <w:p w14:paraId="0CE7C35D"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755AAC8F" w14:textId="77777777" w:rsidTr="005E02ED">
        <w:trPr>
          <w:cantSplit/>
          <w:trHeight w:val="1124"/>
        </w:trPr>
        <w:tc>
          <w:tcPr>
            <w:tcW w:w="482" w:type="pct"/>
            <w:vAlign w:val="center"/>
          </w:tcPr>
          <w:p w14:paraId="256EA547" w14:textId="77777777" w:rsidR="005E02ED" w:rsidRPr="00F96173" w:rsidRDefault="005E02ED" w:rsidP="005E02ED">
            <w:pPr>
              <w:numPr>
                <w:ilvl w:val="0"/>
                <w:numId w:val="19"/>
              </w:numPr>
              <w:autoSpaceDE w:val="0"/>
              <w:autoSpaceDN w:val="0"/>
              <w:adjustRightInd w:val="0"/>
              <w:jc w:val="right"/>
              <w:rPr>
                <w:rFonts w:ascii="Times New Roman" w:eastAsia="仿宋_GB2312" w:hAnsi="Times New Roman"/>
                <w:sz w:val="24"/>
                <w:szCs w:val="24"/>
              </w:rPr>
            </w:pPr>
          </w:p>
        </w:tc>
        <w:tc>
          <w:tcPr>
            <w:tcW w:w="4076" w:type="pct"/>
            <w:vAlign w:val="center"/>
          </w:tcPr>
          <w:p w14:paraId="20C74E0A" w14:textId="77777777" w:rsidR="005E02ED" w:rsidRPr="00F96173" w:rsidRDefault="005E02ED" w:rsidP="005E02ED">
            <w:pPr>
              <w:autoSpaceDE w:val="0"/>
              <w:autoSpaceDN w:val="0"/>
              <w:adjustRightInd w:val="0"/>
              <w:jc w:val="left"/>
              <w:rPr>
                <w:rFonts w:ascii="Times New Roman" w:eastAsia="仿宋_GB2312" w:hAnsi="Times New Roman"/>
                <w:b/>
                <w:sz w:val="24"/>
                <w:szCs w:val="24"/>
              </w:rPr>
            </w:pPr>
            <w:r w:rsidRPr="00F96173">
              <w:rPr>
                <w:rFonts w:ascii="Times New Roman" w:eastAsia="仿宋_GB2312" w:hAnsi="Times New Roman"/>
                <w:b/>
                <w:sz w:val="24"/>
                <w:szCs w:val="24"/>
              </w:rPr>
              <w:t>PQ</w:t>
            </w:r>
            <w:r w:rsidRPr="00F96173">
              <w:rPr>
                <w:rFonts w:ascii="Times New Roman" w:eastAsia="仿宋_GB2312" w:hAnsi="Times New Roman"/>
                <w:b/>
                <w:sz w:val="24"/>
                <w:szCs w:val="24"/>
              </w:rPr>
              <w:t>：</w:t>
            </w:r>
          </w:p>
          <w:p w14:paraId="1909A6C8" w14:textId="77777777" w:rsidR="005E02ED" w:rsidRPr="00F96173" w:rsidRDefault="005E02ED" w:rsidP="005E02ED">
            <w:p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业主制作</w:t>
            </w:r>
            <w:r w:rsidRPr="00F96173">
              <w:rPr>
                <w:rFonts w:ascii="Times New Roman" w:eastAsia="仿宋_GB2312" w:hAnsi="Times New Roman"/>
                <w:sz w:val="24"/>
                <w:szCs w:val="24"/>
              </w:rPr>
              <w:t>PQ</w:t>
            </w:r>
            <w:r w:rsidRPr="00F96173">
              <w:rPr>
                <w:rFonts w:ascii="Times New Roman" w:eastAsia="仿宋_GB2312" w:hAnsi="Times New Roman"/>
                <w:sz w:val="24"/>
                <w:szCs w:val="24"/>
              </w:rPr>
              <w:t>方案时，提供相应的建议，在业主执行</w:t>
            </w:r>
            <w:r w:rsidRPr="00F96173">
              <w:rPr>
                <w:rFonts w:ascii="Times New Roman" w:eastAsia="仿宋_GB2312" w:hAnsi="Times New Roman"/>
                <w:sz w:val="24"/>
                <w:szCs w:val="24"/>
              </w:rPr>
              <w:t>PQ</w:t>
            </w:r>
            <w:r w:rsidRPr="00F96173">
              <w:rPr>
                <w:rFonts w:ascii="Times New Roman" w:eastAsia="仿宋_GB2312" w:hAnsi="Times New Roman"/>
                <w:sz w:val="24"/>
                <w:szCs w:val="24"/>
              </w:rPr>
              <w:t>时，提供相应的支持</w:t>
            </w:r>
          </w:p>
        </w:tc>
        <w:tc>
          <w:tcPr>
            <w:tcW w:w="442" w:type="pct"/>
            <w:vAlign w:val="center"/>
          </w:tcPr>
          <w:p w14:paraId="225015A2"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04FBD418" w14:textId="77777777" w:rsidTr="005E02ED">
        <w:trPr>
          <w:cantSplit/>
          <w:trHeight w:val="2273"/>
        </w:trPr>
        <w:tc>
          <w:tcPr>
            <w:tcW w:w="482" w:type="pct"/>
            <w:vAlign w:val="center"/>
          </w:tcPr>
          <w:p w14:paraId="329AD972" w14:textId="77777777" w:rsidR="005E02ED" w:rsidRPr="00F96173" w:rsidRDefault="005E02ED" w:rsidP="005E02ED">
            <w:pPr>
              <w:numPr>
                <w:ilvl w:val="0"/>
                <w:numId w:val="19"/>
              </w:numPr>
              <w:autoSpaceDE w:val="0"/>
              <w:autoSpaceDN w:val="0"/>
              <w:adjustRightInd w:val="0"/>
              <w:jc w:val="right"/>
              <w:rPr>
                <w:rFonts w:ascii="Times New Roman" w:eastAsia="仿宋_GB2312" w:hAnsi="Times New Roman"/>
                <w:sz w:val="24"/>
                <w:szCs w:val="24"/>
              </w:rPr>
            </w:pPr>
          </w:p>
        </w:tc>
        <w:tc>
          <w:tcPr>
            <w:tcW w:w="4076" w:type="pct"/>
            <w:vAlign w:val="center"/>
          </w:tcPr>
          <w:p w14:paraId="7994A8AD" w14:textId="77777777" w:rsidR="005E02ED" w:rsidRPr="006B4354" w:rsidRDefault="005E02ED" w:rsidP="005E02ED">
            <w:pPr>
              <w:autoSpaceDE w:val="0"/>
              <w:autoSpaceDN w:val="0"/>
              <w:adjustRightInd w:val="0"/>
              <w:jc w:val="left"/>
              <w:rPr>
                <w:rFonts w:ascii="Times New Roman" w:eastAsia="仿宋_GB2312" w:hAnsi="Times New Roman"/>
                <w:b/>
                <w:bCs/>
                <w:sz w:val="24"/>
                <w:szCs w:val="24"/>
              </w:rPr>
            </w:pPr>
            <w:r w:rsidRPr="006B4354">
              <w:rPr>
                <w:rFonts w:ascii="Times New Roman" w:eastAsia="仿宋_GB2312" w:hAnsi="Times New Roman"/>
                <w:b/>
                <w:bCs/>
                <w:sz w:val="24"/>
                <w:szCs w:val="24"/>
              </w:rPr>
              <w:t>现场校验与计量：</w:t>
            </w:r>
          </w:p>
          <w:p w14:paraId="5717F2E0" w14:textId="77777777" w:rsidR="005E02ED" w:rsidRPr="00F96173" w:rsidRDefault="005E02ED" w:rsidP="00263814">
            <w:pPr>
              <w:numPr>
                <w:ilvl w:val="0"/>
                <w:numId w:val="50"/>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现场校验的工作是在</w:t>
            </w:r>
            <w:r w:rsidRPr="00F96173">
              <w:rPr>
                <w:rFonts w:ascii="Times New Roman" w:eastAsia="仿宋_GB2312" w:hAnsi="Times New Roman"/>
                <w:sz w:val="24"/>
                <w:szCs w:val="24"/>
              </w:rPr>
              <w:t>OQ</w:t>
            </w:r>
            <w:r w:rsidRPr="00F96173">
              <w:rPr>
                <w:rFonts w:ascii="Times New Roman" w:eastAsia="仿宋_GB2312" w:hAnsi="Times New Roman"/>
                <w:sz w:val="24"/>
                <w:szCs w:val="24"/>
              </w:rPr>
              <w:t>之前进行，并保证</w:t>
            </w:r>
            <w:r w:rsidRPr="00F96173">
              <w:rPr>
                <w:rFonts w:ascii="Times New Roman" w:eastAsia="仿宋_GB2312" w:hAnsi="Times New Roman"/>
                <w:sz w:val="24"/>
                <w:szCs w:val="24"/>
              </w:rPr>
              <w:t>OQ</w:t>
            </w:r>
            <w:r w:rsidRPr="00F96173">
              <w:rPr>
                <w:rFonts w:ascii="Times New Roman" w:eastAsia="仿宋_GB2312" w:hAnsi="Times New Roman"/>
                <w:sz w:val="24"/>
                <w:szCs w:val="24"/>
              </w:rPr>
              <w:t>、</w:t>
            </w:r>
            <w:r w:rsidRPr="00F96173">
              <w:rPr>
                <w:rFonts w:ascii="Times New Roman" w:eastAsia="仿宋_GB2312" w:hAnsi="Times New Roman"/>
                <w:sz w:val="24"/>
                <w:szCs w:val="24"/>
              </w:rPr>
              <w:t>PQ</w:t>
            </w:r>
            <w:r w:rsidRPr="00F96173">
              <w:rPr>
                <w:rFonts w:ascii="Times New Roman" w:eastAsia="仿宋_GB2312" w:hAnsi="Times New Roman"/>
                <w:sz w:val="24"/>
                <w:szCs w:val="24"/>
              </w:rPr>
              <w:t>阶段这些仪器仪表都在校验周期内</w:t>
            </w:r>
            <w:r>
              <w:rPr>
                <w:rFonts w:ascii="Times New Roman" w:eastAsia="仿宋_GB2312" w:hAnsi="Times New Roman" w:hint="eastAsia"/>
                <w:sz w:val="24"/>
                <w:szCs w:val="24"/>
              </w:rPr>
              <w:t>（</w:t>
            </w:r>
            <w:r>
              <w:rPr>
                <w:rFonts w:ascii="Times New Roman" w:eastAsia="仿宋_GB2312" w:hAnsi="Times New Roman" w:hint="eastAsia"/>
                <w:sz w:val="24"/>
                <w:szCs w:val="24"/>
              </w:rPr>
              <w:t>6</w:t>
            </w:r>
            <w:r>
              <w:rPr>
                <w:rFonts w:ascii="Times New Roman" w:eastAsia="仿宋_GB2312" w:hAnsi="Times New Roman" w:hint="eastAsia"/>
                <w:sz w:val="24"/>
                <w:szCs w:val="24"/>
              </w:rPr>
              <w:t>个月）</w:t>
            </w:r>
          </w:p>
          <w:p w14:paraId="4CCD694B" w14:textId="77777777" w:rsidR="005E02ED" w:rsidRPr="00F96173" w:rsidRDefault="005E02ED" w:rsidP="00263814">
            <w:pPr>
              <w:numPr>
                <w:ilvl w:val="0"/>
                <w:numId w:val="50"/>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供应商应提前给出校验方案，方案中要有明确的校验方法、接受标准、记录表单等</w:t>
            </w:r>
            <w:r w:rsidRPr="00F96173">
              <w:rPr>
                <w:rFonts w:ascii="Times New Roman" w:eastAsia="仿宋_GB2312" w:hAnsi="Times New Roman"/>
                <w:sz w:val="24"/>
                <w:szCs w:val="24"/>
              </w:rPr>
              <w:t>(</w:t>
            </w:r>
            <w:r w:rsidRPr="00F96173">
              <w:rPr>
                <w:rFonts w:ascii="Times New Roman" w:eastAsia="仿宋_GB2312" w:hAnsi="Times New Roman"/>
                <w:sz w:val="24"/>
                <w:szCs w:val="24"/>
              </w:rPr>
              <w:t>也可以放在</w:t>
            </w:r>
            <w:r w:rsidRPr="00F96173">
              <w:rPr>
                <w:rFonts w:ascii="Times New Roman" w:eastAsia="仿宋_GB2312" w:hAnsi="Times New Roman"/>
                <w:sz w:val="24"/>
                <w:szCs w:val="24"/>
              </w:rPr>
              <w:t>IQ</w:t>
            </w:r>
            <w:r w:rsidRPr="00F96173">
              <w:rPr>
                <w:rFonts w:ascii="Times New Roman" w:eastAsia="仿宋_GB2312" w:hAnsi="Times New Roman"/>
                <w:sz w:val="24"/>
                <w:szCs w:val="24"/>
              </w:rPr>
              <w:t>方案中</w:t>
            </w:r>
            <w:r w:rsidRPr="00F96173">
              <w:rPr>
                <w:rFonts w:ascii="Times New Roman" w:eastAsia="仿宋_GB2312" w:hAnsi="Times New Roman"/>
                <w:sz w:val="24"/>
                <w:szCs w:val="24"/>
              </w:rPr>
              <w:t>)</w:t>
            </w:r>
            <w:r w:rsidRPr="00F96173">
              <w:rPr>
                <w:rFonts w:ascii="Times New Roman" w:eastAsia="仿宋_GB2312" w:hAnsi="Times New Roman"/>
                <w:sz w:val="24"/>
                <w:szCs w:val="24"/>
              </w:rPr>
              <w:t>，方案经业主确认后方可执行</w:t>
            </w:r>
          </w:p>
          <w:p w14:paraId="7F4D4DFD" w14:textId="77777777" w:rsidR="005E02ED" w:rsidRPr="00F96173" w:rsidRDefault="005E02ED" w:rsidP="00263814">
            <w:pPr>
              <w:numPr>
                <w:ilvl w:val="0"/>
                <w:numId w:val="50"/>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所有仪表、探头都要进行校验</w:t>
            </w:r>
            <w:r>
              <w:rPr>
                <w:rFonts w:ascii="Times New Roman" w:eastAsia="仿宋_GB2312" w:hAnsi="Times New Roman" w:hint="eastAsia"/>
                <w:sz w:val="24"/>
                <w:szCs w:val="24"/>
              </w:rPr>
              <w:t>或提供校准证书。</w:t>
            </w:r>
          </w:p>
        </w:tc>
        <w:tc>
          <w:tcPr>
            <w:tcW w:w="442" w:type="pct"/>
            <w:vAlign w:val="center"/>
          </w:tcPr>
          <w:p w14:paraId="53B5EAC1"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bl>
    <w:p w14:paraId="61CDC953" w14:textId="5DBEB1BD" w:rsidR="007C16CD" w:rsidRDefault="007C16CD" w:rsidP="00D824AA">
      <w:pPr>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10.1</w:t>
      </w:r>
      <w:r w:rsidR="005E02ED">
        <w:rPr>
          <w:rFonts w:ascii="华文细黑" w:eastAsia="华文细黑" w:hAnsi="华文细黑"/>
          <w:color w:val="000000" w:themeColor="text1"/>
          <w:sz w:val="24"/>
          <w:szCs w:val="24"/>
        </w:rPr>
        <w:t>4</w:t>
      </w:r>
      <w:r w:rsidR="00D824AA">
        <w:rPr>
          <w:rFonts w:ascii="华文细黑" w:eastAsia="华文细黑" w:hAnsi="华文细黑" w:hint="eastAsia"/>
          <w:color w:val="000000" w:themeColor="text1"/>
          <w:sz w:val="24"/>
          <w:szCs w:val="24"/>
        </w:rPr>
        <w:t>培训及售后服务</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4"/>
        <w:gridCol w:w="8123"/>
        <w:gridCol w:w="885"/>
      </w:tblGrid>
      <w:tr w:rsidR="005E02ED" w:rsidRPr="00F96173" w14:paraId="4ED2BA04" w14:textId="77777777" w:rsidTr="005E02ED">
        <w:trPr>
          <w:trHeight w:val="567"/>
        </w:trPr>
        <w:tc>
          <w:tcPr>
            <w:tcW w:w="479" w:type="pct"/>
            <w:vAlign w:val="center"/>
          </w:tcPr>
          <w:p w14:paraId="01204E32"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编号</w:t>
            </w:r>
          </w:p>
        </w:tc>
        <w:tc>
          <w:tcPr>
            <w:tcW w:w="4077" w:type="pct"/>
            <w:vAlign w:val="center"/>
          </w:tcPr>
          <w:p w14:paraId="4F6496C6"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要求</w:t>
            </w:r>
          </w:p>
        </w:tc>
        <w:tc>
          <w:tcPr>
            <w:tcW w:w="444" w:type="pct"/>
            <w:vAlign w:val="center"/>
          </w:tcPr>
          <w:p w14:paraId="60F91620"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级别</w:t>
            </w:r>
          </w:p>
        </w:tc>
      </w:tr>
      <w:tr w:rsidR="005E02ED" w:rsidRPr="00F96173" w14:paraId="578DDDEB" w14:textId="77777777" w:rsidTr="005E02ED">
        <w:tc>
          <w:tcPr>
            <w:tcW w:w="479" w:type="pct"/>
            <w:vAlign w:val="center"/>
          </w:tcPr>
          <w:p w14:paraId="053716FB" w14:textId="77777777" w:rsidR="005E02ED" w:rsidRPr="00F96173" w:rsidRDefault="005E02ED" w:rsidP="00263814">
            <w:pPr>
              <w:numPr>
                <w:ilvl w:val="0"/>
                <w:numId w:val="51"/>
              </w:numPr>
              <w:autoSpaceDE w:val="0"/>
              <w:autoSpaceDN w:val="0"/>
              <w:adjustRightInd w:val="0"/>
              <w:jc w:val="right"/>
              <w:rPr>
                <w:rFonts w:ascii="Times New Roman" w:eastAsia="仿宋_GB2312" w:hAnsi="Times New Roman"/>
                <w:sz w:val="24"/>
                <w:szCs w:val="24"/>
              </w:rPr>
            </w:pPr>
          </w:p>
        </w:tc>
        <w:tc>
          <w:tcPr>
            <w:tcW w:w="4077" w:type="pct"/>
            <w:vAlign w:val="center"/>
          </w:tcPr>
          <w:p w14:paraId="2D794166" w14:textId="77777777" w:rsidR="005E02ED" w:rsidRPr="00F96173" w:rsidRDefault="005E02ED" w:rsidP="005E02ED">
            <w:p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供应商应在安装调试阶段负责对业主相关人员</w:t>
            </w: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人）</w:t>
            </w:r>
            <w:r w:rsidRPr="00F96173">
              <w:rPr>
                <w:rFonts w:ascii="Times New Roman" w:eastAsia="仿宋_GB2312" w:hAnsi="Times New Roman"/>
                <w:sz w:val="24"/>
                <w:szCs w:val="24"/>
              </w:rPr>
              <w:t>在</w:t>
            </w:r>
            <w:r>
              <w:rPr>
                <w:rFonts w:ascii="Times New Roman" w:eastAsia="仿宋_GB2312" w:hAnsi="Times New Roman" w:hint="eastAsia"/>
                <w:sz w:val="24"/>
                <w:szCs w:val="24"/>
              </w:rPr>
              <w:t>供应商厂内包括技术、操作、使用、维护及实际操作等方面为期一周的免费培训</w:t>
            </w:r>
          </w:p>
        </w:tc>
        <w:tc>
          <w:tcPr>
            <w:tcW w:w="444" w:type="pct"/>
            <w:vAlign w:val="center"/>
          </w:tcPr>
          <w:p w14:paraId="1FCEB1F6"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1D0EEB3B" w14:textId="77777777" w:rsidTr="005E02ED">
        <w:trPr>
          <w:trHeight w:val="508"/>
        </w:trPr>
        <w:tc>
          <w:tcPr>
            <w:tcW w:w="479" w:type="pct"/>
            <w:vAlign w:val="center"/>
          </w:tcPr>
          <w:p w14:paraId="78875902" w14:textId="77777777" w:rsidR="005E02ED" w:rsidRPr="00F96173" w:rsidRDefault="005E02ED" w:rsidP="00263814">
            <w:pPr>
              <w:numPr>
                <w:ilvl w:val="0"/>
                <w:numId w:val="51"/>
              </w:numPr>
              <w:autoSpaceDE w:val="0"/>
              <w:autoSpaceDN w:val="0"/>
              <w:adjustRightInd w:val="0"/>
              <w:jc w:val="right"/>
              <w:rPr>
                <w:rFonts w:ascii="Times New Roman" w:eastAsia="仿宋_GB2312" w:hAnsi="Times New Roman"/>
                <w:sz w:val="24"/>
                <w:szCs w:val="24"/>
              </w:rPr>
            </w:pPr>
          </w:p>
        </w:tc>
        <w:tc>
          <w:tcPr>
            <w:tcW w:w="4077" w:type="pct"/>
            <w:vAlign w:val="center"/>
          </w:tcPr>
          <w:p w14:paraId="7B6E9D5B" w14:textId="77777777" w:rsidR="005E02ED" w:rsidRPr="00F96173" w:rsidRDefault="005E02ED" w:rsidP="005E02ED">
            <w:p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供应商应派遣经验丰富的培训师，至少参与</w:t>
            </w:r>
            <w:r>
              <w:rPr>
                <w:rFonts w:ascii="Times New Roman" w:eastAsia="仿宋_GB2312" w:hAnsi="Times New Roman" w:hint="eastAsia"/>
                <w:sz w:val="24"/>
                <w:szCs w:val="24"/>
              </w:rPr>
              <w:t>2</w:t>
            </w:r>
            <w:r w:rsidRPr="00F96173">
              <w:rPr>
                <w:rFonts w:ascii="Times New Roman" w:eastAsia="仿宋_GB2312" w:hAnsi="Times New Roman"/>
                <w:sz w:val="24"/>
                <w:szCs w:val="24"/>
              </w:rPr>
              <w:t>个品种的参数调整和配方设置</w:t>
            </w:r>
          </w:p>
        </w:tc>
        <w:tc>
          <w:tcPr>
            <w:tcW w:w="444" w:type="pct"/>
            <w:vAlign w:val="center"/>
          </w:tcPr>
          <w:p w14:paraId="5D97A12C"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r w:rsidR="005E02ED" w:rsidRPr="00F96173" w14:paraId="2953CC40" w14:textId="77777777" w:rsidTr="005E02ED">
        <w:trPr>
          <w:trHeight w:val="508"/>
        </w:trPr>
        <w:tc>
          <w:tcPr>
            <w:tcW w:w="479" w:type="pct"/>
            <w:vAlign w:val="center"/>
          </w:tcPr>
          <w:p w14:paraId="6062EC88" w14:textId="77777777" w:rsidR="005E02ED" w:rsidRPr="00F96173" w:rsidRDefault="005E02ED" w:rsidP="00263814">
            <w:pPr>
              <w:numPr>
                <w:ilvl w:val="0"/>
                <w:numId w:val="51"/>
              </w:numPr>
              <w:autoSpaceDE w:val="0"/>
              <w:autoSpaceDN w:val="0"/>
              <w:adjustRightInd w:val="0"/>
              <w:jc w:val="right"/>
              <w:rPr>
                <w:rFonts w:ascii="Times New Roman" w:eastAsia="仿宋_GB2312" w:hAnsi="Times New Roman"/>
                <w:sz w:val="24"/>
                <w:szCs w:val="24"/>
              </w:rPr>
            </w:pPr>
          </w:p>
        </w:tc>
        <w:tc>
          <w:tcPr>
            <w:tcW w:w="4077" w:type="pct"/>
            <w:vAlign w:val="center"/>
          </w:tcPr>
          <w:p w14:paraId="4E18FCCA" w14:textId="77777777" w:rsidR="005E02ED" w:rsidRPr="00F96173" w:rsidRDefault="005E02ED" w:rsidP="005E02ED">
            <w:p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明确售后保修期范围等</w:t>
            </w:r>
          </w:p>
        </w:tc>
        <w:tc>
          <w:tcPr>
            <w:tcW w:w="444" w:type="pct"/>
            <w:vAlign w:val="center"/>
          </w:tcPr>
          <w:p w14:paraId="2FA6B3FD"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E</w:t>
            </w:r>
          </w:p>
        </w:tc>
      </w:tr>
    </w:tbl>
    <w:p w14:paraId="65E9386C" w14:textId="480EC370" w:rsidR="00D824AA" w:rsidRDefault="001B259C" w:rsidP="00D824AA">
      <w:pPr>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10.1</w:t>
      </w:r>
      <w:r w:rsidR="005E02ED">
        <w:rPr>
          <w:rFonts w:ascii="华文细黑" w:eastAsia="华文细黑" w:hAnsi="华文细黑"/>
          <w:color w:val="000000" w:themeColor="text1"/>
          <w:sz w:val="24"/>
          <w:szCs w:val="24"/>
        </w:rPr>
        <w:t>5</w:t>
      </w:r>
      <w:r>
        <w:rPr>
          <w:rFonts w:ascii="华文细黑" w:eastAsia="华文细黑" w:hAnsi="华文细黑" w:hint="eastAsia"/>
          <w:color w:val="000000" w:themeColor="text1"/>
          <w:sz w:val="24"/>
          <w:szCs w:val="24"/>
        </w:rPr>
        <w:t xml:space="preserve"> 文件要求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4"/>
        <w:gridCol w:w="8121"/>
        <w:gridCol w:w="887"/>
      </w:tblGrid>
      <w:tr w:rsidR="005E02ED" w:rsidRPr="00F96173" w14:paraId="0C2F81BA" w14:textId="77777777" w:rsidTr="005E02ED">
        <w:trPr>
          <w:cantSplit/>
          <w:trHeight w:val="567"/>
        </w:trPr>
        <w:tc>
          <w:tcPr>
            <w:tcW w:w="479" w:type="pct"/>
            <w:vAlign w:val="center"/>
          </w:tcPr>
          <w:p w14:paraId="2CEA9E0F"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序号</w:t>
            </w:r>
          </w:p>
        </w:tc>
        <w:tc>
          <w:tcPr>
            <w:tcW w:w="4075" w:type="pct"/>
            <w:vAlign w:val="center"/>
          </w:tcPr>
          <w:p w14:paraId="3FBE7E17"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内容</w:t>
            </w:r>
          </w:p>
        </w:tc>
        <w:tc>
          <w:tcPr>
            <w:tcW w:w="445" w:type="pct"/>
            <w:vAlign w:val="center"/>
          </w:tcPr>
          <w:p w14:paraId="09F80DA1"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sz w:val="24"/>
                <w:szCs w:val="24"/>
              </w:rPr>
              <w:t>备注</w:t>
            </w:r>
          </w:p>
        </w:tc>
      </w:tr>
      <w:tr w:rsidR="005E02ED" w:rsidRPr="00F96173" w14:paraId="5B8492DD" w14:textId="77777777" w:rsidTr="005E02ED">
        <w:trPr>
          <w:cantSplit/>
          <w:trHeight w:val="4201"/>
        </w:trPr>
        <w:tc>
          <w:tcPr>
            <w:tcW w:w="479" w:type="pct"/>
            <w:vAlign w:val="center"/>
          </w:tcPr>
          <w:p w14:paraId="159084CE" w14:textId="77777777" w:rsidR="005E02ED" w:rsidRPr="00F96173" w:rsidRDefault="005E02ED" w:rsidP="005E02ED">
            <w:pPr>
              <w:numPr>
                <w:ilvl w:val="0"/>
                <w:numId w:val="20"/>
              </w:numPr>
              <w:autoSpaceDE w:val="0"/>
              <w:autoSpaceDN w:val="0"/>
              <w:adjustRightInd w:val="0"/>
              <w:jc w:val="right"/>
              <w:rPr>
                <w:rFonts w:ascii="Times New Roman" w:eastAsia="仿宋_GB2312" w:hAnsi="Times New Roman"/>
                <w:sz w:val="24"/>
                <w:szCs w:val="24"/>
              </w:rPr>
            </w:pPr>
          </w:p>
        </w:tc>
        <w:tc>
          <w:tcPr>
            <w:tcW w:w="4075" w:type="pct"/>
            <w:vAlign w:val="center"/>
          </w:tcPr>
          <w:p w14:paraId="64438A35" w14:textId="77777777" w:rsidR="005E02ED" w:rsidRPr="00F96173" w:rsidRDefault="005E02ED" w:rsidP="005E02ED">
            <w:pPr>
              <w:autoSpaceDE w:val="0"/>
              <w:autoSpaceDN w:val="0"/>
              <w:adjustRightInd w:val="0"/>
              <w:rPr>
                <w:rFonts w:ascii="Times New Roman" w:eastAsia="仿宋_GB2312" w:hAnsi="Times New Roman"/>
                <w:b/>
                <w:sz w:val="24"/>
                <w:szCs w:val="24"/>
              </w:rPr>
            </w:pPr>
            <w:r w:rsidRPr="00F96173">
              <w:rPr>
                <w:rFonts w:ascii="Times New Roman" w:eastAsia="仿宋_GB2312" w:hAnsi="Times New Roman"/>
                <w:b/>
                <w:bCs/>
                <w:sz w:val="24"/>
                <w:szCs w:val="24"/>
              </w:rPr>
              <w:t>基本要求</w:t>
            </w:r>
            <w:r w:rsidRPr="00F96173">
              <w:rPr>
                <w:rFonts w:ascii="Times New Roman" w:eastAsia="仿宋_GB2312" w:hAnsi="Times New Roman"/>
                <w:b/>
                <w:sz w:val="24"/>
                <w:szCs w:val="24"/>
              </w:rPr>
              <w:t>：</w:t>
            </w:r>
          </w:p>
          <w:p w14:paraId="0E19F603" w14:textId="77777777" w:rsidR="005E02ED" w:rsidRPr="00F96173" w:rsidRDefault="005E02ED" w:rsidP="00263814">
            <w:pPr>
              <w:numPr>
                <w:ilvl w:val="0"/>
                <w:numId w:val="52"/>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文件是指包括设计文件、图纸、验证文件、操作手册等整个生命周期相关的纸质、电子版文档；</w:t>
            </w:r>
          </w:p>
          <w:p w14:paraId="14FF9401" w14:textId="77777777" w:rsidR="005E02ED" w:rsidRPr="00F96173" w:rsidRDefault="005E02ED" w:rsidP="00263814">
            <w:pPr>
              <w:numPr>
                <w:ilvl w:val="0"/>
                <w:numId w:val="52"/>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供应商提供的文件和图纸应达到无需卖方帮助业主即可阅读、理解、安装、启动、维护维修的深度；</w:t>
            </w:r>
          </w:p>
          <w:p w14:paraId="2BDDA5B5" w14:textId="77777777" w:rsidR="005E02ED" w:rsidRPr="00F96173" w:rsidRDefault="005E02ED" w:rsidP="00263814">
            <w:pPr>
              <w:numPr>
                <w:ilvl w:val="0"/>
                <w:numId w:val="52"/>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所有原材料、零部件、设备、电气及控制</w:t>
            </w:r>
            <w:r>
              <w:rPr>
                <w:rFonts w:ascii="Times New Roman" w:eastAsia="仿宋_GB2312" w:hAnsi="Times New Roman" w:hint="eastAsia"/>
                <w:sz w:val="24"/>
                <w:szCs w:val="24"/>
              </w:rPr>
              <w:t>原件</w:t>
            </w:r>
            <w:r w:rsidRPr="00F96173">
              <w:rPr>
                <w:rFonts w:ascii="Times New Roman" w:eastAsia="仿宋_GB2312" w:hAnsi="Times New Roman"/>
                <w:sz w:val="24"/>
                <w:szCs w:val="24"/>
              </w:rPr>
              <w:t>都要保留</w:t>
            </w:r>
            <w:r>
              <w:rPr>
                <w:rFonts w:ascii="Times New Roman" w:eastAsia="仿宋_GB2312" w:hAnsi="Times New Roman" w:hint="eastAsia"/>
                <w:sz w:val="24"/>
                <w:szCs w:val="24"/>
              </w:rPr>
              <w:t>出厂说明书和</w:t>
            </w:r>
            <w:r w:rsidRPr="00F96173">
              <w:rPr>
                <w:rFonts w:ascii="Times New Roman" w:eastAsia="仿宋_GB2312" w:hAnsi="Times New Roman"/>
                <w:sz w:val="24"/>
                <w:szCs w:val="24"/>
              </w:rPr>
              <w:t>资料，并且必须经过检查并形成文件，确保其具有可追溯性。</w:t>
            </w:r>
          </w:p>
          <w:p w14:paraId="712AE532" w14:textId="77777777" w:rsidR="005E02ED" w:rsidRPr="00F96173" w:rsidRDefault="005E02ED" w:rsidP="00263814">
            <w:pPr>
              <w:numPr>
                <w:ilvl w:val="0"/>
                <w:numId w:val="52"/>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所有文件需中文</w:t>
            </w:r>
            <w:r>
              <w:rPr>
                <w:rFonts w:ascii="Times New Roman" w:eastAsia="仿宋_GB2312" w:hAnsi="Times New Roman" w:hint="eastAsia"/>
                <w:sz w:val="24"/>
                <w:szCs w:val="24"/>
              </w:rPr>
              <w:t>。</w:t>
            </w:r>
          </w:p>
          <w:p w14:paraId="15A7A434" w14:textId="77777777" w:rsidR="005E02ED" w:rsidRPr="00F96173" w:rsidRDefault="005E02ED" w:rsidP="00263814">
            <w:pPr>
              <w:numPr>
                <w:ilvl w:val="0"/>
                <w:numId w:val="52"/>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所有文件必须同时提供</w:t>
            </w:r>
            <w:r>
              <w:rPr>
                <w:rFonts w:ascii="Times New Roman" w:eastAsia="仿宋_GB2312" w:hAnsi="Times New Roman" w:hint="eastAsia"/>
                <w:sz w:val="24"/>
                <w:szCs w:val="24"/>
              </w:rPr>
              <w:t>4</w:t>
            </w:r>
            <w:r w:rsidRPr="00F96173">
              <w:rPr>
                <w:rFonts w:ascii="Times New Roman" w:eastAsia="仿宋_GB2312" w:hAnsi="Times New Roman"/>
                <w:sz w:val="24"/>
                <w:szCs w:val="24"/>
              </w:rPr>
              <w:t>套书面的文件和</w:t>
            </w:r>
            <w:r>
              <w:rPr>
                <w:rFonts w:ascii="Times New Roman" w:eastAsia="仿宋_GB2312" w:hAnsi="Times New Roman" w:hint="eastAsia"/>
                <w:sz w:val="24"/>
                <w:szCs w:val="24"/>
              </w:rPr>
              <w:t>1</w:t>
            </w:r>
            <w:r w:rsidRPr="00F96173">
              <w:rPr>
                <w:rFonts w:ascii="Times New Roman" w:eastAsia="仿宋_GB2312" w:hAnsi="Times New Roman"/>
                <w:sz w:val="24"/>
                <w:szCs w:val="24"/>
              </w:rPr>
              <w:t>套电子版</w:t>
            </w:r>
            <w:r>
              <w:rPr>
                <w:rFonts w:ascii="Times New Roman" w:eastAsia="仿宋_GB2312" w:hAnsi="Times New Roman" w:hint="eastAsia"/>
                <w:sz w:val="24"/>
                <w:szCs w:val="24"/>
              </w:rPr>
              <w:t>文件</w:t>
            </w:r>
            <w:r w:rsidRPr="00F96173">
              <w:rPr>
                <w:rFonts w:ascii="Times New Roman" w:eastAsia="仿宋_GB2312" w:hAnsi="Times New Roman"/>
                <w:sz w:val="24"/>
                <w:szCs w:val="24"/>
              </w:rPr>
              <w:t>，如</w:t>
            </w:r>
            <w:r w:rsidRPr="00F96173">
              <w:rPr>
                <w:rFonts w:ascii="Times New Roman" w:eastAsia="仿宋_GB2312" w:hAnsi="Times New Roman"/>
                <w:sz w:val="24"/>
                <w:szCs w:val="24"/>
              </w:rPr>
              <w:t xml:space="preserve"> </w:t>
            </w:r>
            <w:r>
              <w:rPr>
                <w:rFonts w:ascii="Times New Roman" w:eastAsia="仿宋_GB2312" w:hAnsi="Times New Roman"/>
                <w:sz w:val="24"/>
                <w:szCs w:val="24"/>
              </w:rPr>
              <w:t>W</w:t>
            </w:r>
            <w:r w:rsidRPr="00F96173">
              <w:rPr>
                <w:rFonts w:ascii="Times New Roman" w:eastAsia="仿宋_GB2312" w:hAnsi="Times New Roman"/>
                <w:sz w:val="24"/>
                <w:szCs w:val="24"/>
              </w:rPr>
              <w:t>ord</w:t>
            </w:r>
            <w:r w:rsidRPr="00F96173">
              <w:rPr>
                <w:rFonts w:ascii="Times New Roman" w:eastAsia="仿宋_GB2312" w:hAnsi="Times New Roman"/>
                <w:sz w:val="24"/>
                <w:szCs w:val="24"/>
              </w:rPr>
              <w:t>、</w:t>
            </w:r>
            <w:r>
              <w:rPr>
                <w:rFonts w:ascii="Times New Roman" w:eastAsia="仿宋_GB2312" w:hAnsi="Times New Roman"/>
                <w:sz w:val="24"/>
                <w:szCs w:val="24"/>
              </w:rPr>
              <w:t>E</w:t>
            </w:r>
            <w:r w:rsidRPr="00F96173">
              <w:rPr>
                <w:rFonts w:ascii="Times New Roman" w:eastAsia="仿宋_GB2312" w:hAnsi="Times New Roman"/>
                <w:sz w:val="24"/>
                <w:szCs w:val="24"/>
              </w:rPr>
              <w:t>xcel</w:t>
            </w:r>
            <w:r w:rsidRPr="00F96173">
              <w:rPr>
                <w:rFonts w:ascii="Times New Roman" w:eastAsia="仿宋_GB2312" w:hAnsi="Times New Roman"/>
                <w:sz w:val="24"/>
                <w:szCs w:val="24"/>
              </w:rPr>
              <w:t>、</w:t>
            </w:r>
            <w:r>
              <w:rPr>
                <w:rFonts w:ascii="Times New Roman" w:eastAsia="仿宋_GB2312" w:hAnsi="Times New Roman" w:hint="eastAsia"/>
                <w:sz w:val="24"/>
                <w:szCs w:val="24"/>
              </w:rPr>
              <w:t>P</w:t>
            </w:r>
            <w:r>
              <w:rPr>
                <w:rFonts w:ascii="Times New Roman" w:eastAsia="仿宋_GB2312" w:hAnsi="Times New Roman"/>
                <w:sz w:val="24"/>
                <w:szCs w:val="24"/>
              </w:rPr>
              <w:t>DF</w:t>
            </w:r>
            <w:r>
              <w:rPr>
                <w:rFonts w:ascii="Times New Roman" w:eastAsia="仿宋_GB2312" w:hAnsi="Times New Roman" w:hint="eastAsia"/>
                <w:sz w:val="24"/>
                <w:szCs w:val="24"/>
              </w:rPr>
              <w:t>、</w:t>
            </w:r>
            <w:r w:rsidRPr="00F96173">
              <w:rPr>
                <w:rFonts w:ascii="Times New Roman" w:eastAsia="仿宋_GB2312" w:hAnsi="Times New Roman"/>
                <w:sz w:val="24"/>
                <w:szCs w:val="24"/>
              </w:rPr>
              <w:t>CAD</w:t>
            </w:r>
            <w:r w:rsidRPr="00F96173">
              <w:rPr>
                <w:rFonts w:ascii="Times New Roman" w:eastAsia="仿宋_GB2312" w:hAnsi="Times New Roman"/>
                <w:sz w:val="24"/>
                <w:szCs w:val="24"/>
              </w:rPr>
              <w:t>等</w:t>
            </w:r>
          </w:p>
          <w:p w14:paraId="5B532E3D" w14:textId="77777777" w:rsidR="005E02ED" w:rsidRPr="00F96173" w:rsidRDefault="005E02ED" w:rsidP="00263814">
            <w:pPr>
              <w:numPr>
                <w:ilvl w:val="0"/>
                <w:numId w:val="52"/>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业主对审核过的文件，提出了合理性建议，供应商要依据此进行修改，完善；</w:t>
            </w:r>
          </w:p>
          <w:p w14:paraId="2121C1B7" w14:textId="77777777" w:rsidR="005E02ED" w:rsidRPr="00F96173" w:rsidRDefault="005E02ED" w:rsidP="00263814">
            <w:pPr>
              <w:numPr>
                <w:ilvl w:val="0"/>
                <w:numId w:val="52"/>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所有文件中应采用公制单位。</w:t>
            </w:r>
          </w:p>
        </w:tc>
        <w:tc>
          <w:tcPr>
            <w:tcW w:w="445" w:type="pct"/>
            <w:vAlign w:val="center"/>
          </w:tcPr>
          <w:p w14:paraId="27113E02" w14:textId="77777777" w:rsidR="005E02ED" w:rsidRPr="00F96173" w:rsidRDefault="005E02ED" w:rsidP="005E02ED">
            <w:pPr>
              <w:autoSpaceDE w:val="0"/>
              <w:autoSpaceDN w:val="0"/>
              <w:adjustRightInd w:val="0"/>
              <w:ind w:firstLineChars="50" w:firstLine="120"/>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20CBA752" w14:textId="77777777" w:rsidTr="005E02ED">
        <w:trPr>
          <w:cantSplit/>
          <w:trHeight w:val="1964"/>
        </w:trPr>
        <w:tc>
          <w:tcPr>
            <w:tcW w:w="479" w:type="pct"/>
            <w:vAlign w:val="center"/>
          </w:tcPr>
          <w:p w14:paraId="080314B6" w14:textId="77777777" w:rsidR="005E02ED" w:rsidRPr="00F96173" w:rsidRDefault="005E02ED" w:rsidP="005E02ED">
            <w:pPr>
              <w:numPr>
                <w:ilvl w:val="0"/>
                <w:numId w:val="20"/>
              </w:numPr>
              <w:autoSpaceDE w:val="0"/>
              <w:autoSpaceDN w:val="0"/>
              <w:adjustRightInd w:val="0"/>
              <w:jc w:val="right"/>
              <w:rPr>
                <w:rFonts w:ascii="Times New Roman" w:eastAsia="仿宋_GB2312" w:hAnsi="Times New Roman"/>
                <w:sz w:val="24"/>
                <w:szCs w:val="24"/>
              </w:rPr>
            </w:pPr>
          </w:p>
        </w:tc>
        <w:tc>
          <w:tcPr>
            <w:tcW w:w="4075" w:type="pct"/>
            <w:vAlign w:val="center"/>
          </w:tcPr>
          <w:p w14:paraId="793E3739"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b/>
                <w:bCs/>
                <w:sz w:val="24"/>
                <w:szCs w:val="24"/>
              </w:rPr>
              <w:t>文件抬头信息</w:t>
            </w:r>
            <w:r w:rsidRPr="00F96173">
              <w:rPr>
                <w:rFonts w:ascii="Times New Roman" w:eastAsia="仿宋_GB2312" w:hAnsi="Times New Roman"/>
                <w:b/>
                <w:sz w:val="24"/>
                <w:szCs w:val="24"/>
              </w:rPr>
              <w:t>：</w:t>
            </w:r>
          </w:p>
          <w:p w14:paraId="62D96CE2" w14:textId="77777777" w:rsidR="005E02ED" w:rsidRPr="00F96173" w:rsidRDefault="005E02ED" w:rsidP="00263814">
            <w:pPr>
              <w:numPr>
                <w:ilvl w:val="0"/>
                <w:numId w:val="53"/>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所有文件客户公司名称：江苏万邦生化医药</w:t>
            </w:r>
            <w:r>
              <w:rPr>
                <w:rFonts w:ascii="Times New Roman" w:eastAsia="仿宋_GB2312" w:hAnsi="Times New Roman" w:hint="eastAsia"/>
                <w:sz w:val="24"/>
                <w:szCs w:val="24"/>
              </w:rPr>
              <w:t>集团</w:t>
            </w:r>
            <w:r w:rsidRPr="00F96173">
              <w:rPr>
                <w:rFonts w:ascii="Times New Roman" w:eastAsia="仿宋_GB2312" w:hAnsi="Times New Roman"/>
                <w:sz w:val="24"/>
                <w:szCs w:val="24"/>
              </w:rPr>
              <w:t>有限</w:t>
            </w:r>
            <w:r>
              <w:rPr>
                <w:rFonts w:ascii="Times New Roman" w:eastAsia="仿宋_GB2312" w:hAnsi="Times New Roman" w:hint="eastAsia"/>
                <w:sz w:val="24"/>
                <w:szCs w:val="24"/>
              </w:rPr>
              <w:t>责任</w:t>
            </w:r>
            <w:r w:rsidRPr="00F96173">
              <w:rPr>
                <w:rFonts w:ascii="Times New Roman" w:eastAsia="仿宋_GB2312" w:hAnsi="Times New Roman"/>
                <w:sz w:val="24"/>
                <w:szCs w:val="24"/>
              </w:rPr>
              <w:t>公司</w:t>
            </w:r>
            <w:r w:rsidRPr="00F96173">
              <w:rPr>
                <w:rFonts w:ascii="Times New Roman" w:eastAsia="仿宋_GB2312" w:hAnsi="Times New Roman"/>
                <w:sz w:val="24"/>
                <w:szCs w:val="24"/>
              </w:rPr>
              <w:t>(Wanbang Biopharmaceuticals)</w:t>
            </w:r>
            <w:r w:rsidRPr="00F96173">
              <w:rPr>
                <w:rFonts w:ascii="Times New Roman" w:eastAsia="仿宋_GB2312" w:hAnsi="Times New Roman"/>
                <w:sz w:val="24"/>
                <w:szCs w:val="24"/>
              </w:rPr>
              <w:t>；</w:t>
            </w:r>
          </w:p>
          <w:p w14:paraId="4A32F896" w14:textId="77777777" w:rsidR="005E02ED" w:rsidRPr="00F96173" w:rsidRDefault="005E02ED" w:rsidP="005E02ED">
            <w:pPr>
              <w:autoSpaceDE w:val="0"/>
              <w:autoSpaceDN w:val="0"/>
              <w:adjustRightInd w:val="0"/>
              <w:ind w:left="34"/>
              <w:jc w:val="left"/>
              <w:rPr>
                <w:rFonts w:ascii="Times New Roman" w:eastAsia="仿宋_GB2312" w:hAnsi="Times New Roman"/>
                <w:sz w:val="24"/>
                <w:szCs w:val="24"/>
              </w:rPr>
            </w:pPr>
          </w:p>
        </w:tc>
        <w:tc>
          <w:tcPr>
            <w:tcW w:w="445" w:type="pct"/>
            <w:vAlign w:val="center"/>
          </w:tcPr>
          <w:p w14:paraId="20776E35" w14:textId="77777777" w:rsidR="005E02ED" w:rsidRPr="00F96173" w:rsidRDefault="005E02ED" w:rsidP="005E02ED">
            <w:pPr>
              <w:autoSpaceDE w:val="0"/>
              <w:autoSpaceDN w:val="0"/>
              <w:adjustRightInd w:val="0"/>
              <w:ind w:firstLineChars="100" w:firstLine="240"/>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7A3239EB" w14:textId="77777777" w:rsidTr="005E02ED">
        <w:trPr>
          <w:cantSplit/>
          <w:trHeight w:val="744"/>
        </w:trPr>
        <w:tc>
          <w:tcPr>
            <w:tcW w:w="479" w:type="pct"/>
            <w:vAlign w:val="center"/>
          </w:tcPr>
          <w:p w14:paraId="3FDEB3E1" w14:textId="77777777" w:rsidR="005E02ED" w:rsidRPr="00F96173" w:rsidRDefault="005E02ED" w:rsidP="005E02ED">
            <w:pPr>
              <w:numPr>
                <w:ilvl w:val="0"/>
                <w:numId w:val="20"/>
              </w:numPr>
              <w:autoSpaceDE w:val="0"/>
              <w:autoSpaceDN w:val="0"/>
              <w:adjustRightInd w:val="0"/>
              <w:jc w:val="right"/>
              <w:rPr>
                <w:rFonts w:ascii="Times New Roman" w:eastAsia="仿宋_GB2312" w:hAnsi="Times New Roman"/>
                <w:sz w:val="24"/>
                <w:szCs w:val="24"/>
              </w:rPr>
            </w:pPr>
          </w:p>
        </w:tc>
        <w:tc>
          <w:tcPr>
            <w:tcW w:w="4075" w:type="pct"/>
            <w:vAlign w:val="center"/>
          </w:tcPr>
          <w:p w14:paraId="5DA79654" w14:textId="77777777" w:rsidR="005E02ED" w:rsidRPr="00F96173" w:rsidRDefault="005E02ED" w:rsidP="005E02ED">
            <w:pPr>
              <w:rPr>
                <w:rFonts w:ascii="Times New Roman" w:eastAsia="仿宋_GB2312" w:hAnsi="Times New Roman"/>
                <w:b/>
                <w:sz w:val="24"/>
                <w:szCs w:val="24"/>
              </w:rPr>
            </w:pPr>
            <w:r w:rsidRPr="00F96173">
              <w:rPr>
                <w:rFonts w:ascii="Times New Roman" w:eastAsia="仿宋_GB2312" w:hAnsi="Times New Roman"/>
                <w:b/>
                <w:bCs/>
                <w:sz w:val="24"/>
                <w:szCs w:val="24"/>
              </w:rPr>
              <w:t>纲领性文件</w:t>
            </w:r>
            <w:r w:rsidRPr="00F96173">
              <w:rPr>
                <w:rFonts w:ascii="Times New Roman" w:eastAsia="仿宋_GB2312" w:hAnsi="Times New Roman"/>
                <w:b/>
                <w:sz w:val="24"/>
                <w:szCs w:val="24"/>
              </w:rPr>
              <w:t>(</w:t>
            </w:r>
            <w:r w:rsidRPr="00F96173">
              <w:rPr>
                <w:rFonts w:ascii="Times New Roman" w:eastAsia="仿宋_GB2312" w:hAnsi="Times New Roman"/>
                <w:sz w:val="24"/>
                <w:szCs w:val="24"/>
              </w:rPr>
              <w:t>包括但不限于</w:t>
            </w:r>
            <w:r w:rsidRPr="00F96173">
              <w:rPr>
                <w:rFonts w:ascii="Times New Roman" w:eastAsia="仿宋_GB2312" w:hAnsi="Times New Roman"/>
                <w:b/>
                <w:sz w:val="24"/>
                <w:szCs w:val="24"/>
              </w:rPr>
              <w:t>)</w:t>
            </w:r>
            <w:r w:rsidRPr="00F96173">
              <w:rPr>
                <w:rFonts w:ascii="Times New Roman" w:eastAsia="仿宋_GB2312" w:hAnsi="Times New Roman"/>
                <w:b/>
                <w:sz w:val="24"/>
                <w:szCs w:val="24"/>
              </w:rPr>
              <w:t>：</w:t>
            </w:r>
          </w:p>
          <w:p w14:paraId="013EFB52" w14:textId="77777777" w:rsidR="005E02ED" w:rsidRPr="00F96173" w:rsidRDefault="005E02ED" w:rsidP="00263814">
            <w:pPr>
              <w:numPr>
                <w:ilvl w:val="0"/>
                <w:numId w:val="54"/>
              </w:num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文件检索目录；</w:t>
            </w:r>
          </w:p>
          <w:p w14:paraId="683C345B" w14:textId="77777777" w:rsidR="005E02ED" w:rsidRPr="00582E9F" w:rsidRDefault="005E02ED" w:rsidP="00263814">
            <w:pPr>
              <w:numPr>
                <w:ilvl w:val="0"/>
                <w:numId w:val="54"/>
              </w:num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QPP(</w:t>
            </w:r>
            <w:r w:rsidRPr="00F96173">
              <w:rPr>
                <w:rFonts w:ascii="Times New Roman" w:eastAsia="仿宋_GB2312" w:hAnsi="Times New Roman"/>
                <w:sz w:val="24"/>
                <w:szCs w:val="24"/>
              </w:rPr>
              <w:t>项目质量计划</w:t>
            </w:r>
            <w:r w:rsidRPr="00F96173">
              <w:rPr>
                <w:rFonts w:ascii="Times New Roman" w:eastAsia="仿宋_GB2312" w:hAnsi="Times New Roman"/>
                <w:sz w:val="24"/>
                <w:szCs w:val="24"/>
              </w:rPr>
              <w:t>)</w:t>
            </w:r>
            <w:r w:rsidRPr="00F96173">
              <w:rPr>
                <w:rFonts w:ascii="Times New Roman" w:eastAsia="仿宋_GB2312" w:hAnsi="Times New Roman"/>
                <w:sz w:val="24"/>
                <w:szCs w:val="24"/>
              </w:rPr>
              <w:t>；</w:t>
            </w:r>
          </w:p>
        </w:tc>
        <w:tc>
          <w:tcPr>
            <w:tcW w:w="445" w:type="pct"/>
            <w:vAlign w:val="center"/>
          </w:tcPr>
          <w:p w14:paraId="68B17068" w14:textId="77777777" w:rsidR="005E02ED" w:rsidRPr="00F96173" w:rsidRDefault="005E02ED" w:rsidP="005E02ED">
            <w:pPr>
              <w:autoSpaceDE w:val="0"/>
              <w:autoSpaceDN w:val="0"/>
              <w:adjustRightInd w:val="0"/>
              <w:ind w:firstLineChars="50" w:firstLine="120"/>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57D408BB" w14:textId="77777777" w:rsidTr="005E02ED">
        <w:trPr>
          <w:cantSplit/>
          <w:trHeight w:val="744"/>
        </w:trPr>
        <w:tc>
          <w:tcPr>
            <w:tcW w:w="479" w:type="pct"/>
            <w:vAlign w:val="center"/>
          </w:tcPr>
          <w:p w14:paraId="73E4DB0A" w14:textId="77777777" w:rsidR="005E02ED" w:rsidRPr="00F96173" w:rsidRDefault="005E02ED" w:rsidP="005E02ED">
            <w:pPr>
              <w:numPr>
                <w:ilvl w:val="0"/>
                <w:numId w:val="20"/>
              </w:numPr>
              <w:autoSpaceDE w:val="0"/>
              <w:autoSpaceDN w:val="0"/>
              <w:adjustRightInd w:val="0"/>
              <w:jc w:val="right"/>
              <w:rPr>
                <w:rFonts w:ascii="Times New Roman" w:eastAsia="仿宋_GB2312" w:hAnsi="Times New Roman"/>
                <w:sz w:val="24"/>
                <w:szCs w:val="24"/>
              </w:rPr>
            </w:pPr>
          </w:p>
        </w:tc>
        <w:tc>
          <w:tcPr>
            <w:tcW w:w="4075" w:type="pct"/>
            <w:vAlign w:val="center"/>
          </w:tcPr>
          <w:p w14:paraId="2DB3F36A" w14:textId="77777777" w:rsidR="005E02ED" w:rsidRPr="00F96173" w:rsidRDefault="005E02ED" w:rsidP="005E02ED">
            <w:pPr>
              <w:rPr>
                <w:rFonts w:ascii="Times New Roman" w:eastAsia="仿宋_GB2312" w:hAnsi="Times New Roman"/>
                <w:b/>
                <w:sz w:val="24"/>
                <w:szCs w:val="24"/>
              </w:rPr>
            </w:pPr>
            <w:r w:rsidRPr="00F96173">
              <w:rPr>
                <w:rFonts w:ascii="Times New Roman" w:eastAsia="仿宋_GB2312" w:hAnsi="Times New Roman"/>
                <w:b/>
                <w:bCs/>
                <w:sz w:val="24"/>
                <w:szCs w:val="24"/>
              </w:rPr>
              <w:t>描述文件</w:t>
            </w:r>
            <w:r w:rsidRPr="00F96173">
              <w:rPr>
                <w:rFonts w:ascii="Times New Roman" w:eastAsia="仿宋_GB2312" w:hAnsi="Times New Roman"/>
                <w:b/>
                <w:sz w:val="24"/>
                <w:szCs w:val="24"/>
              </w:rPr>
              <w:t>(</w:t>
            </w:r>
            <w:r w:rsidRPr="00F96173">
              <w:rPr>
                <w:rFonts w:ascii="Times New Roman" w:eastAsia="仿宋_GB2312" w:hAnsi="Times New Roman"/>
                <w:sz w:val="24"/>
                <w:szCs w:val="24"/>
              </w:rPr>
              <w:t>包括但不限于</w:t>
            </w:r>
            <w:r w:rsidRPr="00F96173">
              <w:rPr>
                <w:rFonts w:ascii="Times New Roman" w:eastAsia="仿宋_GB2312" w:hAnsi="Times New Roman"/>
                <w:b/>
                <w:sz w:val="24"/>
                <w:szCs w:val="24"/>
              </w:rPr>
              <w:t>)</w:t>
            </w:r>
            <w:r w:rsidRPr="00F96173">
              <w:rPr>
                <w:rFonts w:ascii="Times New Roman" w:eastAsia="仿宋_GB2312" w:hAnsi="Times New Roman"/>
                <w:b/>
                <w:sz w:val="24"/>
                <w:szCs w:val="24"/>
              </w:rPr>
              <w:t>：</w:t>
            </w:r>
          </w:p>
          <w:p w14:paraId="6B8DE8D2" w14:textId="77777777" w:rsidR="005E02ED" w:rsidRDefault="005E02ED" w:rsidP="00263814">
            <w:pPr>
              <w:numPr>
                <w:ilvl w:val="0"/>
                <w:numId w:val="55"/>
              </w:num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FS(</w:t>
            </w:r>
            <w:r w:rsidRPr="00F96173">
              <w:rPr>
                <w:rFonts w:ascii="Times New Roman" w:eastAsia="仿宋_GB2312" w:hAnsi="Times New Roman"/>
                <w:sz w:val="24"/>
                <w:szCs w:val="24"/>
              </w:rPr>
              <w:t>功能说明</w:t>
            </w:r>
            <w:r w:rsidRPr="00F96173">
              <w:rPr>
                <w:rFonts w:ascii="Times New Roman" w:eastAsia="仿宋_GB2312" w:hAnsi="Times New Roman"/>
                <w:sz w:val="24"/>
                <w:szCs w:val="24"/>
              </w:rPr>
              <w:t>)</w:t>
            </w:r>
            <w:r w:rsidRPr="00F96173">
              <w:rPr>
                <w:rFonts w:ascii="Times New Roman" w:eastAsia="仿宋_GB2312" w:hAnsi="Times New Roman"/>
                <w:sz w:val="24"/>
                <w:szCs w:val="24"/>
              </w:rPr>
              <w:t>；</w:t>
            </w:r>
          </w:p>
          <w:p w14:paraId="3E29ACC9" w14:textId="77777777" w:rsidR="005E02ED" w:rsidRDefault="005E02ED" w:rsidP="00263814">
            <w:pPr>
              <w:numPr>
                <w:ilvl w:val="0"/>
                <w:numId w:val="55"/>
              </w:numPr>
              <w:autoSpaceDE w:val="0"/>
              <w:autoSpaceDN w:val="0"/>
              <w:adjustRightInd w:val="0"/>
              <w:jc w:val="left"/>
              <w:rPr>
                <w:rFonts w:ascii="Times New Roman" w:eastAsia="仿宋_GB2312" w:hAnsi="Times New Roman"/>
                <w:sz w:val="24"/>
                <w:szCs w:val="24"/>
              </w:rPr>
            </w:pPr>
            <w:r>
              <w:rPr>
                <w:rFonts w:ascii="Times New Roman" w:eastAsia="仿宋_GB2312" w:hAnsi="Times New Roman" w:hint="eastAsia"/>
                <w:sz w:val="24"/>
                <w:szCs w:val="24"/>
              </w:rPr>
              <w:t>HDS</w:t>
            </w:r>
            <w:r w:rsidRPr="00F96173">
              <w:rPr>
                <w:rFonts w:ascii="Times New Roman" w:eastAsia="仿宋_GB2312" w:hAnsi="Times New Roman"/>
                <w:sz w:val="24"/>
                <w:szCs w:val="24"/>
              </w:rPr>
              <w:t>(</w:t>
            </w:r>
            <w:r>
              <w:rPr>
                <w:rFonts w:ascii="Times New Roman" w:eastAsia="仿宋_GB2312" w:hAnsi="Times New Roman" w:hint="eastAsia"/>
                <w:sz w:val="24"/>
                <w:szCs w:val="24"/>
              </w:rPr>
              <w:t>硬件设计</w:t>
            </w:r>
            <w:r w:rsidRPr="00F96173">
              <w:rPr>
                <w:rFonts w:ascii="Times New Roman" w:eastAsia="仿宋_GB2312" w:hAnsi="Times New Roman"/>
                <w:sz w:val="24"/>
                <w:szCs w:val="24"/>
              </w:rPr>
              <w:t>说明</w:t>
            </w:r>
            <w:r w:rsidRPr="00F96173">
              <w:rPr>
                <w:rFonts w:ascii="Times New Roman" w:eastAsia="仿宋_GB2312" w:hAnsi="Times New Roman"/>
                <w:sz w:val="24"/>
                <w:szCs w:val="24"/>
              </w:rPr>
              <w:t>)</w:t>
            </w:r>
          </w:p>
          <w:p w14:paraId="5FD67575" w14:textId="77777777" w:rsidR="005E02ED" w:rsidRPr="00F96173" w:rsidRDefault="005E02ED" w:rsidP="00263814">
            <w:pPr>
              <w:numPr>
                <w:ilvl w:val="0"/>
                <w:numId w:val="55"/>
              </w:numPr>
              <w:autoSpaceDE w:val="0"/>
              <w:autoSpaceDN w:val="0"/>
              <w:adjustRightInd w:val="0"/>
              <w:jc w:val="left"/>
              <w:rPr>
                <w:rFonts w:ascii="Times New Roman" w:eastAsia="仿宋_GB2312" w:hAnsi="Times New Roman"/>
                <w:sz w:val="24"/>
                <w:szCs w:val="24"/>
              </w:rPr>
            </w:pPr>
            <w:r>
              <w:rPr>
                <w:rFonts w:ascii="Times New Roman" w:eastAsia="仿宋_GB2312" w:hAnsi="Times New Roman" w:hint="eastAsia"/>
                <w:sz w:val="24"/>
                <w:szCs w:val="24"/>
              </w:rPr>
              <w:t>SDS</w:t>
            </w:r>
            <w:r w:rsidRPr="00F96173">
              <w:rPr>
                <w:rFonts w:ascii="Times New Roman" w:eastAsia="仿宋_GB2312" w:hAnsi="Times New Roman"/>
                <w:sz w:val="24"/>
                <w:szCs w:val="24"/>
              </w:rPr>
              <w:t>(</w:t>
            </w:r>
            <w:r>
              <w:rPr>
                <w:rFonts w:ascii="Times New Roman" w:eastAsia="仿宋_GB2312" w:hAnsi="Times New Roman" w:hint="eastAsia"/>
                <w:sz w:val="24"/>
                <w:szCs w:val="24"/>
              </w:rPr>
              <w:t>软件设计</w:t>
            </w:r>
            <w:r w:rsidRPr="00F96173">
              <w:rPr>
                <w:rFonts w:ascii="Times New Roman" w:eastAsia="仿宋_GB2312" w:hAnsi="Times New Roman"/>
                <w:sz w:val="24"/>
                <w:szCs w:val="24"/>
              </w:rPr>
              <w:t>说明</w:t>
            </w:r>
            <w:r w:rsidRPr="00F96173">
              <w:rPr>
                <w:rFonts w:ascii="Times New Roman" w:eastAsia="仿宋_GB2312" w:hAnsi="Times New Roman"/>
                <w:sz w:val="24"/>
                <w:szCs w:val="24"/>
              </w:rPr>
              <w:t>)</w:t>
            </w:r>
          </w:p>
        </w:tc>
        <w:tc>
          <w:tcPr>
            <w:tcW w:w="445" w:type="pct"/>
            <w:vAlign w:val="center"/>
          </w:tcPr>
          <w:p w14:paraId="4164EC8F" w14:textId="77777777" w:rsidR="005E02ED" w:rsidRPr="00F96173" w:rsidRDefault="005E02ED" w:rsidP="005E02ED">
            <w:pPr>
              <w:autoSpaceDE w:val="0"/>
              <w:autoSpaceDN w:val="0"/>
              <w:adjustRightInd w:val="0"/>
              <w:ind w:firstLineChars="50" w:firstLine="120"/>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27D195D8" w14:textId="77777777" w:rsidTr="005E02ED">
        <w:trPr>
          <w:cantSplit/>
          <w:trHeight w:val="2269"/>
        </w:trPr>
        <w:tc>
          <w:tcPr>
            <w:tcW w:w="479" w:type="pct"/>
            <w:vAlign w:val="center"/>
          </w:tcPr>
          <w:p w14:paraId="7C5FE584" w14:textId="77777777" w:rsidR="005E02ED" w:rsidRPr="00F96173" w:rsidRDefault="005E02ED" w:rsidP="005E02ED">
            <w:pPr>
              <w:numPr>
                <w:ilvl w:val="0"/>
                <w:numId w:val="20"/>
              </w:numPr>
              <w:autoSpaceDE w:val="0"/>
              <w:autoSpaceDN w:val="0"/>
              <w:adjustRightInd w:val="0"/>
              <w:jc w:val="right"/>
              <w:rPr>
                <w:rFonts w:ascii="Times New Roman" w:eastAsia="仿宋_GB2312" w:hAnsi="Times New Roman"/>
                <w:sz w:val="24"/>
                <w:szCs w:val="24"/>
              </w:rPr>
            </w:pPr>
          </w:p>
        </w:tc>
        <w:tc>
          <w:tcPr>
            <w:tcW w:w="4075" w:type="pct"/>
            <w:vAlign w:val="center"/>
          </w:tcPr>
          <w:p w14:paraId="05F4F543" w14:textId="77777777" w:rsidR="005E02ED" w:rsidRPr="00F96173" w:rsidRDefault="005E02ED" w:rsidP="005E02ED">
            <w:pPr>
              <w:rPr>
                <w:rFonts w:ascii="Times New Roman" w:eastAsia="仿宋_GB2312" w:hAnsi="Times New Roman"/>
                <w:b/>
                <w:sz w:val="24"/>
                <w:szCs w:val="24"/>
              </w:rPr>
            </w:pPr>
            <w:r w:rsidRPr="00F96173">
              <w:rPr>
                <w:rFonts w:ascii="Times New Roman" w:eastAsia="仿宋_GB2312" w:hAnsi="Times New Roman"/>
                <w:b/>
                <w:bCs/>
                <w:sz w:val="24"/>
                <w:szCs w:val="24"/>
              </w:rPr>
              <w:t>图纸</w:t>
            </w:r>
            <w:r w:rsidRPr="00F96173">
              <w:rPr>
                <w:rFonts w:ascii="Times New Roman" w:eastAsia="仿宋_GB2312" w:hAnsi="Times New Roman"/>
                <w:b/>
                <w:sz w:val="24"/>
                <w:szCs w:val="24"/>
              </w:rPr>
              <w:t>(</w:t>
            </w:r>
            <w:r w:rsidRPr="00F96173">
              <w:rPr>
                <w:rFonts w:ascii="Times New Roman" w:eastAsia="仿宋_GB2312" w:hAnsi="Times New Roman"/>
                <w:sz w:val="24"/>
                <w:szCs w:val="24"/>
              </w:rPr>
              <w:t>包括但不限于</w:t>
            </w:r>
            <w:r w:rsidRPr="00F96173">
              <w:rPr>
                <w:rFonts w:ascii="Times New Roman" w:eastAsia="仿宋_GB2312" w:hAnsi="Times New Roman"/>
                <w:b/>
                <w:sz w:val="24"/>
                <w:szCs w:val="24"/>
              </w:rPr>
              <w:t>)</w:t>
            </w:r>
            <w:r w:rsidRPr="00F96173">
              <w:rPr>
                <w:rFonts w:ascii="Times New Roman" w:eastAsia="仿宋_GB2312" w:hAnsi="Times New Roman"/>
                <w:b/>
                <w:sz w:val="24"/>
                <w:szCs w:val="24"/>
              </w:rPr>
              <w:t>：</w:t>
            </w:r>
          </w:p>
          <w:p w14:paraId="2171CC01" w14:textId="77777777" w:rsidR="005E02ED" w:rsidRPr="00F96173" w:rsidRDefault="005E02ED" w:rsidP="00263814">
            <w:pPr>
              <w:numPr>
                <w:ilvl w:val="0"/>
                <w:numId w:val="56"/>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PID</w:t>
            </w:r>
            <w:r w:rsidRPr="00F96173">
              <w:rPr>
                <w:rFonts w:ascii="Times New Roman" w:eastAsia="仿宋_GB2312" w:hAnsi="Times New Roman"/>
                <w:sz w:val="24"/>
                <w:szCs w:val="24"/>
              </w:rPr>
              <w:t>图；</w:t>
            </w:r>
          </w:p>
          <w:p w14:paraId="25AC12D7" w14:textId="77777777" w:rsidR="005E02ED" w:rsidRDefault="005E02ED" w:rsidP="00263814">
            <w:pPr>
              <w:numPr>
                <w:ilvl w:val="0"/>
                <w:numId w:val="56"/>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房间平面布局图；</w:t>
            </w:r>
          </w:p>
          <w:p w14:paraId="555B78BA" w14:textId="77777777" w:rsidR="005E02ED" w:rsidRPr="00F96173" w:rsidRDefault="005E02ED" w:rsidP="00263814">
            <w:pPr>
              <w:numPr>
                <w:ilvl w:val="0"/>
                <w:numId w:val="56"/>
              </w:numPr>
              <w:autoSpaceDE w:val="0"/>
              <w:autoSpaceDN w:val="0"/>
              <w:adjustRightInd w:val="0"/>
              <w:ind w:left="34" w:firstLine="0"/>
              <w:jc w:val="left"/>
              <w:rPr>
                <w:rFonts w:ascii="Times New Roman" w:eastAsia="仿宋_GB2312" w:hAnsi="Times New Roman"/>
                <w:sz w:val="24"/>
                <w:szCs w:val="24"/>
              </w:rPr>
            </w:pPr>
            <w:r>
              <w:rPr>
                <w:rFonts w:ascii="Times New Roman" w:eastAsia="仿宋_GB2312" w:hAnsi="Times New Roman" w:hint="eastAsia"/>
                <w:sz w:val="24"/>
                <w:szCs w:val="24"/>
              </w:rPr>
              <w:t>爆炸图；</w:t>
            </w:r>
          </w:p>
          <w:p w14:paraId="3133615F" w14:textId="77777777" w:rsidR="005E02ED" w:rsidRPr="00F96173" w:rsidRDefault="005E02ED" w:rsidP="00263814">
            <w:pPr>
              <w:numPr>
                <w:ilvl w:val="0"/>
                <w:numId w:val="56"/>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立面图：至少包括设备外形尺寸、公用工程接管尺寸、重量负荷等；</w:t>
            </w:r>
          </w:p>
          <w:p w14:paraId="1B2B3F46" w14:textId="77777777" w:rsidR="005E02ED" w:rsidRPr="00F96173" w:rsidRDefault="005E02ED" w:rsidP="00263814">
            <w:pPr>
              <w:numPr>
                <w:ilvl w:val="0"/>
                <w:numId w:val="56"/>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电气</w:t>
            </w:r>
            <w:r>
              <w:rPr>
                <w:rFonts w:ascii="Times New Roman" w:eastAsia="仿宋_GB2312" w:hAnsi="Times New Roman" w:hint="eastAsia"/>
                <w:sz w:val="24"/>
                <w:szCs w:val="24"/>
              </w:rPr>
              <w:t>原理</w:t>
            </w:r>
            <w:r w:rsidRPr="00F96173">
              <w:rPr>
                <w:rFonts w:ascii="Times New Roman" w:eastAsia="仿宋_GB2312" w:hAnsi="Times New Roman"/>
                <w:sz w:val="24"/>
                <w:szCs w:val="24"/>
              </w:rPr>
              <w:t>图。</w:t>
            </w:r>
          </w:p>
        </w:tc>
        <w:tc>
          <w:tcPr>
            <w:tcW w:w="445" w:type="pct"/>
            <w:vAlign w:val="center"/>
          </w:tcPr>
          <w:p w14:paraId="65271806" w14:textId="77777777" w:rsidR="005E02ED" w:rsidRPr="00F96173" w:rsidRDefault="005E02ED" w:rsidP="005E02ED">
            <w:pPr>
              <w:autoSpaceDE w:val="0"/>
              <w:autoSpaceDN w:val="0"/>
              <w:adjustRightInd w:val="0"/>
              <w:ind w:firstLineChars="50" w:firstLine="120"/>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75A11617" w14:textId="77777777" w:rsidTr="005E02ED">
        <w:trPr>
          <w:cantSplit/>
          <w:trHeight w:val="1979"/>
        </w:trPr>
        <w:tc>
          <w:tcPr>
            <w:tcW w:w="479" w:type="pct"/>
            <w:vAlign w:val="center"/>
          </w:tcPr>
          <w:p w14:paraId="2E6E3605" w14:textId="77777777" w:rsidR="005E02ED" w:rsidRPr="00F96173" w:rsidRDefault="005E02ED" w:rsidP="005E02ED">
            <w:pPr>
              <w:numPr>
                <w:ilvl w:val="0"/>
                <w:numId w:val="20"/>
              </w:numPr>
              <w:autoSpaceDE w:val="0"/>
              <w:autoSpaceDN w:val="0"/>
              <w:adjustRightInd w:val="0"/>
              <w:jc w:val="right"/>
              <w:rPr>
                <w:rFonts w:ascii="Times New Roman" w:eastAsia="仿宋_GB2312" w:hAnsi="Times New Roman"/>
                <w:sz w:val="24"/>
                <w:szCs w:val="24"/>
              </w:rPr>
            </w:pPr>
          </w:p>
        </w:tc>
        <w:tc>
          <w:tcPr>
            <w:tcW w:w="4075" w:type="pct"/>
            <w:vAlign w:val="center"/>
          </w:tcPr>
          <w:p w14:paraId="551B1A48" w14:textId="77777777" w:rsidR="005E02ED" w:rsidRPr="00F96173" w:rsidRDefault="005E02ED" w:rsidP="005E02ED">
            <w:pPr>
              <w:rPr>
                <w:rFonts w:ascii="Times New Roman" w:eastAsia="仿宋_GB2312" w:hAnsi="Times New Roman"/>
                <w:b/>
                <w:sz w:val="24"/>
                <w:szCs w:val="24"/>
              </w:rPr>
            </w:pPr>
            <w:r w:rsidRPr="00F96173">
              <w:rPr>
                <w:rFonts w:ascii="Times New Roman" w:eastAsia="仿宋_GB2312" w:hAnsi="Times New Roman"/>
                <w:b/>
                <w:bCs/>
                <w:sz w:val="24"/>
                <w:szCs w:val="24"/>
              </w:rPr>
              <w:t>清单</w:t>
            </w:r>
            <w:r w:rsidRPr="00F96173">
              <w:rPr>
                <w:rFonts w:ascii="Times New Roman" w:eastAsia="仿宋_GB2312" w:hAnsi="Times New Roman"/>
                <w:b/>
                <w:sz w:val="24"/>
                <w:szCs w:val="24"/>
              </w:rPr>
              <w:t>(</w:t>
            </w:r>
            <w:r w:rsidRPr="00F96173">
              <w:rPr>
                <w:rFonts w:ascii="Times New Roman" w:eastAsia="仿宋_GB2312" w:hAnsi="Times New Roman"/>
                <w:sz w:val="24"/>
                <w:szCs w:val="24"/>
              </w:rPr>
              <w:t>包括但不限于</w:t>
            </w:r>
            <w:r w:rsidRPr="00F96173">
              <w:rPr>
                <w:rFonts w:ascii="Times New Roman" w:eastAsia="仿宋_GB2312" w:hAnsi="Times New Roman"/>
                <w:b/>
                <w:sz w:val="24"/>
                <w:szCs w:val="24"/>
              </w:rPr>
              <w:t>)</w:t>
            </w:r>
            <w:r w:rsidRPr="00F96173">
              <w:rPr>
                <w:rFonts w:ascii="Times New Roman" w:eastAsia="仿宋_GB2312" w:hAnsi="Times New Roman"/>
                <w:b/>
                <w:sz w:val="24"/>
                <w:szCs w:val="24"/>
              </w:rPr>
              <w:t>：</w:t>
            </w:r>
          </w:p>
          <w:p w14:paraId="0BCC2C67" w14:textId="77777777" w:rsidR="005E02ED" w:rsidRPr="00F96173" w:rsidRDefault="005E02ED" w:rsidP="00263814">
            <w:pPr>
              <w:numPr>
                <w:ilvl w:val="0"/>
                <w:numId w:val="57"/>
              </w:num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机械部件清单；</w:t>
            </w:r>
          </w:p>
          <w:p w14:paraId="32D022A4" w14:textId="77777777" w:rsidR="005E02ED" w:rsidRPr="00F96173" w:rsidRDefault="005E02ED" w:rsidP="00263814">
            <w:pPr>
              <w:numPr>
                <w:ilvl w:val="0"/>
                <w:numId w:val="57"/>
              </w:num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电器部件清单；</w:t>
            </w:r>
          </w:p>
          <w:p w14:paraId="75CDC265" w14:textId="77777777" w:rsidR="005E02ED" w:rsidRPr="00F96173" w:rsidRDefault="005E02ED" w:rsidP="00263814">
            <w:pPr>
              <w:numPr>
                <w:ilvl w:val="0"/>
                <w:numId w:val="57"/>
              </w:num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仪器仪表清单；</w:t>
            </w:r>
          </w:p>
          <w:p w14:paraId="71A78E34" w14:textId="77777777" w:rsidR="005E02ED" w:rsidRPr="00F96173" w:rsidRDefault="005E02ED" w:rsidP="00263814">
            <w:pPr>
              <w:numPr>
                <w:ilvl w:val="0"/>
                <w:numId w:val="57"/>
              </w:num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IO</w:t>
            </w:r>
            <w:r w:rsidRPr="00F96173">
              <w:rPr>
                <w:rFonts w:ascii="Times New Roman" w:eastAsia="仿宋_GB2312" w:hAnsi="Times New Roman"/>
                <w:sz w:val="24"/>
                <w:szCs w:val="24"/>
              </w:rPr>
              <w:t>清单；</w:t>
            </w:r>
          </w:p>
          <w:p w14:paraId="44076849" w14:textId="77777777" w:rsidR="005E02ED" w:rsidRPr="00F96173" w:rsidRDefault="005E02ED" w:rsidP="00263814">
            <w:pPr>
              <w:numPr>
                <w:ilvl w:val="0"/>
                <w:numId w:val="57"/>
              </w:num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所有易损件清单</w:t>
            </w:r>
            <w:r w:rsidRPr="00F96173">
              <w:rPr>
                <w:rFonts w:ascii="Times New Roman" w:eastAsia="仿宋_GB2312" w:hAnsi="Times New Roman"/>
                <w:sz w:val="24"/>
                <w:szCs w:val="24"/>
              </w:rPr>
              <w:t>(</w:t>
            </w:r>
            <w:r w:rsidRPr="00F96173">
              <w:rPr>
                <w:rFonts w:ascii="Times New Roman" w:eastAsia="仿宋_GB2312" w:hAnsi="Times New Roman"/>
                <w:sz w:val="24"/>
                <w:szCs w:val="24"/>
              </w:rPr>
              <w:t>备品备件清单</w:t>
            </w:r>
            <w:r w:rsidRPr="00F96173">
              <w:rPr>
                <w:rFonts w:ascii="Times New Roman" w:eastAsia="仿宋_GB2312" w:hAnsi="Times New Roman"/>
                <w:sz w:val="24"/>
                <w:szCs w:val="24"/>
              </w:rPr>
              <w:t>)</w:t>
            </w:r>
            <w:r w:rsidRPr="00F96173">
              <w:rPr>
                <w:rFonts w:ascii="Times New Roman" w:eastAsia="仿宋_GB2312" w:hAnsi="Times New Roman"/>
                <w:sz w:val="24"/>
                <w:szCs w:val="24"/>
              </w:rPr>
              <w:t>。</w:t>
            </w:r>
          </w:p>
        </w:tc>
        <w:tc>
          <w:tcPr>
            <w:tcW w:w="445" w:type="pct"/>
            <w:vAlign w:val="center"/>
          </w:tcPr>
          <w:p w14:paraId="6B389B0C" w14:textId="77777777" w:rsidR="005E02ED" w:rsidRPr="00F96173" w:rsidRDefault="005E02ED" w:rsidP="005E02ED">
            <w:pPr>
              <w:autoSpaceDE w:val="0"/>
              <w:autoSpaceDN w:val="0"/>
              <w:adjustRightInd w:val="0"/>
              <w:ind w:firstLineChars="50" w:firstLine="120"/>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66C0540C" w14:textId="77777777" w:rsidTr="005E02ED">
        <w:trPr>
          <w:cantSplit/>
          <w:trHeight w:val="1967"/>
        </w:trPr>
        <w:tc>
          <w:tcPr>
            <w:tcW w:w="479" w:type="pct"/>
            <w:vAlign w:val="center"/>
          </w:tcPr>
          <w:p w14:paraId="3FD95E93" w14:textId="77777777" w:rsidR="005E02ED" w:rsidRPr="00F96173" w:rsidRDefault="005E02ED" w:rsidP="005E02ED">
            <w:pPr>
              <w:numPr>
                <w:ilvl w:val="0"/>
                <w:numId w:val="20"/>
              </w:numPr>
              <w:autoSpaceDE w:val="0"/>
              <w:autoSpaceDN w:val="0"/>
              <w:adjustRightInd w:val="0"/>
              <w:jc w:val="right"/>
              <w:rPr>
                <w:rFonts w:ascii="Times New Roman" w:eastAsia="仿宋_GB2312" w:hAnsi="Times New Roman"/>
                <w:sz w:val="24"/>
                <w:szCs w:val="24"/>
              </w:rPr>
            </w:pPr>
          </w:p>
        </w:tc>
        <w:tc>
          <w:tcPr>
            <w:tcW w:w="4075" w:type="pct"/>
            <w:vAlign w:val="center"/>
          </w:tcPr>
          <w:p w14:paraId="110E0EBD" w14:textId="77777777" w:rsidR="005E02ED" w:rsidRPr="00F96173" w:rsidRDefault="005E02ED" w:rsidP="005E02ED">
            <w:pPr>
              <w:rPr>
                <w:rFonts w:ascii="Times New Roman" w:eastAsia="仿宋_GB2312" w:hAnsi="Times New Roman"/>
                <w:b/>
                <w:sz w:val="24"/>
                <w:szCs w:val="24"/>
              </w:rPr>
            </w:pPr>
            <w:r w:rsidRPr="00F96173">
              <w:rPr>
                <w:rFonts w:ascii="Times New Roman" w:eastAsia="仿宋_GB2312" w:hAnsi="Times New Roman"/>
                <w:b/>
                <w:bCs/>
                <w:sz w:val="24"/>
                <w:szCs w:val="24"/>
              </w:rPr>
              <w:t>证明性文件</w:t>
            </w:r>
            <w:r w:rsidRPr="00F96173">
              <w:rPr>
                <w:rFonts w:ascii="Times New Roman" w:eastAsia="仿宋_GB2312" w:hAnsi="Times New Roman"/>
                <w:b/>
                <w:sz w:val="24"/>
                <w:szCs w:val="24"/>
              </w:rPr>
              <w:t>(</w:t>
            </w:r>
            <w:r w:rsidRPr="00F96173">
              <w:rPr>
                <w:rFonts w:ascii="Times New Roman" w:eastAsia="仿宋_GB2312" w:hAnsi="Times New Roman"/>
                <w:sz w:val="24"/>
                <w:szCs w:val="24"/>
              </w:rPr>
              <w:t>包括但不限于</w:t>
            </w:r>
            <w:r w:rsidRPr="00F96173">
              <w:rPr>
                <w:rFonts w:ascii="Times New Roman" w:eastAsia="仿宋_GB2312" w:hAnsi="Times New Roman"/>
                <w:b/>
                <w:sz w:val="24"/>
                <w:szCs w:val="24"/>
              </w:rPr>
              <w:t>)</w:t>
            </w:r>
            <w:r w:rsidRPr="00F96173">
              <w:rPr>
                <w:rFonts w:ascii="Times New Roman" w:eastAsia="仿宋_GB2312" w:hAnsi="Times New Roman"/>
                <w:b/>
                <w:sz w:val="24"/>
                <w:szCs w:val="24"/>
              </w:rPr>
              <w:t>：</w:t>
            </w:r>
          </w:p>
          <w:p w14:paraId="63581A43" w14:textId="77777777" w:rsidR="005E02ED" w:rsidRPr="00F96173" w:rsidRDefault="005E02ED" w:rsidP="00263814">
            <w:pPr>
              <w:numPr>
                <w:ilvl w:val="0"/>
                <w:numId w:val="58"/>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仪表校验证书</w:t>
            </w:r>
            <w:r w:rsidRPr="00F96173">
              <w:rPr>
                <w:rFonts w:ascii="Times New Roman" w:eastAsia="仿宋_GB2312" w:hAnsi="Times New Roman"/>
                <w:sz w:val="24"/>
                <w:szCs w:val="24"/>
              </w:rPr>
              <w:t>(</w:t>
            </w:r>
            <w:r w:rsidRPr="00F96173">
              <w:rPr>
                <w:rFonts w:ascii="Times New Roman" w:eastAsia="仿宋_GB2312" w:hAnsi="Times New Roman"/>
                <w:sz w:val="24"/>
                <w:szCs w:val="24"/>
              </w:rPr>
              <w:t>供应商应负责在</w:t>
            </w:r>
            <w:r w:rsidRPr="00F96173">
              <w:rPr>
                <w:rFonts w:ascii="Times New Roman" w:eastAsia="仿宋_GB2312" w:hAnsi="Times New Roman"/>
                <w:sz w:val="24"/>
                <w:szCs w:val="24"/>
              </w:rPr>
              <w:t>OQ</w:t>
            </w:r>
            <w:r w:rsidRPr="00F96173">
              <w:rPr>
                <w:rFonts w:ascii="Times New Roman" w:eastAsia="仿宋_GB2312" w:hAnsi="Times New Roman"/>
                <w:sz w:val="24"/>
                <w:szCs w:val="24"/>
              </w:rPr>
              <w:t>执行前，仪表校验在</w:t>
            </w:r>
            <w:r>
              <w:rPr>
                <w:rFonts w:ascii="Times New Roman" w:eastAsia="仿宋_GB2312" w:hAnsi="Times New Roman" w:hint="eastAsia"/>
                <w:sz w:val="24"/>
                <w:szCs w:val="24"/>
              </w:rPr>
              <w:t>6</w:t>
            </w:r>
            <w:r>
              <w:rPr>
                <w:rFonts w:ascii="Times New Roman" w:eastAsia="仿宋_GB2312" w:hAnsi="Times New Roman" w:hint="eastAsia"/>
                <w:sz w:val="24"/>
                <w:szCs w:val="24"/>
              </w:rPr>
              <w:t>个月</w:t>
            </w:r>
            <w:r w:rsidRPr="00F96173">
              <w:rPr>
                <w:rFonts w:ascii="Times New Roman" w:eastAsia="仿宋_GB2312" w:hAnsi="Times New Roman"/>
                <w:sz w:val="24"/>
                <w:szCs w:val="24"/>
              </w:rPr>
              <w:t>有效期内，否则供应商应自行进行校验，以保证</w:t>
            </w:r>
            <w:r w:rsidRPr="00F96173">
              <w:rPr>
                <w:rFonts w:ascii="Times New Roman" w:eastAsia="仿宋_GB2312" w:hAnsi="Times New Roman"/>
                <w:sz w:val="24"/>
                <w:szCs w:val="24"/>
              </w:rPr>
              <w:t>OQ</w:t>
            </w:r>
            <w:r w:rsidRPr="00F96173">
              <w:rPr>
                <w:rFonts w:ascii="Times New Roman" w:eastAsia="仿宋_GB2312" w:hAnsi="Times New Roman"/>
                <w:sz w:val="24"/>
                <w:szCs w:val="24"/>
              </w:rPr>
              <w:t>的顺利进行</w:t>
            </w:r>
            <w:r w:rsidRPr="00F96173">
              <w:rPr>
                <w:rFonts w:ascii="Times New Roman" w:eastAsia="仿宋_GB2312" w:hAnsi="Times New Roman"/>
                <w:sz w:val="24"/>
                <w:szCs w:val="24"/>
              </w:rPr>
              <w:t>)</w:t>
            </w:r>
            <w:r w:rsidRPr="00F96173">
              <w:rPr>
                <w:rFonts w:ascii="Times New Roman" w:eastAsia="仿宋_GB2312" w:hAnsi="Times New Roman"/>
                <w:sz w:val="24"/>
                <w:szCs w:val="24"/>
              </w:rPr>
              <w:t>；</w:t>
            </w:r>
          </w:p>
          <w:p w14:paraId="45F45F9F" w14:textId="77777777" w:rsidR="005E02ED" w:rsidRPr="00F96173" w:rsidRDefault="005E02ED" w:rsidP="00263814">
            <w:pPr>
              <w:numPr>
                <w:ilvl w:val="0"/>
                <w:numId w:val="58"/>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所有与洁净介质接触的材质证明、抛光证明；</w:t>
            </w:r>
          </w:p>
          <w:p w14:paraId="4B052416" w14:textId="77777777" w:rsidR="005E02ED" w:rsidRPr="00F96173" w:rsidRDefault="005E02ED" w:rsidP="00263814">
            <w:pPr>
              <w:numPr>
                <w:ilvl w:val="0"/>
                <w:numId w:val="58"/>
              </w:numPr>
              <w:autoSpaceDE w:val="0"/>
              <w:autoSpaceDN w:val="0"/>
              <w:adjustRightInd w:val="0"/>
              <w:ind w:left="34" w:firstLine="0"/>
              <w:jc w:val="left"/>
              <w:rPr>
                <w:rFonts w:ascii="Times New Roman" w:eastAsia="仿宋_GB2312" w:hAnsi="Times New Roman"/>
                <w:sz w:val="24"/>
                <w:szCs w:val="24"/>
              </w:rPr>
            </w:pPr>
            <w:r w:rsidRPr="00F96173">
              <w:rPr>
                <w:rFonts w:ascii="Times New Roman" w:eastAsia="仿宋_GB2312" w:hAnsi="Times New Roman"/>
                <w:sz w:val="24"/>
                <w:szCs w:val="24"/>
              </w:rPr>
              <w:t>所有外购件的合格证或质量证明</w:t>
            </w:r>
            <w:r w:rsidRPr="00F96173">
              <w:rPr>
                <w:rFonts w:ascii="Times New Roman" w:eastAsia="仿宋_GB2312" w:hAnsi="Times New Roman"/>
                <w:sz w:val="24"/>
                <w:szCs w:val="24"/>
              </w:rPr>
              <w:t>(</w:t>
            </w:r>
            <w:r w:rsidRPr="00F96173">
              <w:rPr>
                <w:rFonts w:ascii="Times New Roman" w:eastAsia="仿宋_GB2312" w:hAnsi="Times New Roman"/>
                <w:sz w:val="24"/>
                <w:szCs w:val="24"/>
              </w:rPr>
              <w:t>要包括制造商、产地、批号、炉号、成份等信息</w:t>
            </w:r>
            <w:r w:rsidRPr="00F96173">
              <w:rPr>
                <w:rFonts w:ascii="Times New Roman" w:eastAsia="仿宋_GB2312" w:hAnsi="Times New Roman"/>
                <w:sz w:val="24"/>
                <w:szCs w:val="24"/>
              </w:rPr>
              <w:t>)</w:t>
            </w:r>
            <w:r w:rsidRPr="00F96173">
              <w:rPr>
                <w:rFonts w:ascii="Times New Roman" w:eastAsia="仿宋_GB2312" w:hAnsi="Times New Roman"/>
                <w:sz w:val="24"/>
                <w:szCs w:val="24"/>
              </w:rPr>
              <w:t>；</w:t>
            </w:r>
          </w:p>
        </w:tc>
        <w:tc>
          <w:tcPr>
            <w:tcW w:w="445" w:type="pct"/>
            <w:vAlign w:val="center"/>
          </w:tcPr>
          <w:p w14:paraId="1F464B38" w14:textId="77777777" w:rsidR="005E02ED" w:rsidRPr="00F96173" w:rsidRDefault="005E02ED" w:rsidP="005E02ED">
            <w:pPr>
              <w:autoSpaceDE w:val="0"/>
              <w:autoSpaceDN w:val="0"/>
              <w:adjustRightInd w:val="0"/>
              <w:ind w:firstLineChars="50" w:firstLine="120"/>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1286C6EF" w14:textId="77777777" w:rsidTr="005E02ED">
        <w:trPr>
          <w:cantSplit/>
          <w:trHeight w:val="1127"/>
        </w:trPr>
        <w:tc>
          <w:tcPr>
            <w:tcW w:w="479" w:type="pct"/>
            <w:vAlign w:val="center"/>
          </w:tcPr>
          <w:p w14:paraId="7B652CBE" w14:textId="77777777" w:rsidR="005E02ED" w:rsidRPr="00F96173" w:rsidRDefault="005E02ED" w:rsidP="005E02ED">
            <w:pPr>
              <w:numPr>
                <w:ilvl w:val="0"/>
                <w:numId w:val="20"/>
              </w:numPr>
              <w:autoSpaceDE w:val="0"/>
              <w:autoSpaceDN w:val="0"/>
              <w:adjustRightInd w:val="0"/>
              <w:jc w:val="right"/>
              <w:rPr>
                <w:rFonts w:ascii="Times New Roman" w:eastAsia="仿宋_GB2312" w:hAnsi="Times New Roman"/>
                <w:sz w:val="24"/>
                <w:szCs w:val="24"/>
              </w:rPr>
            </w:pPr>
          </w:p>
        </w:tc>
        <w:tc>
          <w:tcPr>
            <w:tcW w:w="4075" w:type="pct"/>
            <w:vAlign w:val="center"/>
          </w:tcPr>
          <w:p w14:paraId="737273CD" w14:textId="77777777" w:rsidR="005E02ED" w:rsidRPr="00F96173" w:rsidRDefault="005E02ED" w:rsidP="005E02ED">
            <w:pPr>
              <w:rPr>
                <w:rFonts w:ascii="Times New Roman" w:eastAsia="仿宋_GB2312" w:hAnsi="Times New Roman"/>
                <w:b/>
                <w:sz w:val="24"/>
                <w:szCs w:val="24"/>
              </w:rPr>
            </w:pPr>
            <w:r w:rsidRPr="00F96173">
              <w:rPr>
                <w:rFonts w:ascii="Times New Roman" w:eastAsia="仿宋_GB2312" w:hAnsi="Times New Roman"/>
                <w:b/>
                <w:bCs/>
                <w:sz w:val="24"/>
                <w:szCs w:val="24"/>
              </w:rPr>
              <w:t>测试文件</w:t>
            </w:r>
            <w:r w:rsidRPr="00F96173">
              <w:rPr>
                <w:rFonts w:ascii="Times New Roman" w:eastAsia="仿宋_GB2312" w:hAnsi="Times New Roman"/>
                <w:b/>
                <w:sz w:val="24"/>
                <w:szCs w:val="24"/>
              </w:rPr>
              <w:t>(</w:t>
            </w:r>
            <w:r w:rsidRPr="00F96173">
              <w:rPr>
                <w:rFonts w:ascii="Times New Roman" w:eastAsia="仿宋_GB2312" w:hAnsi="Times New Roman"/>
                <w:sz w:val="24"/>
                <w:szCs w:val="24"/>
              </w:rPr>
              <w:t>包括但不限于</w:t>
            </w:r>
            <w:r w:rsidRPr="00F96173">
              <w:rPr>
                <w:rFonts w:ascii="Times New Roman" w:eastAsia="仿宋_GB2312" w:hAnsi="Times New Roman"/>
                <w:b/>
                <w:sz w:val="24"/>
                <w:szCs w:val="24"/>
              </w:rPr>
              <w:t>)</w:t>
            </w:r>
            <w:r w:rsidRPr="00F96173">
              <w:rPr>
                <w:rFonts w:ascii="Times New Roman" w:eastAsia="仿宋_GB2312" w:hAnsi="Times New Roman"/>
                <w:b/>
                <w:sz w:val="24"/>
                <w:szCs w:val="24"/>
              </w:rPr>
              <w:t>：</w:t>
            </w:r>
          </w:p>
          <w:p w14:paraId="08D16634" w14:textId="77777777" w:rsidR="005E02ED" w:rsidRPr="00F96173" w:rsidRDefault="005E02ED" w:rsidP="00263814">
            <w:pPr>
              <w:numPr>
                <w:ilvl w:val="0"/>
                <w:numId w:val="59"/>
              </w:num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FAT</w:t>
            </w:r>
            <w:r w:rsidRPr="00F96173">
              <w:rPr>
                <w:rFonts w:ascii="Times New Roman" w:eastAsia="仿宋_GB2312" w:hAnsi="Times New Roman"/>
                <w:sz w:val="24"/>
                <w:szCs w:val="24"/>
              </w:rPr>
              <w:t>工厂验收测试方案；</w:t>
            </w:r>
          </w:p>
          <w:p w14:paraId="644A8D90" w14:textId="77777777" w:rsidR="005E02ED" w:rsidRPr="00F96173" w:rsidRDefault="005E02ED" w:rsidP="00263814">
            <w:pPr>
              <w:numPr>
                <w:ilvl w:val="0"/>
                <w:numId w:val="59"/>
              </w:num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SAT</w:t>
            </w:r>
            <w:r w:rsidRPr="00F96173">
              <w:rPr>
                <w:rFonts w:ascii="Times New Roman" w:eastAsia="仿宋_GB2312" w:hAnsi="Times New Roman"/>
                <w:sz w:val="24"/>
                <w:szCs w:val="24"/>
              </w:rPr>
              <w:t>现场验收测试方案；</w:t>
            </w:r>
          </w:p>
        </w:tc>
        <w:tc>
          <w:tcPr>
            <w:tcW w:w="445" w:type="pct"/>
            <w:vAlign w:val="center"/>
          </w:tcPr>
          <w:p w14:paraId="1B25C1C1" w14:textId="77777777" w:rsidR="005E02ED" w:rsidRPr="00F96173" w:rsidRDefault="005E02ED" w:rsidP="005E02ED">
            <w:pPr>
              <w:autoSpaceDE w:val="0"/>
              <w:autoSpaceDN w:val="0"/>
              <w:adjustRightInd w:val="0"/>
              <w:ind w:firstLineChars="50" w:firstLine="120"/>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6ABC1696" w14:textId="77777777" w:rsidTr="005E02ED">
        <w:trPr>
          <w:cantSplit/>
          <w:trHeight w:val="1411"/>
        </w:trPr>
        <w:tc>
          <w:tcPr>
            <w:tcW w:w="479" w:type="pct"/>
            <w:vAlign w:val="center"/>
          </w:tcPr>
          <w:p w14:paraId="578A6CAE" w14:textId="77777777" w:rsidR="005E02ED" w:rsidRPr="00F96173" w:rsidRDefault="005E02ED" w:rsidP="005E02ED">
            <w:pPr>
              <w:numPr>
                <w:ilvl w:val="0"/>
                <w:numId w:val="20"/>
              </w:numPr>
              <w:autoSpaceDE w:val="0"/>
              <w:autoSpaceDN w:val="0"/>
              <w:adjustRightInd w:val="0"/>
              <w:jc w:val="right"/>
              <w:rPr>
                <w:rFonts w:ascii="Times New Roman" w:eastAsia="仿宋_GB2312" w:hAnsi="Times New Roman"/>
                <w:sz w:val="24"/>
                <w:szCs w:val="24"/>
              </w:rPr>
            </w:pPr>
          </w:p>
        </w:tc>
        <w:tc>
          <w:tcPr>
            <w:tcW w:w="4075" w:type="pct"/>
            <w:vAlign w:val="center"/>
          </w:tcPr>
          <w:p w14:paraId="74782F57" w14:textId="77777777" w:rsidR="005E02ED" w:rsidRPr="00F96173" w:rsidRDefault="005E02ED" w:rsidP="005E02ED">
            <w:pPr>
              <w:rPr>
                <w:rFonts w:ascii="Times New Roman" w:eastAsia="仿宋_GB2312" w:hAnsi="Times New Roman"/>
                <w:b/>
                <w:sz w:val="24"/>
                <w:szCs w:val="24"/>
              </w:rPr>
            </w:pPr>
            <w:r w:rsidRPr="00F96173">
              <w:rPr>
                <w:rFonts w:ascii="Times New Roman" w:eastAsia="仿宋_GB2312" w:hAnsi="Times New Roman"/>
                <w:b/>
                <w:bCs/>
                <w:sz w:val="24"/>
                <w:szCs w:val="24"/>
              </w:rPr>
              <w:t>验证文件</w:t>
            </w:r>
            <w:r w:rsidRPr="00F96173">
              <w:rPr>
                <w:rFonts w:ascii="Times New Roman" w:eastAsia="仿宋_GB2312" w:hAnsi="Times New Roman"/>
                <w:b/>
                <w:sz w:val="24"/>
                <w:szCs w:val="24"/>
              </w:rPr>
              <w:t>(</w:t>
            </w:r>
            <w:r w:rsidRPr="00F96173">
              <w:rPr>
                <w:rFonts w:ascii="Times New Roman" w:eastAsia="仿宋_GB2312" w:hAnsi="Times New Roman"/>
                <w:sz w:val="24"/>
                <w:szCs w:val="24"/>
              </w:rPr>
              <w:t>包括但不限于</w:t>
            </w:r>
            <w:r w:rsidRPr="00F96173">
              <w:rPr>
                <w:rFonts w:ascii="Times New Roman" w:eastAsia="仿宋_GB2312" w:hAnsi="Times New Roman"/>
                <w:b/>
                <w:sz w:val="24"/>
                <w:szCs w:val="24"/>
              </w:rPr>
              <w:t>)</w:t>
            </w:r>
            <w:r w:rsidRPr="00F96173">
              <w:rPr>
                <w:rFonts w:ascii="Times New Roman" w:eastAsia="仿宋_GB2312" w:hAnsi="Times New Roman"/>
                <w:b/>
                <w:sz w:val="24"/>
                <w:szCs w:val="24"/>
              </w:rPr>
              <w:t>：</w:t>
            </w:r>
          </w:p>
          <w:p w14:paraId="41BD1E88" w14:textId="77777777" w:rsidR="005E02ED" w:rsidRPr="00F96173" w:rsidRDefault="005E02ED" w:rsidP="00263814">
            <w:pPr>
              <w:numPr>
                <w:ilvl w:val="0"/>
                <w:numId w:val="60"/>
              </w:num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DQ</w:t>
            </w:r>
            <w:r w:rsidRPr="00F96173">
              <w:rPr>
                <w:rFonts w:ascii="Times New Roman" w:eastAsia="仿宋_GB2312" w:hAnsi="Times New Roman"/>
                <w:sz w:val="24"/>
                <w:szCs w:val="24"/>
              </w:rPr>
              <w:t>设计确认方案与报告；</w:t>
            </w:r>
          </w:p>
          <w:p w14:paraId="0F49200D" w14:textId="77777777" w:rsidR="005E02ED" w:rsidRPr="00F96173" w:rsidRDefault="005E02ED" w:rsidP="00263814">
            <w:pPr>
              <w:numPr>
                <w:ilvl w:val="0"/>
                <w:numId w:val="60"/>
              </w:num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IQ</w:t>
            </w:r>
            <w:bookmarkStart w:id="4" w:name="OLE_LINK11"/>
            <w:bookmarkStart w:id="5" w:name="OLE_LINK12"/>
            <w:r w:rsidRPr="00F96173">
              <w:rPr>
                <w:rFonts w:ascii="Times New Roman" w:eastAsia="仿宋_GB2312" w:hAnsi="Times New Roman"/>
                <w:sz w:val="24"/>
                <w:szCs w:val="24"/>
              </w:rPr>
              <w:t>安装确认方案与报告</w:t>
            </w:r>
            <w:bookmarkEnd w:id="4"/>
            <w:bookmarkEnd w:id="5"/>
            <w:r w:rsidRPr="00F96173">
              <w:rPr>
                <w:rFonts w:ascii="Times New Roman" w:eastAsia="仿宋_GB2312" w:hAnsi="Times New Roman"/>
                <w:sz w:val="24"/>
                <w:szCs w:val="24"/>
              </w:rPr>
              <w:t>；</w:t>
            </w:r>
          </w:p>
          <w:p w14:paraId="035F41A2" w14:textId="77777777" w:rsidR="005E02ED" w:rsidRPr="00F96173" w:rsidRDefault="005E02ED" w:rsidP="00263814">
            <w:pPr>
              <w:numPr>
                <w:ilvl w:val="0"/>
                <w:numId w:val="60"/>
              </w:num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OQ</w:t>
            </w:r>
            <w:r w:rsidRPr="00F96173">
              <w:rPr>
                <w:rFonts w:ascii="Times New Roman" w:eastAsia="仿宋_GB2312" w:hAnsi="Times New Roman"/>
                <w:sz w:val="24"/>
                <w:szCs w:val="24"/>
              </w:rPr>
              <w:t>运行确认方案与报告；</w:t>
            </w:r>
          </w:p>
        </w:tc>
        <w:tc>
          <w:tcPr>
            <w:tcW w:w="445" w:type="pct"/>
            <w:vAlign w:val="center"/>
          </w:tcPr>
          <w:p w14:paraId="78658C16" w14:textId="77777777" w:rsidR="005E02ED" w:rsidRPr="00F96173" w:rsidRDefault="005E02ED" w:rsidP="005E02ED">
            <w:pPr>
              <w:autoSpaceDE w:val="0"/>
              <w:autoSpaceDN w:val="0"/>
              <w:adjustRightInd w:val="0"/>
              <w:ind w:firstLineChars="50" w:firstLine="120"/>
              <w:rPr>
                <w:rFonts w:ascii="Times New Roman" w:eastAsia="仿宋_GB2312" w:hAnsi="Times New Roman"/>
                <w:sz w:val="24"/>
                <w:szCs w:val="24"/>
              </w:rPr>
            </w:pPr>
            <w:r w:rsidRPr="00F96173">
              <w:rPr>
                <w:rFonts w:ascii="Times New Roman" w:eastAsia="仿宋_GB2312" w:hAnsi="Times New Roman"/>
                <w:sz w:val="24"/>
                <w:szCs w:val="24"/>
              </w:rPr>
              <w:t>G</w:t>
            </w:r>
          </w:p>
        </w:tc>
      </w:tr>
      <w:tr w:rsidR="005E02ED" w:rsidRPr="00F96173" w14:paraId="7A654960" w14:textId="77777777" w:rsidTr="005E02ED">
        <w:trPr>
          <w:cantSplit/>
          <w:trHeight w:val="1687"/>
        </w:trPr>
        <w:tc>
          <w:tcPr>
            <w:tcW w:w="479" w:type="pct"/>
            <w:vAlign w:val="center"/>
          </w:tcPr>
          <w:p w14:paraId="4CBB563A" w14:textId="77777777" w:rsidR="005E02ED" w:rsidRPr="00F96173" w:rsidRDefault="005E02ED" w:rsidP="005E02ED">
            <w:pPr>
              <w:numPr>
                <w:ilvl w:val="0"/>
                <w:numId w:val="20"/>
              </w:numPr>
              <w:autoSpaceDE w:val="0"/>
              <w:autoSpaceDN w:val="0"/>
              <w:adjustRightInd w:val="0"/>
              <w:jc w:val="right"/>
              <w:rPr>
                <w:rFonts w:ascii="Times New Roman" w:eastAsia="仿宋_GB2312" w:hAnsi="Times New Roman"/>
                <w:sz w:val="24"/>
                <w:szCs w:val="24"/>
              </w:rPr>
            </w:pPr>
          </w:p>
        </w:tc>
        <w:tc>
          <w:tcPr>
            <w:tcW w:w="4075" w:type="pct"/>
            <w:vAlign w:val="center"/>
          </w:tcPr>
          <w:p w14:paraId="49E7D1D3" w14:textId="77777777" w:rsidR="005E02ED" w:rsidRPr="00F96173" w:rsidRDefault="005E02ED" w:rsidP="005E02ED">
            <w:pPr>
              <w:rPr>
                <w:rFonts w:ascii="Times New Roman" w:eastAsia="仿宋_GB2312" w:hAnsi="Times New Roman"/>
                <w:b/>
                <w:sz w:val="24"/>
                <w:szCs w:val="24"/>
              </w:rPr>
            </w:pPr>
            <w:r w:rsidRPr="00F96173">
              <w:rPr>
                <w:rFonts w:ascii="Times New Roman" w:eastAsia="仿宋_GB2312" w:hAnsi="Times New Roman"/>
                <w:b/>
                <w:bCs/>
                <w:sz w:val="24"/>
                <w:szCs w:val="24"/>
              </w:rPr>
              <w:t>使用手册</w:t>
            </w:r>
            <w:r w:rsidRPr="00F96173">
              <w:rPr>
                <w:rFonts w:ascii="Times New Roman" w:eastAsia="仿宋_GB2312" w:hAnsi="Times New Roman"/>
                <w:b/>
                <w:sz w:val="24"/>
                <w:szCs w:val="24"/>
              </w:rPr>
              <w:t>(</w:t>
            </w:r>
            <w:r w:rsidRPr="00F96173">
              <w:rPr>
                <w:rFonts w:ascii="Times New Roman" w:eastAsia="仿宋_GB2312" w:hAnsi="Times New Roman"/>
                <w:sz w:val="24"/>
                <w:szCs w:val="24"/>
              </w:rPr>
              <w:t>包括但不限于</w:t>
            </w:r>
            <w:r w:rsidRPr="00F96173">
              <w:rPr>
                <w:rFonts w:ascii="Times New Roman" w:eastAsia="仿宋_GB2312" w:hAnsi="Times New Roman"/>
                <w:b/>
                <w:sz w:val="24"/>
                <w:szCs w:val="24"/>
              </w:rPr>
              <w:t>)</w:t>
            </w:r>
            <w:r w:rsidRPr="00F96173">
              <w:rPr>
                <w:rFonts w:ascii="Times New Roman" w:eastAsia="仿宋_GB2312" w:hAnsi="Times New Roman"/>
                <w:b/>
                <w:sz w:val="24"/>
                <w:szCs w:val="24"/>
              </w:rPr>
              <w:t>：</w:t>
            </w:r>
          </w:p>
          <w:p w14:paraId="5D6974ED" w14:textId="77777777" w:rsidR="005E02ED" w:rsidRPr="00F96173" w:rsidRDefault="005E02ED" w:rsidP="00263814">
            <w:pPr>
              <w:numPr>
                <w:ilvl w:val="0"/>
                <w:numId w:val="61"/>
              </w:num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系统操作手册；</w:t>
            </w:r>
          </w:p>
          <w:p w14:paraId="31B789CE" w14:textId="77777777" w:rsidR="005E02ED" w:rsidRPr="00F96173" w:rsidRDefault="005E02ED" w:rsidP="00263814">
            <w:pPr>
              <w:numPr>
                <w:ilvl w:val="0"/>
                <w:numId w:val="61"/>
              </w:num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维修保养手册；</w:t>
            </w:r>
          </w:p>
          <w:p w14:paraId="692E7847" w14:textId="77777777" w:rsidR="005E02ED" w:rsidRPr="00F96173" w:rsidRDefault="005E02ED" w:rsidP="00263814">
            <w:pPr>
              <w:numPr>
                <w:ilvl w:val="0"/>
                <w:numId w:val="61"/>
              </w:num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所有外购部件说明书；</w:t>
            </w:r>
          </w:p>
          <w:p w14:paraId="36C930D5" w14:textId="77777777" w:rsidR="005E02ED" w:rsidRPr="00F96173" w:rsidRDefault="005E02ED" w:rsidP="00263814">
            <w:pPr>
              <w:numPr>
                <w:ilvl w:val="0"/>
                <w:numId w:val="61"/>
              </w:numPr>
              <w:autoSpaceDE w:val="0"/>
              <w:autoSpaceDN w:val="0"/>
              <w:adjustRightInd w:val="0"/>
              <w:jc w:val="left"/>
              <w:rPr>
                <w:rFonts w:ascii="Times New Roman" w:eastAsia="仿宋_GB2312" w:hAnsi="Times New Roman"/>
                <w:sz w:val="24"/>
                <w:szCs w:val="24"/>
              </w:rPr>
            </w:pPr>
            <w:r w:rsidRPr="00F96173">
              <w:rPr>
                <w:rFonts w:ascii="Times New Roman" w:eastAsia="仿宋_GB2312" w:hAnsi="Times New Roman"/>
                <w:sz w:val="24"/>
                <w:szCs w:val="24"/>
              </w:rPr>
              <w:t>按照工艺要求设置过所有工艺参数的控制软件的备份光盘。</w:t>
            </w:r>
          </w:p>
        </w:tc>
        <w:tc>
          <w:tcPr>
            <w:tcW w:w="445" w:type="pct"/>
            <w:vAlign w:val="center"/>
          </w:tcPr>
          <w:p w14:paraId="5F632A94" w14:textId="77777777" w:rsidR="005E02ED" w:rsidRPr="00F96173" w:rsidRDefault="005E02ED" w:rsidP="005E02ED">
            <w:pPr>
              <w:autoSpaceDE w:val="0"/>
              <w:autoSpaceDN w:val="0"/>
              <w:adjustRightInd w:val="0"/>
              <w:jc w:val="center"/>
              <w:rPr>
                <w:rFonts w:ascii="Times New Roman" w:eastAsia="仿宋_GB2312" w:hAnsi="Times New Roman"/>
                <w:sz w:val="24"/>
                <w:szCs w:val="24"/>
              </w:rPr>
            </w:pPr>
            <w:r w:rsidRPr="00F96173">
              <w:rPr>
                <w:rFonts w:ascii="Times New Roman" w:eastAsia="仿宋_GB2312" w:hAnsi="Times New Roman"/>
                <w:sz w:val="24"/>
                <w:szCs w:val="24"/>
              </w:rPr>
              <w:t>G</w:t>
            </w:r>
          </w:p>
        </w:tc>
      </w:tr>
    </w:tbl>
    <w:p w14:paraId="7CB714B9" w14:textId="5D8488F9" w:rsidR="007C16CD" w:rsidRDefault="007C16CD" w:rsidP="00E90FA8">
      <w:pPr>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10.1</w:t>
      </w:r>
      <w:r w:rsidR="005E02ED">
        <w:rPr>
          <w:rFonts w:ascii="华文细黑" w:eastAsia="华文细黑" w:hAnsi="华文细黑"/>
          <w:color w:val="000000" w:themeColor="text1"/>
          <w:sz w:val="24"/>
          <w:szCs w:val="24"/>
        </w:rPr>
        <w:t>6</w:t>
      </w:r>
      <w:r>
        <w:rPr>
          <w:rFonts w:ascii="华文细黑" w:eastAsia="华文细黑" w:hAnsi="华文细黑" w:hint="eastAsia"/>
          <w:color w:val="000000" w:themeColor="text1"/>
          <w:sz w:val="24"/>
          <w:szCs w:val="24"/>
        </w:rPr>
        <w:t>术语</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14"/>
        <w:gridCol w:w="8848"/>
      </w:tblGrid>
      <w:tr w:rsidR="005E02ED" w:rsidRPr="00F96173" w14:paraId="452DF995" w14:textId="77777777" w:rsidTr="005E02ED">
        <w:trPr>
          <w:cantSplit/>
          <w:trHeight w:val="454"/>
          <w:tblHeader/>
        </w:trPr>
        <w:tc>
          <w:tcPr>
            <w:tcW w:w="559" w:type="pct"/>
            <w:vAlign w:val="center"/>
          </w:tcPr>
          <w:p w14:paraId="0BC0D1DC" w14:textId="77777777" w:rsidR="005E02ED" w:rsidRPr="00F96173" w:rsidRDefault="005E02ED" w:rsidP="005E02ED">
            <w:pPr>
              <w:rPr>
                <w:rFonts w:ascii="Times New Roman" w:eastAsia="仿宋_GB2312" w:hAnsi="Times New Roman"/>
                <w:sz w:val="24"/>
                <w:szCs w:val="24"/>
              </w:rPr>
            </w:pPr>
            <w:r w:rsidRPr="00F96173">
              <w:rPr>
                <w:rFonts w:ascii="Times New Roman" w:eastAsia="仿宋_GB2312" w:hAnsi="Times New Roman"/>
                <w:sz w:val="24"/>
                <w:szCs w:val="24"/>
              </w:rPr>
              <w:t>缩写</w:t>
            </w:r>
          </w:p>
        </w:tc>
        <w:tc>
          <w:tcPr>
            <w:tcW w:w="4441" w:type="pct"/>
            <w:vAlign w:val="center"/>
          </w:tcPr>
          <w:p w14:paraId="7F3F946C" w14:textId="77777777" w:rsidR="005E02ED" w:rsidRPr="00F96173" w:rsidRDefault="005E02ED" w:rsidP="005E02ED">
            <w:pPr>
              <w:rPr>
                <w:rFonts w:ascii="Times New Roman" w:eastAsia="仿宋_GB2312" w:hAnsi="Times New Roman"/>
                <w:sz w:val="24"/>
                <w:szCs w:val="24"/>
              </w:rPr>
            </w:pPr>
            <w:r w:rsidRPr="00F96173">
              <w:rPr>
                <w:rFonts w:ascii="Times New Roman" w:eastAsia="仿宋_GB2312" w:hAnsi="Times New Roman"/>
                <w:sz w:val="24"/>
                <w:szCs w:val="24"/>
              </w:rPr>
              <w:t>解释</w:t>
            </w:r>
          </w:p>
        </w:tc>
      </w:tr>
      <w:tr w:rsidR="005E02ED" w:rsidRPr="00F96173" w14:paraId="784A974D" w14:textId="77777777" w:rsidTr="005E02ED">
        <w:trPr>
          <w:cantSplit/>
          <w:trHeight w:val="454"/>
        </w:trPr>
        <w:tc>
          <w:tcPr>
            <w:tcW w:w="559" w:type="pct"/>
            <w:vAlign w:val="center"/>
          </w:tcPr>
          <w:p w14:paraId="0FCC96D5"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URS</w:t>
            </w:r>
          </w:p>
        </w:tc>
        <w:tc>
          <w:tcPr>
            <w:tcW w:w="4441" w:type="pct"/>
            <w:vAlign w:val="center"/>
          </w:tcPr>
          <w:p w14:paraId="36C32AB8"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User Requirements Specifications</w:t>
            </w:r>
            <w:r w:rsidRPr="00F96173">
              <w:rPr>
                <w:rFonts w:ascii="Times New Roman" w:eastAsia="仿宋_GB2312" w:hAnsi="Times New Roman"/>
                <w:sz w:val="24"/>
                <w:szCs w:val="24"/>
              </w:rPr>
              <w:t>/</w:t>
            </w:r>
            <w:r w:rsidRPr="00F96173">
              <w:rPr>
                <w:rFonts w:ascii="Times New Roman" w:eastAsia="仿宋_GB2312" w:hAnsi="Times New Roman"/>
                <w:sz w:val="24"/>
                <w:szCs w:val="24"/>
              </w:rPr>
              <w:t>用户需求</w:t>
            </w:r>
          </w:p>
        </w:tc>
      </w:tr>
      <w:tr w:rsidR="005E02ED" w:rsidRPr="00F96173" w14:paraId="315C5D7F" w14:textId="77777777" w:rsidTr="005E02ED">
        <w:trPr>
          <w:cantSplit/>
          <w:trHeight w:val="454"/>
        </w:trPr>
        <w:tc>
          <w:tcPr>
            <w:tcW w:w="559" w:type="pct"/>
            <w:vAlign w:val="center"/>
          </w:tcPr>
          <w:p w14:paraId="609B6998"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EHS</w:t>
            </w:r>
          </w:p>
        </w:tc>
        <w:tc>
          <w:tcPr>
            <w:tcW w:w="4441" w:type="pct"/>
            <w:vAlign w:val="center"/>
          </w:tcPr>
          <w:p w14:paraId="452ED98A"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Environment</w:t>
            </w:r>
            <w:r w:rsidRPr="00F96173">
              <w:rPr>
                <w:rFonts w:ascii="Times New Roman" w:eastAsia="仿宋_GB2312" w:hAnsi="Times New Roman"/>
                <w:kern w:val="0"/>
                <w:sz w:val="24"/>
                <w:szCs w:val="24"/>
              </w:rPr>
              <w:t>，</w:t>
            </w:r>
            <w:r w:rsidRPr="00F96173">
              <w:rPr>
                <w:rFonts w:ascii="Times New Roman" w:eastAsia="仿宋_GB2312" w:hAnsi="Times New Roman"/>
                <w:kern w:val="0"/>
                <w:sz w:val="24"/>
                <w:szCs w:val="24"/>
              </w:rPr>
              <w:t>Health &amp; Safety</w:t>
            </w:r>
            <w:r w:rsidRPr="00F96173">
              <w:rPr>
                <w:rFonts w:ascii="Times New Roman" w:eastAsia="仿宋_GB2312" w:hAnsi="Times New Roman"/>
                <w:sz w:val="24"/>
                <w:szCs w:val="24"/>
              </w:rPr>
              <w:t>/</w:t>
            </w:r>
            <w:r w:rsidRPr="00F96173">
              <w:rPr>
                <w:rFonts w:ascii="Times New Roman" w:eastAsia="仿宋_GB2312" w:hAnsi="Times New Roman"/>
                <w:sz w:val="24"/>
                <w:szCs w:val="24"/>
              </w:rPr>
              <w:t>环境、健康与安全</w:t>
            </w:r>
          </w:p>
        </w:tc>
      </w:tr>
      <w:tr w:rsidR="005E02ED" w:rsidRPr="00F96173" w14:paraId="59EEC5E2" w14:textId="77777777" w:rsidTr="005E02ED">
        <w:trPr>
          <w:cantSplit/>
          <w:trHeight w:val="454"/>
        </w:trPr>
        <w:tc>
          <w:tcPr>
            <w:tcW w:w="559" w:type="pct"/>
            <w:vAlign w:val="center"/>
          </w:tcPr>
          <w:p w14:paraId="3F7BAD39" w14:textId="77777777" w:rsidR="005E02ED" w:rsidRPr="00F96173" w:rsidRDefault="005E02ED" w:rsidP="005E02ED">
            <w:pPr>
              <w:autoSpaceDE w:val="0"/>
              <w:autoSpaceDN w:val="0"/>
              <w:adjustRightInd w:val="0"/>
              <w:rPr>
                <w:rFonts w:ascii="Times New Roman" w:eastAsia="仿宋_GB2312" w:hAnsi="Times New Roman"/>
                <w:sz w:val="24"/>
                <w:szCs w:val="24"/>
              </w:rPr>
            </w:pPr>
            <w:r>
              <w:rPr>
                <w:rFonts w:ascii="Times New Roman" w:eastAsia="仿宋_GB2312" w:hAnsi="Times New Roman"/>
                <w:kern w:val="0"/>
                <w:sz w:val="24"/>
                <w:szCs w:val="24"/>
              </w:rPr>
              <w:t>NMPA</w:t>
            </w:r>
          </w:p>
        </w:tc>
        <w:tc>
          <w:tcPr>
            <w:tcW w:w="4441" w:type="pct"/>
            <w:vAlign w:val="center"/>
          </w:tcPr>
          <w:p w14:paraId="06B1469E" w14:textId="77777777" w:rsidR="005E02ED" w:rsidRPr="00F96173" w:rsidRDefault="005E02ED" w:rsidP="005E02ED">
            <w:pPr>
              <w:autoSpaceDE w:val="0"/>
              <w:autoSpaceDN w:val="0"/>
              <w:adjustRightInd w:val="0"/>
              <w:rPr>
                <w:rFonts w:ascii="Times New Roman" w:eastAsia="仿宋_GB2312" w:hAnsi="Times New Roman"/>
                <w:sz w:val="24"/>
                <w:szCs w:val="24"/>
              </w:rPr>
            </w:pPr>
            <w:r>
              <w:rPr>
                <w:rFonts w:ascii="Times New Roman" w:eastAsia="仿宋_GB2312" w:hAnsi="Times New Roman"/>
                <w:kern w:val="0"/>
                <w:sz w:val="24"/>
                <w:szCs w:val="24"/>
              </w:rPr>
              <w:t>N</w:t>
            </w:r>
            <w:r>
              <w:rPr>
                <w:rFonts w:ascii="Times New Roman" w:eastAsia="仿宋_GB2312" w:hAnsi="Times New Roman" w:hint="eastAsia"/>
                <w:kern w:val="0"/>
                <w:sz w:val="24"/>
                <w:szCs w:val="24"/>
              </w:rPr>
              <w:t>ational</w:t>
            </w:r>
            <w:r>
              <w:rPr>
                <w:rFonts w:ascii="Times New Roman" w:eastAsia="仿宋_GB2312" w:hAnsi="Times New Roman"/>
                <w:kern w:val="0"/>
                <w:sz w:val="24"/>
                <w:szCs w:val="24"/>
              </w:rPr>
              <w:t xml:space="preserve"> M</w:t>
            </w:r>
            <w:r>
              <w:rPr>
                <w:rFonts w:ascii="Times New Roman" w:eastAsia="仿宋_GB2312" w:hAnsi="Times New Roman" w:hint="eastAsia"/>
                <w:kern w:val="0"/>
                <w:sz w:val="24"/>
                <w:szCs w:val="24"/>
              </w:rPr>
              <w:t>edical</w:t>
            </w:r>
            <w:r>
              <w:rPr>
                <w:rFonts w:ascii="Times New Roman" w:eastAsia="仿宋_GB2312" w:hAnsi="Times New Roman"/>
                <w:kern w:val="0"/>
                <w:sz w:val="24"/>
                <w:szCs w:val="24"/>
              </w:rPr>
              <w:t xml:space="preserve"> P</w:t>
            </w:r>
            <w:r>
              <w:rPr>
                <w:rFonts w:ascii="Times New Roman" w:eastAsia="仿宋_GB2312" w:hAnsi="Times New Roman" w:hint="eastAsia"/>
                <w:kern w:val="0"/>
                <w:sz w:val="24"/>
                <w:szCs w:val="24"/>
              </w:rPr>
              <w:t>roducts</w:t>
            </w:r>
            <w:r>
              <w:rPr>
                <w:rFonts w:ascii="Times New Roman" w:eastAsia="仿宋_GB2312" w:hAnsi="Times New Roman"/>
                <w:kern w:val="0"/>
                <w:sz w:val="24"/>
                <w:szCs w:val="24"/>
              </w:rPr>
              <w:t xml:space="preserve"> A</w:t>
            </w:r>
            <w:r>
              <w:rPr>
                <w:rFonts w:ascii="Times New Roman" w:eastAsia="仿宋_GB2312" w:hAnsi="Times New Roman" w:hint="eastAsia"/>
                <w:kern w:val="0"/>
                <w:sz w:val="24"/>
                <w:szCs w:val="24"/>
              </w:rPr>
              <w:t>dministration</w:t>
            </w:r>
            <w:r w:rsidRPr="00F96173">
              <w:rPr>
                <w:rFonts w:ascii="Times New Roman" w:eastAsia="仿宋_GB2312" w:hAnsi="Times New Roman"/>
                <w:sz w:val="24"/>
                <w:szCs w:val="24"/>
              </w:rPr>
              <w:t>/</w:t>
            </w:r>
            <w:r w:rsidRPr="00F96173">
              <w:rPr>
                <w:rFonts w:ascii="Times New Roman" w:eastAsia="仿宋_GB2312" w:hAnsi="Times New Roman"/>
                <w:sz w:val="24"/>
                <w:szCs w:val="24"/>
              </w:rPr>
              <w:t>国家药品监督管理局</w:t>
            </w:r>
          </w:p>
        </w:tc>
      </w:tr>
      <w:tr w:rsidR="005E02ED" w:rsidRPr="00F96173" w14:paraId="2050ADA5" w14:textId="77777777" w:rsidTr="005E02ED">
        <w:trPr>
          <w:cantSplit/>
          <w:trHeight w:val="454"/>
        </w:trPr>
        <w:tc>
          <w:tcPr>
            <w:tcW w:w="559" w:type="pct"/>
            <w:vAlign w:val="center"/>
          </w:tcPr>
          <w:p w14:paraId="382A4891"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FDA</w:t>
            </w:r>
          </w:p>
        </w:tc>
        <w:tc>
          <w:tcPr>
            <w:tcW w:w="4441" w:type="pct"/>
            <w:vAlign w:val="center"/>
          </w:tcPr>
          <w:p w14:paraId="492EB7DE"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Food and Drug Administration</w:t>
            </w:r>
            <w:r w:rsidRPr="00F96173">
              <w:rPr>
                <w:rFonts w:ascii="Times New Roman" w:eastAsia="仿宋_GB2312" w:hAnsi="Times New Roman"/>
                <w:sz w:val="24"/>
                <w:szCs w:val="24"/>
              </w:rPr>
              <w:t>/</w:t>
            </w:r>
            <w:r w:rsidRPr="00F96173">
              <w:rPr>
                <w:rFonts w:ascii="Times New Roman" w:eastAsia="仿宋_GB2312" w:hAnsi="Times New Roman"/>
                <w:sz w:val="24"/>
                <w:szCs w:val="24"/>
              </w:rPr>
              <w:t>美国食品药品管理局</w:t>
            </w:r>
          </w:p>
        </w:tc>
      </w:tr>
      <w:tr w:rsidR="005E02ED" w:rsidRPr="00F96173" w14:paraId="44E12996" w14:textId="77777777" w:rsidTr="005E02ED">
        <w:trPr>
          <w:cantSplit/>
          <w:trHeight w:val="454"/>
        </w:trPr>
        <w:tc>
          <w:tcPr>
            <w:tcW w:w="559" w:type="pct"/>
            <w:vAlign w:val="center"/>
          </w:tcPr>
          <w:p w14:paraId="52225F4B"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GMP</w:t>
            </w:r>
          </w:p>
        </w:tc>
        <w:tc>
          <w:tcPr>
            <w:tcW w:w="4441" w:type="pct"/>
            <w:vAlign w:val="center"/>
          </w:tcPr>
          <w:p w14:paraId="0BAE9D9C"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Good Manufacturing Practices</w:t>
            </w:r>
            <w:r w:rsidRPr="00F96173">
              <w:rPr>
                <w:rFonts w:ascii="Times New Roman" w:eastAsia="仿宋_GB2312" w:hAnsi="Times New Roman"/>
                <w:sz w:val="24"/>
                <w:szCs w:val="24"/>
              </w:rPr>
              <w:t>/</w:t>
            </w:r>
            <w:r w:rsidRPr="00F96173">
              <w:rPr>
                <w:rFonts w:ascii="Times New Roman" w:eastAsia="仿宋_GB2312" w:hAnsi="Times New Roman"/>
                <w:sz w:val="24"/>
                <w:szCs w:val="24"/>
              </w:rPr>
              <w:t>药品生产质量管理规范</w:t>
            </w:r>
          </w:p>
        </w:tc>
      </w:tr>
      <w:tr w:rsidR="005E02ED" w:rsidRPr="00F96173" w14:paraId="7F267EFF" w14:textId="77777777" w:rsidTr="005E02ED">
        <w:trPr>
          <w:cantSplit/>
          <w:trHeight w:val="454"/>
        </w:trPr>
        <w:tc>
          <w:tcPr>
            <w:tcW w:w="559" w:type="pct"/>
            <w:vAlign w:val="center"/>
          </w:tcPr>
          <w:p w14:paraId="0D053703"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GAMP</w:t>
            </w:r>
          </w:p>
        </w:tc>
        <w:tc>
          <w:tcPr>
            <w:tcW w:w="4441" w:type="pct"/>
            <w:vAlign w:val="center"/>
          </w:tcPr>
          <w:p w14:paraId="1C1C2790"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Good Automation Manufacturing Practices</w:t>
            </w:r>
            <w:r w:rsidRPr="00F96173">
              <w:rPr>
                <w:rFonts w:ascii="Times New Roman" w:eastAsia="仿宋_GB2312" w:hAnsi="Times New Roman"/>
                <w:sz w:val="24"/>
                <w:szCs w:val="24"/>
              </w:rPr>
              <w:t>/</w:t>
            </w:r>
            <w:r w:rsidRPr="00F96173">
              <w:rPr>
                <w:rFonts w:ascii="Times New Roman" w:eastAsia="仿宋_GB2312" w:hAnsi="Times New Roman"/>
                <w:sz w:val="24"/>
                <w:szCs w:val="24"/>
              </w:rPr>
              <w:t>良好的自动化制造规范</w:t>
            </w:r>
          </w:p>
        </w:tc>
      </w:tr>
      <w:tr w:rsidR="005E02ED" w:rsidRPr="00F96173" w14:paraId="09B33A79" w14:textId="77777777" w:rsidTr="005E02ED">
        <w:trPr>
          <w:cantSplit/>
          <w:trHeight w:val="454"/>
        </w:trPr>
        <w:tc>
          <w:tcPr>
            <w:tcW w:w="559" w:type="pct"/>
            <w:vAlign w:val="center"/>
          </w:tcPr>
          <w:p w14:paraId="02E30BFB"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ISPE</w:t>
            </w:r>
          </w:p>
        </w:tc>
        <w:tc>
          <w:tcPr>
            <w:tcW w:w="4441" w:type="pct"/>
            <w:vAlign w:val="center"/>
          </w:tcPr>
          <w:p w14:paraId="5B4F3BBA"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International Society for Pharmaceutical Engineering</w:t>
            </w:r>
            <w:r w:rsidRPr="00F96173">
              <w:rPr>
                <w:rFonts w:ascii="Times New Roman" w:eastAsia="仿宋_GB2312" w:hAnsi="Times New Roman"/>
                <w:sz w:val="24"/>
                <w:szCs w:val="24"/>
              </w:rPr>
              <w:t>/</w:t>
            </w:r>
            <w:r w:rsidRPr="00F96173">
              <w:rPr>
                <w:rFonts w:ascii="Times New Roman" w:eastAsia="仿宋_GB2312" w:hAnsi="Times New Roman"/>
                <w:sz w:val="24"/>
                <w:szCs w:val="24"/>
              </w:rPr>
              <w:t>国际制药工程协会</w:t>
            </w:r>
          </w:p>
        </w:tc>
      </w:tr>
      <w:tr w:rsidR="005E02ED" w:rsidRPr="00F96173" w14:paraId="12128AF4" w14:textId="77777777" w:rsidTr="005E02ED">
        <w:trPr>
          <w:cantSplit/>
          <w:trHeight w:val="454"/>
        </w:trPr>
        <w:tc>
          <w:tcPr>
            <w:tcW w:w="559" w:type="pct"/>
            <w:vAlign w:val="center"/>
          </w:tcPr>
          <w:p w14:paraId="3BD6EDA7"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cGMP</w:t>
            </w:r>
          </w:p>
        </w:tc>
        <w:tc>
          <w:tcPr>
            <w:tcW w:w="4441" w:type="pct"/>
            <w:vAlign w:val="center"/>
          </w:tcPr>
          <w:p w14:paraId="3F67F443"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current Good Manufacturing Practices</w:t>
            </w:r>
            <w:r w:rsidRPr="00F96173">
              <w:rPr>
                <w:rFonts w:ascii="Times New Roman" w:eastAsia="仿宋_GB2312" w:hAnsi="Times New Roman"/>
                <w:sz w:val="24"/>
                <w:szCs w:val="24"/>
              </w:rPr>
              <w:t>/</w:t>
            </w:r>
            <w:r w:rsidRPr="00F96173">
              <w:rPr>
                <w:rFonts w:ascii="Times New Roman" w:eastAsia="仿宋_GB2312" w:hAnsi="Times New Roman"/>
                <w:sz w:val="24"/>
                <w:szCs w:val="24"/>
              </w:rPr>
              <w:t>动态药品生产管理规范</w:t>
            </w:r>
          </w:p>
        </w:tc>
      </w:tr>
      <w:tr w:rsidR="005E02ED" w:rsidRPr="00F96173" w14:paraId="0ADF6C28" w14:textId="77777777" w:rsidTr="005E02ED">
        <w:trPr>
          <w:cantSplit/>
          <w:trHeight w:val="454"/>
        </w:trPr>
        <w:tc>
          <w:tcPr>
            <w:tcW w:w="559" w:type="pct"/>
            <w:vAlign w:val="center"/>
          </w:tcPr>
          <w:p w14:paraId="6C697998"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GEP</w:t>
            </w:r>
          </w:p>
        </w:tc>
        <w:tc>
          <w:tcPr>
            <w:tcW w:w="4441" w:type="pct"/>
            <w:vAlign w:val="center"/>
          </w:tcPr>
          <w:p w14:paraId="256ABCF3"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Good Engineering Practices</w:t>
            </w:r>
            <w:r w:rsidRPr="00F96173">
              <w:rPr>
                <w:rFonts w:ascii="Times New Roman" w:eastAsia="仿宋_GB2312" w:hAnsi="Times New Roman"/>
                <w:sz w:val="24"/>
                <w:szCs w:val="24"/>
              </w:rPr>
              <w:t>/</w:t>
            </w:r>
            <w:r w:rsidRPr="00F96173">
              <w:rPr>
                <w:rFonts w:ascii="Times New Roman" w:eastAsia="仿宋_GB2312" w:hAnsi="Times New Roman"/>
                <w:sz w:val="24"/>
                <w:szCs w:val="24"/>
              </w:rPr>
              <w:t>良好的工程管理规范</w:t>
            </w:r>
          </w:p>
        </w:tc>
      </w:tr>
      <w:tr w:rsidR="005E02ED" w:rsidRPr="00F96173" w14:paraId="36C61ADC" w14:textId="77777777" w:rsidTr="005E02ED">
        <w:trPr>
          <w:cantSplit/>
          <w:trHeight w:val="454"/>
        </w:trPr>
        <w:tc>
          <w:tcPr>
            <w:tcW w:w="559" w:type="pct"/>
            <w:vAlign w:val="center"/>
          </w:tcPr>
          <w:p w14:paraId="3844DEA6"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GDP</w:t>
            </w:r>
          </w:p>
        </w:tc>
        <w:tc>
          <w:tcPr>
            <w:tcW w:w="4441" w:type="pct"/>
            <w:vAlign w:val="center"/>
          </w:tcPr>
          <w:p w14:paraId="451E4EE9"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Good Documentation Practices</w:t>
            </w:r>
            <w:r w:rsidRPr="00F96173">
              <w:rPr>
                <w:rFonts w:ascii="Times New Roman" w:eastAsia="仿宋_GB2312" w:hAnsi="Times New Roman"/>
                <w:sz w:val="24"/>
                <w:szCs w:val="24"/>
              </w:rPr>
              <w:t>/</w:t>
            </w:r>
            <w:r w:rsidRPr="00F96173">
              <w:rPr>
                <w:rFonts w:ascii="Times New Roman" w:eastAsia="仿宋_GB2312" w:hAnsi="Times New Roman"/>
                <w:sz w:val="24"/>
                <w:szCs w:val="24"/>
              </w:rPr>
              <w:t>良好的文件管理规范</w:t>
            </w:r>
          </w:p>
        </w:tc>
      </w:tr>
      <w:tr w:rsidR="005E02ED" w:rsidRPr="00F96173" w14:paraId="616E3109" w14:textId="77777777" w:rsidTr="005E02ED">
        <w:trPr>
          <w:cantSplit/>
          <w:trHeight w:val="454"/>
        </w:trPr>
        <w:tc>
          <w:tcPr>
            <w:tcW w:w="559" w:type="pct"/>
            <w:vAlign w:val="center"/>
          </w:tcPr>
          <w:p w14:paraId="69013812"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P&amp;ID</w:t>
            </w:r>
          </w:p>
        </w:tc>
        <w:tc>
          <w:tcPr>
            <w:tcW w:w="4441" w:type="pct"/>
            <w:vAlign w:val="center"/>
          </w:tcPr>
          <w:p w14:paraId="6ED0F5AF"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Piping &amp; Instrument Diagram</w:t>
            </w:r>
            <w:r w:rsidRPr="00F96173">
              <w:rPr>
                <w:rFonts w:ascii="Times New Roman" w:eastAsia="仿宋_GB2312" w:hAnsi="Times New Roman"/>
                <w:sz w:val="24"/>
                <w:szCs w:val="24"/>
              </w:rPr>
              <w:t>/</w:t>
            </w:r>
            <w:r w:rsidRPr="00F96173">
              <w:rPr>
                <w:rFonts w:ascii="Times New Roman" w:eastAsia="仿宋_GB2312" w:hAnsi="Times New Roman"/>
                <w:sz w:val="24"/>
                <w:szCs w:val="24"/>
              </w:rPr>
              <w:t>管路和仪表流程图</w:t>
            </w:r>
          </w:p>
        </w:tc>
      </w:tr>
      <w:tr w:rsidR="005E02ED" w:rsidRPr="00F96173" w14:paraId="62CA8904" w14:textId="77777777" w:rsidTr="005E02ED">
        <w:trPr>
          <w:cantSplit/>
          <w:trHeight w:val="454"/>
        </w:trPr>
        <w:tc>
          <w:tcPr>
            <w:tcW w:w="559" w:type="pct"/>
            <w:vAlign w:val="center"/>
          </w:tcPr>
          <w:p w14:paraId="5B5C06DA"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PLC</w:t>
            </w:r>
          </w:p>
        </w:tc>
        <w:tc>
          <w:tcPr>
            <w:tcW w:w="4441" w:type="pct"/>
            <w:vAlign w:val="center"/>
          </w:tcPr>
          <w:p w14:paraId="747FB834"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Programmable Logic Controller</w:t>
            </w:r>
            <w:r w:rsidRPr="00F96173">
              <w:rPr>
                <w:rFonts w:ascii="Times New Roman" w:eastAsia="仿宋_GB2312" w:hAnsi="Times New Roman"/>
                <w:sz w:val="24"/>
                <w:szCs w:val="24"/>
              </w:rPr>
              <w:t>/</w:t>
            </w:r>
            <w:r w:rsidRPr="00F96173">
              <w:rPr>
                <w:rFonts w:ascii="Times New Roman" w:eastAsia="仿宋_GB2312" w:hAnsi="Times New Roman"/>
                <w:sz w:val="24"/>
                <w:szCs w:val="24"/>
              </w:rPr>
              <w:t>可编程控制器</w:t>
            </w:r>
          </w:p>
        </w:tc>
      </w:tr>
      <w:tr w:rsidR="005E02ED" w:rsidRPr="00F96173" w14:paraId="12DE8E66" w14:textId="77777777" w:rsidTr="005E02ED">
        <w:trPr>
          <w:cantSplit/>
          <w:trHeight w:val="454"/>
        </w:trPr>
        <w:tc>
          <w:tcPr>
            <w:tcW w:w="559" w:type="pct"/>
            <w:vAlign w:val="center"/>
          </w:tcPr>
          <w:p w14:paraId="0EF74E79"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AISI</w:t>
            </w:r>
          </w:p>
        </w:tc>
        <w:tc>
          <w:tcPr>
            <w:tcW w:w="4441" w:type="pct"/>
            <w:vAlign w:val="center"/>
          </w:tcPr>
          <w:p w14:paraId="408A40A3"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 xml:space="preserve">American Iron and Steel Institute </w:t>
            </w:r>
            <w:r w:rsidRPr="00F96173">
              <w:rPr>
                <w:rFonts w:ascii="Times New Roman" w:eastAsia="仿宋_GB2312" w:hAnsi="Times New Roman"/>
                <w:sz w:val="24"/>
                <w:szCs w:val="24"/>
              </w:rPr>
              <w:t>/</w:t>
            </w:r>
            <w:r w:rsidRPr="00F96173">
              <w:rPr>
                <w:rFonts w:ascii="Times New Roman" w:eastAsia="仿宋_GB2312" w:hAnsi="Times New Roman"/>
                <w:sz w:val="24"/>
                <w:szCs w:val="24"/>
              </w:rPr>
              <w:t>美国钢铁学会标准</w:t>
            </w:r>
          </w:p>
        </w:tc>
      </w:tr>
      <w:tr w:rsidR="005E02ED" w:rsidRPr="00F96173" w14:paraId="49C982D2" w14:textId="77777777" w:rsidTr="005E02ED">
        <w:trPr>
          <w:cantSplit/>
          <w:trHeight w:val="454"/>
        </w:trPr>
        <w:tc>
          <w:tcPr>
            <w:tcW w:w="559" w:type="pct"/>
            <w:vAlign w:val="center"/>
          </w:tcPr>
          <w:p w14:paraId="7F09A915" w14:textId="77777777" w:rsidR="005E02ED" w:rsidRPr="00F96173" w:rsidRDefault="005E02ED" w:rsidP="005E02ED">
            <w:pPr>
              <w:autoSpaceDE w:val="0"/>
              <w:autoSpaceDN w:val="0"/>
              <w:adjustRightInd w:val="0"/>
              <w:rPr>
                <w:rFonts w:ascii="Times New Roman" w:eastAsia="仿宋_GB2312" w:hAnsi="Times New Roman"/>
                <w:kern w:val="0"/>
                <w:sz w:val="24"/>
                <w:szCs w:val="24"/>
              </w:rPr>
            </w:pPr>
            <w:r w:rsidRPr="00F96173">
              <w:rPr>
                <w:rFonts w:ascii="Times New Roman" w:eastAsia="仿宋_GB2312" w:hAnsi="Times New Roman"/>
                <w:kern w:val="0"/>
                <w:sz w:val="24"/>
                <w:szCs w:val="24"/>
              </w:rPr>
              <w:t>ISO</w:t>
            </w:r>
          </w:p>
        </w:tc>
        <w:tc>
          <w:tcPr>
            <w:tcW w:w="4441" w:type="pct"/>
            <w:vAlign w:val="center"/>
          </w:tcPr>
          <w:p w14:paraId="30A87627" w14:textId="77777777" w:rsidR="005E02ED" w:rsidRPr="00F96173" w:rsidRDefault="005E02ED" w:rsidP="005E02ED">
            <w:pPr>
              <w:autoSpaceDE w:val="0"/>
              <w:autoSpaceDN w:val="0"/>
              <w:adjustRightInd w:val="0"/>
              <w:rPr>
                <w:rFonts w:ascii="Times New Roman" w:eastAsia="仿宋_GB2312" w:hAnsi="Times New Roman"/>
                <w:kern w:val="0"/>
                <w:sz w:val="24"/>
                <w:szCs w:val="24"/>
              </w:rPr>
            </w:pPr>
            <w:r w:rsidRPr="00F96173">
              <w:rPr>
                <w:rFonts w:ascii="Times New Roman" w:eastAsia="仿宋_GB2312" w:hAnsi="Times New Roman"/>
                <w:kern w:val="0"/>
                <w:sz w:val="24"/>
                <w:szCs w:val="24"/>
              </w:rPr>
              <w:t>International Organization for Standardization/</w:t>
            </w:r>
            <w:r w:rsidRPr="00F96173">
              <w:rPr>
                <w:rFonts w:ascii="Times New Roman" w:eastAsia="仿宋_GB2312" w:hAnsi="Times New Roman"/>
                <w:sz w:val="24"/>
                <w:szCs w:val="24"/>
              </w:rPr>
              <w:t>国际标准化组织</w:t>
            </w:r>
          </w:p>
        </w:tc>
      </w:tr>
      <w:tr w:rsidR="005E02ED" w:rsidRPr="00F96173" w14:paraId="44CD77F4" w14:textId="77777777" w:rsidTr="005E02ED">
        <w:trPr>
          <w:cantSplit/>
          <w:trHeight w:val="454"/>
        </w:trPr>
        <w:tc>
          <w:tcPr>
            <w:tcW w:w="559" w:type="pct"/>
            <w:vAlign w:val="center"/>
          </w:tcPr>
          <w:p w14:paraId="52AC8529"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lastRenderedPageBreak/>
              <w:t>FAT</w:t>
            </w:r>
          </w:p>
        </w:tc>
        <w:tc>
          <w:tcPr>
            <w:tcW w:w="4441" w:type="pct"/>
            <w:tcBorders>
              <w:right w:val="single" w:sz="4" w:space="0" w:color="auto"/>
            </w:tcBorders>
            <w:vAlign w:val="center"/>
          </w:tcPr>
          <w:p w14:paraId="3F7D4BB0"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Factory acceptance testing</w:t>
            </w:r>
            <w:r w:rsidRPr="00F96173">
              <w:rPr>
                <w:rFonts w:ascii="Times New Roman" w:eastAsia="仿宋_GB2312" w:hAnsi="Times New Roman"/>
                <w:sz w:val="24"/>
                <w:szCs w:val="24"/>
              </w:rPr>
              <w:t>/</w:t>
            </w:r>
            <w:r w:rsidRPr="00F96173">
              <w:rPr>
                <w:rFonts w:ascii="Times New Roman" w:eastAsia="仿宋_GB2312" w:hAnsi="Times New Roman"/>
                <w:sz w:val="24"/>
                <w:szCs w:val="24"/>
              </w:rPr>
              <w:t>工厂验收测试</w:t>
            </w:r>
          </w:p>
        </w:tc>
      </w:tr>
      <w:tr w:rsidR="005E02ED" w:rsidRPr="00F96173" w14:paraId="70499D41" w14:textId="77777777" w:rsidTr="005E02ED">
        <w:trPr>
          <w:cantSplit/>
          <w:trHeight w:val="454"/>
        </w:trPr>
        <w:tc>
          <w:tcPr>
            <w:tcW w:w="559" w:type="pct"/>
            <w:tcBorders>
              <w:left w:val="single" w:sz="4" w:space="0" w:color="auto"/>
            </w:tcBorders>
            <w:vAlign w:val="center"/>
          </w:tcPr>
          <w:p w14:paraId="197F9D64"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SAT</w:t>
            </w:r>
          </w:p>
        </w:tc>
        <w:tc>
          <w:tcPr>
            <w:tcW w:w="4441" w:type="pct"/>
            <w:tcBorders>
              <w:right w:val="single" w:sz="4" w:space="0" w:color="auto"/>
            </w:tcBorders>
            <w:vAlign w:val="center"/>
          </w:tcPr>
          <w:p w14:paraId="4FC5BF52"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Site acceptance testing</w:t>
            </w:r>
            <w:r w:rsidRPr="00F96173">
              <w:rPr>
                <w:rFonts w:ascii="Times New Roman" w:eastAsia="仿宋_GB2312" w:hAnsi="Times New Roman"/>
                <w:sz w:val="24"/>
                <w:szCs w:val="24"/>
              </w:rPr>
              <w:t>/</w:t>
            </w:r>
            <w:r w:rsidRPr="00F96173">
              <w:rPr>
                <w:rFonts w:ascii="Times New Roman" w:eastAsia="仿宋_GB2312" w:hAnsi="Times New Roman"/>
                <w:sz w:val="24"/>
                <w:szCs w:val="24"/>
              </w:rPr>
              <w:t>现场验收测试</w:t>
            </w:r>
          </w:p>
        </w:tc>
      </w:tr>
      <w:tr w:rsidR="005E02ED" w:rsidRPr="00F96173" w14:paraId="5F8441FB" w14:textId="77777777" w:rsidTr="005E02ED">
        <w:trPr>
          <w:cantSplit/>
          <w:trHeight w:val="454"/>
        </w:trPr>
        <w:tc>
          <w:tcPr>
            <w:tcW w:w="559" w:type="pct"/>
            <w:tcBorders>
              <w:left w:val="single" w:sz="4" w:space="0" w:color="auto"/>
              <w:bottom w:val="single" w:sz="4" w:space="0" w:color="auto"/>
            </w:tcBorders>
            <w:vAlign w:val="center"/>
          </w:tcPr>
          <w:p w14:paraId="5322B91A"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SOP</w:t>
            </w:r>
          </w:p>
        </w:tc>
        <w:tc>
          <w:tcPr>
            <w:tcW w:w="4441" w:type="pct"/>
            <w:tcBorders>
              <w:bottom w:val="single" w:sz="4" w:space="0" w:color="auto"/>
              <w:right w:val="single" w:sz="4" w:space="0" w:color="auto"/>
            </w:tcBorders>
            <w:vAlign w:val="center"/>
          </w:tcPr>
          <w:p w14:paraId="76240943"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 xml:space="preserve">Standard operation Procedure </w:t>
            </w:r>
            <w:r w:rsidRPr="00F96173">
              <w:rPr>
                <w:rFonts w:ascii="Times New Roman" w:eastAsia="仿宋_GB2312" w:hAnsi="Times New Roman"/>
                <w:sz w:val="24"/>
                <w:szCs w:val="24"/>
              </w:rPr>
              <w:t>/</w:t>
            </w:r>
            <w:r w:rsidRPr="00F96173">
              <w:rPr>
                <w:rFonts w:ascii="Times New Roman" w:eastAsia="仿宋_GB2312" w:hAnsi="Times New Roman"/>
                <w:sz w:val="24"/>
                <w:szCs w:val="24"/>
              </w:rPr>
              <w:t>标准操作规程</w:t>
            </w:r>
          </w:p>
        </w:tc>
      </w:tr>
      <w:tr w:rsidR="005E02ED" w:rsidRPr="00F96173" w14:paraId="2D10808C" w14:textId="77777777" w:rsidTr="005E02ED">
        <w:trPr>
          <w:cantSplit/>
          <w:trHeight w:val="454"/>
        </w:trPr>
        <w:tc>
          <w:tcPr>
            <w:tcW w:w="559" w:type="pct"/>
            <w:tcBorders>
              <w:top w:val="single" w:sz="4" w:space="0" w:color="auto"/>
              <w:left w:val="single" w:sz="4" w:space="0" w:color="auto"/>
              <w:bottom w:val="single" w:sz="4" w:space="0" w:color="auto"/>
              <w:right w:val="single" w:sz="4" w:space="0" w:color="auto"/>
            </w:tcBorders>
            <w:vAlign w:val="center"/>
          </w:tcPr>
          <w:p w14:paraId="6FE410B9"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FS</w:t>
            </w:r>
          </w:p>
        </w:tc>
        <w:tc>
          <w:tcPr>
            <w:tcW w:w="4441" w:type="pct"/>
            <w:tcBorders>
              <w:top w:val="single" w:sz="4" w:space="0" w:color="auto"/>
              <w:left w:val="single" w:sz="4" w:space="0" w:color="auto"/>
              <w:bottom w:val="single" w:sz="4" w:space="0" w:color="auto"/>
              <w:right w:val="single" w:sz="4" w:space="0" w:color="auto"/>
            </w:tcBorders>
            <w:vAlign w:val="center"/>
          </w:tcPr>
          <w:p w14:paraId="1B62818B" w14:textId="77777777" w:rsidR="005E02ED" w:rsidRPr="00F96173" w:rsidRDefault="005E02ED" w:rsidP="005E02ED">
            <w:pPr>
              <w:autoSpaceDE w:val="0"/>
              <w:autoSpaceDN w:val="0"/>
              <w:adjustRightInd w:val="0"/>
              <w:rPr>
                <w:rFonts w:ascii="Times New Roman" w:eastAsia="仿宋_GB2312" w:hAnsi="Times New Roman"/>
                <w:sz w:val="24"/>
                <w:szCs w:val="24"/>
              </w:rPr>
            </w:pPr>
            <w:r w:rsidRPr="00F96173">
              <w:rPr>
                <w:rFonts w:ascii="Times New Roman" w:eastAsia="仿宋_GB2312" w:hAnsi="Times New Roman"/>
                <w:kern w:val="0"/>
                <w:sz w:val="24"/>
                <w:szCs w:val="24"/>
              </w:rPr>
              <w:t>Function Specification</w:t>
            </w:r>
            <w:r w:rsidRPr="00F96173">
              <w:rPr>
                <w:rFonts w:ascii="Times New Roman" w:eastAsia="仿宋_GB2312" w:hAnsi="Times New Roman"/>
                <w:sz w:val="24"/>
                <w:szCs w:val="24"/>
              </w:rPr>
              <w:t>/</w:t>
            </w:r>
            <w:r w:rsidRPr="00F96173">
              <w:rPr>
                <w:rFonts w:ascii="Times New Roman" w:eastAsia="仿宋_GB2312" w:hAnsi="Times New Roman"/>
                <w:sz w:val="24"/>
                <w:szCs w:val="24"/>
              </w:rPr>
              <w:t>功能说明</w:t>
            </w:r>
          </w:p>
        </w:tc>
      </w:tr>
      <w:tr w:rsidR="005E02ED" w:rsidRPr="00F96173" w14:paraId="29500728" w14:textId="77777777" w:rsidTr="005E02ED">
        <w:trPr>
          <w:cantSplit/>
          <w:trHeight w:val="454"/>
        </w:trPr>
        <w:tc>
          <w:tcPr>
            <w:tcW w:w="559" w:type="pct"/>
            <w:tcBorders>
              <w:top w:val="single" w:sz="4" w:space="0" w:color="auto"/>
              <w:left w:val="single" w:sz="4" w:space="0" w:color="auto"/>
              <w:bottom w:val="single" w:sz="4" w:space="0" w:color="auto"/>
              <w:right w:val="single" w:sz="4" w:space="0" w:color="auto"/>
            </w:tcBorders>
            <w:vAlign w:val="center"/>
          </w:tcPr>
          <w:p w14:paraId="6D204689" w14:textId="77777777" w:rsidR="005E02ED" w:rsidRPr="00F96173" w:rsidRDefault="005E02ED" w:rsidP="005E02ED">
            <w:pPr>
              <w:rPr>
                <w:rFonts w:ascii="Times New Roman" w:eastAsia="仿宋_GB2312" w:hAnsi="Times New Roman"/>
                <w:kern w:val="0"/>
                <w:sz w:val="24"/>
                <w:szCs w:val="24"/>
              </w:rPr>
            </w:pPr>
            <w:r w:rsidRPr="00F96173">
              <w:rPr>
                <w:rFonts w:ascii="Times New Roman" w:eastAsia="仿宋_GB2312" w:hAnsi="Times New Roman"/>
                <w:kern w:val="0"/>
                <w:sz w:val="24"/>
                <w:szCs w:val="24"/>
              </w:rPr>
              <w:t>DQ</w:t>
            </w:r>
          </w:p>
        </w:tc>
        <w:tc>
          <w:tcPr>
            <w:tcW w:w="4441" w:type="pct"/>
            <w:tcBorders>
              <w:top w:val="single" w:sz="4" w:space="0" w:color="auto"/>
              <w:left w:val="single" w:sz="4" w:space="0" w:color="auto"/>
              <w:bottom w:val="single" w:sz="4" w:space="0" w:color="auto"/>
              <w:right w:val="single" w:sz="4" w:space="0" w:color="auto"/>
            </w:tcBorders>
            <w:vAlign w:val="center"/>
          </w:tcPr>
          <w:p w14:paraId="0A3EE125" w14:textId="77777777" w:rsidR="005E02ED" w:rsidRPr="00F96173" w:rsidRDefault="005E02ED" w:rsidP="005E02ED">
            <w:pPr>
              <w:rPr>
                <w:rFonts w:ascii="Times New Roman" w:eastAsia="仿宋_GB2312" w:hAnsi="Times New Roman"/>
                <w:kern w:val="0"/>
                <w:sz w:val="24"/>
                <w:szCs w:val="24"/>
              </w:rPr>
            </w:pPr>
            <w:r w:rsidRPr="00F96173">
              <w:rPr>
                <w:rFonts w:ascii="Times New Roman" w:eastAsia="仿宋_GB2312" w:hAnsi="Times New Roman"/>
                <w:kern w:val="0"/>
                <w:sz w:val="24"/>
                <w:szCs w:val="24"/>
              </w:rPr>
              <w:t>Design Qualification</w:t>
            </w:r>
            <w:r w:rsidRPr="00F96173">
              <w:rPr>
                <w:rFonts w:ascii="Times New Roman" w:eastAsia="仿宋_GB2312" w:hAnsi="Times New Roman"/>
                <w:sz w:val="24"/>
                <w:szCs w:val="24"/>
              </w:rPr>
              <w:t>设计确认</w:t>
            </w:r>
          </w:p>
        </w:tc>
      </w:tr>
      <w:tr w:rsidR="005E02ED" w:rsidRPr="00F96173" w14:paraId="36F4BDAE" w14:textId="77777777" w:rsidTr="005E02ED">
        <w:trPr>
          <w:cantSplit/>
          <w:trHeight w:val="454"/>
        </w:trPr>
        <w:tc>
          <w:tcPr>
            <w:tcW w:w="559" w:type="pct"/>
            <w:tcBorders>
              <w:top w:val="single" w:sz="4" w:space="0" w:color="auto"/>
              <w:left w:val="single" w:sz="4" w:space="0" w:color="auto"/>
              <w:bottom w:val="single" w:sz="4" w:space="0" w:color="auto"/>
              <w:right w:val="single" w:sz="4" w:space="0" w:color="auto"/>
            </w:tcBorders>
            <w:vAlign w:val="center"/>
          </w:tcPr>
          <w:p w14:paraId="7E2F64A4" w14:textId="77777777" w:rsidR="005E02ED" w:rsidRPr="00F96173" w:rsidRDefault="005E02ED" w:rsidP="005E02ED">
            <w:pPr>
              <w:rPr>
                <w:rFonts w:ascii="Times New Roman" w:eastAsia="仿宋_GB2312" w:hAnsi="Times New Roman"/>
                <w:kern w:val="0"/>
                <w:sz w:val="24"/>
                <w:szCs w:val="24"/>
              </w:rPr>
            </w:pPr>
            <w:r w:rsidRPr="00F96173">
              <w:rPr>
                <w:rFonts w:ascii="Times New Roman" w:eastAsia="仿宋_GB2312" w:hAnsi="Times New Roman"/>
                <w:kern w:val="0"/>
                <w:sz w:val="24"/>
                <w:szCs w:val="24"/>
              </w:rPr>
              <w:t>IQ</w:t>
            </w:r>
          </w:p>
        </w:tc>
        <w:tc>
          <w:tcPr>
            <w:tcW w:w="4441" w:type="pct"/>
            <w:tcBorders>
              <w:top w:val="single" w:sz="4" w:space="0" w:color="auto"/>
              <w:left w:val="single" w:sz="4" w:space="0" w:color="auto"/>
              <w:bottom w:val="single" w:sz="4" w:space="0" w:color="auto"/>
              <w:right w:val="single" w:sz="4" w:space="0" w:color="auto"/>
            </w:tcBorders>
            <w:vAlign w:val="center"/>
          </w:tcPr>
          <w:p w14:paraId="7B34E2FB" w14:textId="77777777" w:rsidR="005E02ED" w:rsidRPr="00F96173" w:rsidRDefault="005E02ED" w:rsidP="005E02ED">
            <w:pPr>
              <w:rPr>
                <w:rFonts w:ascii="Times New Roman" w:eastAsia="仿宋_GB2312" w:hAnsi="Times New Roman"/>
                <w:kern w:val="0"/>
                <w:sz w:val="24"/>
                <w:szCs w:val="24"/>
              </w:rPr>
            </w:pPr>
            <w:r w:rsidRPr="00F96173">
              <w:rPr>
                <w:rFonts w:ascii="Times New Roman" w:eastAsia="仿宋_GB2312" w:hAnsi="Times New Roman"/>
                <w:kern w:val="0"/>
                <w:sz w:val="24"/>
                <w:szCs w:val="24"/>
              </w:rPr>
              <w:t>Installation Qualification</w:t>
            </w:r>
            <w:r w:rsidRPr="00F96173">
              <w:rPr>
                <w:rFonts w:ascii="Times New Roman" w:eastAsia="仿宋_GB2312" w:hAnsi="Times New Roman"/>
                <w:sz w:val="24"/>
                <w:szCs w:val="24"/>
              </w:rPr>
              <w:t>安装确认</w:t>
            </w:r>
          </w:p>
        </w:tc>
      </w:tr>
      <w:tr w:rsidR="005E02ED" w:rsidRPr="00F96173" w14:paraId="6623E374" w14:textId="77777777" w:rsidTr="005E02ED">
        <w:trPr>
          <w:cantSplit/>
          <w:trHeight w:val="454"/>
        </w:trPr>
        <w:tc>
          <w:tcPr>
            <w:tcW w:w="559" w:type="pct"/>
            <w:tcBorders>
              <w:top w:val="single" w:sz="4" w:space="0" w:color="auto"/>
              <w:left w:val="single" w:sz="4" w:space="0" w:color="auto"/>
              <w:bottom w:val="single" w:sz="4" w:space="0" w:color="auto"/>
              <w:right w:val="single" w:sz="4" w:space="0" w:color="auto"/>
            </w:tcBorders>
            <w:vAlign w:val="center"/>
          </w:tcPr>
          <w:p w14:paraId="661D97D9" w14:textId="77777777" w:rsidR="005E02ED" w:rsidRPr="00F96173" w:rsidRDefault="005E02ED" w:rsidP="005E02ED">
            <w:pPr>
              <w:rPr>
                <w:rFonts w:ascii="Times New Roman" w:eastAsia="仿宋_GB2312" w:hAnsi="Times New Roman"/>
                <w:kern w:val="0"/>
                <w:sz w:val="24"/>
                <w:szCs w:val="24"/>
              </w:rPr>
            </w:pPr>
            <w:r w:rsidRPr="00F96173">
              <w:rPr>
                <w:rFonts w:ascii="Times New Roman" w:eastAsia="仿宋_GB2312" w:hAnsi="Times New Roman"/>
                <w:kern w:val="0"/>
                <w:sz w:val="24"/>
                <w:szCs w:val="24"/>
              </w:rPr>
              <w:t>OQ</w:t>
            </w:r>
          </w:p>
        </w:tc>
        <w:tc>
          <w:tcPr>
            <w:tcW w:w="4441" w:type="pct"/>
            <w:tcBorders>
              <w:top w:val="single" w:sz="4" w:space="0" w:color="auto"/>
              <w:left w:val="single" w:sz="4" w:space="0" w:color="auto"/>
              <w:bottom w:val="single" w:sz="4" w:space="0" w:color="auto"/>
              <w:right w:val="single" w:sz="4" w:space="0" w:color="auto"/>
            </w:tcBorders>
            <w:vAlign w:val="center"/>
          </w:tcPr>
          <w:p w14:paraId="18573F4B" w14:textId="77777777" w:rsidR="005E02ED" w:rsidRPr="00F96173" w:rsidRDefault="005E02ED" w:rsidP="005E02ED">
            <w:pPr>
              <w:rPr>
                <w:rFonts w:ascii="Times New Roman" w:eastAsia="仿宋_GB2312" w:hAnsi="Times New Roman"/>
                <w:kern w:val="0"/>
                <w:sz w:val="24"/>
                <w:szCs w:val="24"/>
              </w:rPr>
            </w:pPr>
            <w:r w:rsidRPr="00F96173">
              <w:rPr>
                <w:rFonts w:ascii="Times New Roman" w:eastAsia="仿宋_GB2312" w:hAnsi="Times New Roman"/>
                <w:kern w:val="0"/>
                <w:sz w:val="24"/>
                <w:szCs w:val="24"/>
              </w:rPr>
              <w:t xml:space="preserve">Operational Qualification </w:t>
            </w:r>
            <w:r w:rsidRPr="00F96173">
              <w:rPr>
                <w:rFonts w:ascii="Times New Roman" w:eastAsia="仿宋_GB2312" w:hAnsi="Times New Roman"/>
                <w:sz w:val="24"/>
                <w:szCs w:val="24"/>
              </w:rPr>
              <w:t>运行确认</w:t>
            </w:r>
          </w:p>
        </w:tc>
      </w:tr>
      <w:tr w:rsidR="005E02ED" w:rsidRPr="00F96173" w14:paraId="345DB0CC" w14:textId="77777777" w:rsidTr="005E02ED">
        <w:trPr>
          <w:cantSplit/>
          <w:trHeight w:val="454"/>
        </w:trPr>
        <w:tc>
          <w:tcPr>
            <w:tcW w:w="559" w:type="pct"/>
            <w:tcBorders>
              <w:top w:val="single" w:sz="4" w:space="0" w:color="auto"/>
              <w:left w:val="single" w:sz="4" w:space="0" w:color="auto"/>
              <w:bottom w:val="single" w:sz="4" w:space="0" w:color="auto"/>
              <w:right w:val="single" w:sz="4" w:space="0" w:color="auto"/>
            </w:tcBorders>
            <w:vAlign w:val="center"/>
          </w:tcPr>
          <w:p w14:paraId="09D9D6B9" w14:textId="77777777" w:rsidR="005E02ED" w:rsidRPr="00F96173" w:rsidRDefault="005E02ED" w:rsidP="005E02ED">
            <w:pPr>
              <w:rPr>
                <w:rFonts w:ascii="Times New Roman" w:eastAsia="仿宋_GB2312" w:hAnsi="Times New Roman"/>
                <w:kern w:val="0"/>
                <w:sz w:val="24"/>
                <w:szCs w:val="24"/>
              </w:rPr>
            </w:pPr>
            <w:r w:rsidRPr="00F96173">
              <w:rPr>
                <w:rFonts w:ascii="Times New Roman" w:eastAsia="仿宋_GB2312" w:hAnsi="Times New Roman"/>
                <w:kern w:val="0"/>
                <w:sz w:val="24"/>
                <w:szCs w:val="24"/>
              </w:rPr>
              <w:t>PQ</w:t>
            </w:r>
          </w:p>
        </w:tc>
        <w:tc>
          <w:tcPr>
            <w:tcW w:w="4441" w:type="pct"/>
            <w:tcBorders>
              <w:top w:val="single" w:sz="4" w:space="0" w:color="auto"/>
              <w:left w:val="single" w:sz="4" w:space="0" w:color="auto"/>
              <w:bottom w:val="single" w:sz="4" w:space="0" w:color="auto"/>
              <w:right w:val="single" w:sz="4" w:space="0" w:color="auto"/>
            </w:tcBorders>
            <w:vAlign w:val="center"/>
          </w:tcPr>
          <w:p w14:paraId="050F3B2C" w14:textId="77777777" w:rsidR="005E02ED" w:rsidRPr="00F96173" w:rsidRDefault="005E02ED" w:rsidP="005E02ED">
            <w:pPr>
              <w:rPr>
                <w:rFonts w:ascii="Times New Roman" w:eastAsia="仿宋_GB2312" w:hAnsi="Times New Roman"/>
                <w:kern w:val="0"/>
                <w:sz w:val="24"/>
                <w:szCs w:val="24"/>
              </w:rPr>
            </w:pPr>
            <w:r w:rsidRPr="00F96173">
              <w:rPr>
                <w:rFonts w:ascii="Times New Roman" w:eastAsia="仿宋_GB2312" w:hAnsi="Times New Roman"/>
                <w:kern w:val="0"/>
                <w:sz w:val="24"/>
                <w:szCs w:val="24"/>
              </w:rPr>
              <w:t xml:space="preserve">Performance Qualification </w:t>
            </w:r>
            <w:r w:rsidRPr="00F96173">
              <w:rPr>
                <w:rFonts w:ascii="Times New Roman" w:eastAsia="仿宋_GB2312" w:hAnsi="Times New Roman"/>
                <w:sz w:val="24"/>
                <w:szCs w:val="24"/>
              </w:rPr>
              <w:t>性能确认</w:t>
            </w:r>
          </w:p>
        </w:tc>
      </w:tr>
    </w:tbl>
    <w:p w14:paraId="31F45506" w14:textId="77777777" w:rsidR="007C16CD" w:rsidRDefault="007C16CD" w:rsidP="00497421">
      <w:pPr>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附件</w:t>
      </w:r>
      <w:r w:rsidR="00497421">
        <w:rPr>
          <w:rFonts w:ascii="华文细黑" w:eastAsia="华文细黑" w:hAnsi="华文细黑" w:hint="eastAsia"/>
          <w:color w:val="000000" w:themeColor="text1"/>
          <w:sz w:val="24"/>
          <w:szCs w:val="24"/>
        </w:rPr>
        <w:t>1</w:t>
      </w:r>
      <w:r>
        <w:rPr>
          <w:rFonts w:ascii="华文细黑" w:eastAsia="华文细黑" w:hAnsi="华文细黑" w:hint="eastAsia"/>
          <w:color w:val="000000" w:themeColor="text1"/>
          <w:sz w:val="24"/>
          <w:szCs w:val="24"/>
        </w:rPr>
        <w:t>：</w:t>
      </w:r>
      <w:r w:rsidR="00E90FA8">
        <w:rPr>
          <w:rFonts w:ascii="华文细黑" w:eastAsia="华文细黑" w:hAnsi="华文细黑" w:hint="eastAsia"/>
          <w:color w:val="000000" w:themeColor="text1"/>
          <w:sz w:val="24"/>
          <w:szCs w:val="24"/>
        </w:rPr>
        <w:t>产品信息表</w:t>
      </w:r>
    </w:p>
    <w:tbl>
      <w:tblPr>
        <w:tblW w:w="5000" w:type="pct"/>
        <w:tblLook w:val="04A0" w:firstRow="1" w:lastRow="0" w:firstColumn="1" w:lastColumn="0" w:noHBand="0" w:noVBand="1"/>
      </w:tblPr>
      <w:tblGrid>
        <w:gridCol w:w="2407"/>
        <w:gridCol w:w="7555"/>
      </w:tblGrid>
      <w:tr w:rsidR="005E02ED" w:rsidRPr="007B0D95" w14:paraId="10E910D3" w14:textId="77777777" w:rsidTr="005E02ED">
        <w:trPr>
          <w:trHeight w:val="289"/>
        </w:trPr>
        <w:tc>
          <w:tcPr>
            <w:tcW w:w="1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D09B1" w14:textId="77777777" w:rsidR="005E02ED" w:rsidRPr="007B0D95" w:rsidRDefault="005E02ED" w:rsidP="005E02ED">
            <w:pPr>
              <w:widowControl/>
              <w:jc w:val="center"/>
              <w:rPr>
                <w:rFonts w:ascii="Times New Roman" w:eastAsia="仿宋_GB2312" w:hAnsi="Times New Roman"/>
                <w:color w:val="000000"/>
                <w:kern w:val="0"/>
                <w:sz w:val="24"/>
                <w:szCs w:val="24"/>
              </w:rPr>
            </w:pPr>
            <w:r w:rsidRPr="007B0D95">
              <w:rPr>
                <w:rFonts w:ascii="Times New Roman" w:eastAsia="仿宋_GB2312" w:hAnsi="Times New Roman"/>
                <w:color w:val="000000"/>
                <w:kern w:val="0"/>
                <w:sz w:val="24"/>
                <w:szCs w:val="24"/>
              </w:rPr>
              <w:t>产品</w:t>
            </w:r>
          </w:p>
        </w:tc>
        <w:tc>
          <w:tcPr>
            <w:tcW w:w="3792" w:type="pct"/>
            <w:tcBorders>
              <w:top w:val="single" w:sz="4" w:space="0" w:color="auto"/>
              <w:left w:val="nil"/>
              <w:bottom w:val="single" w:sz="4" w:space="0" w:color="auto"/>
              <w:right w:val="single" w:sz="4" w:space="0" w:color="auto"/>
            </w:tcBorders>
            <w:shd w:val="clear" w:color="auto" w:fill="auto"/>
            <w:noWrap/>
            <w:vAlign w:val="center"/>
            <w:hideMark/>
          </w:tcPr>
          <w:p w14:paraId="2FF97ACE" w14:textId="77777777" w:rsidR="005E02ED" w:rsidRPr="007B0D95" w:rsidRDefault="005E02ED" w:rsidP="005E02ED">
            <w:pPr>
              <w:widowControl/>
              <w:jc w:val="center"/>
              <w:rPr>
                <w:rFonts w:ascii="Times New Roman" w:eastAsia="仿宋_GB2312" w:hAnsi="Times New Roman"/>
                <w:color w:val="000000"/>
                <w:kern w:val="0"/>
                <w:sz w:val="24"/>
                <w:szCs w:val="24"/>
              </w:rPr>
            </w:pPr>
            <w:r w:rsidRPr="007B0D95">
              <w:rPr>
                <w:rFonts w:ascii="Times New Roman" w:eastAsia="仿宋_GB2312" w:hAnsi="Times New Roman"/>
                <w:color w:val="000000"/>
                <w:kern w:val="0"/>
                <w:sz w:val="24"/>
                <w:szCs w:val="24"/>
              </w:rPr>
              <w:t>工艺需求</w:t>
            </w:r>
          </w:p>
        </w:tc>
      </w:tr>
      <w:tr w:rsidR="005E02ED" w:rsidRPr="007B0D95" w14:paraId="321A499B" w14:textId="77777777" w:rsidTr="005E02ED">
        <w:trPr>
          <w:trHeight w:val="289"/>
        </w:trPr>
        <w:tc>
          <w:tcPr>
            <w:tcW w:w="1208" w:type="pct"/>
            <w:tcBorders>
              <w:top w:val="nil"/>
              <w:left w:val="single" w:sz="4" w:space="0" w:color="auto"/>
              <w:bottom w:val="single" w:sz="4" w:space="0" w:color="auto"/>
              <w:right w:val="single" w:sz="4" w:space="0" w:color="auto"/>
            </w:tcBorders>
            <w:shd w:val="clear" w:color="auto" w:fill="auto"/>
            <w:noWrap/>
            <w:vAlign w:val="center"/>
            <w:hideMark/>
          </w:tcPr>
          <w:p w14:paraId="583715EA" w14:textId="77777777" w:rsidR="005E02ED" w:rsidRPr="007B0D95" w:rsidRDefault="005E02ED" w:rsidP="005E02ED">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A</w:t>
            </w:r>
          </w:p>
        </w:tc>
        <w:tc>
          <w:tcPr>
            <w:tcW w:w="3792" w:type="pct"/>
            <w:tcBorders>
              <w:top w:val="nil"/>
              <w:left w:val="nil"/>
              <w:bottom w:val="single" w:sz="4" w:space="0" w:color="auto"/>
              <w:right w:val="single" w:sz="4" w:space="0" w:color="auto"/>
            </w:tcBorders>
            <w:shd w:val="clear" w:color="auto" w:fill="auto"/>
            <w:noWrap/>
            <w:vAlign w:val="center"/>
            <w:hideMark/>
          </w:tcPr>
          <w:p w14:paraId="545092BD" w14:textId="77777777" w:rsidR="005E02ED" w:rsidRPr="007B0D95" w:rsidRDefault="005E02ED" w:rsidP="005E02ED">
            <w:pPr>
              <w:widowControl/>
              <w:jc w:val="left"/>
              <w:rPr>
                <w:rFonts w:ascii="Times New Roman" w:eastAsia="仿宋_GB2312" w:hAnsi="Times New Roman"/>
                <w:color w:val="000000"/>
                <w:kern w:val="0"/>
                <w:sz w:val="24"/>
                <w:szCs w:val="24"/>
              </w:rPr>
            </w:pPr>
            <w:r w:rsidRPr="007B0D95">
              <w:rPr>
                <w:rFonts w:ascii="Times New Roman" w:eastAsia="仿宋_GB2312" w:hAnsi="Times New Roman"/>
                <w:color w:val="000000"/>
                <w:kern w:val="0"/>
                <w:sz w:val="24"/>
                <w:szCs w:val="24"/>
              </w:rPr>
              <w:t>产品易粘冲，需要制粒后细粉少</w:t>
            </w:r>
          </w:p>
        </w:tc>
      </w:tr>
      <w:tr w:rsidR="005E02ED" w:rsidRPr="007B0D95" w14:paraId="7FC82FCD" w14:textId="77777777" w:rsidTr="005E02ED">
        <w:trPr>
          <w:trHeight w:val="289"/>
        </w:trPr>
        <w:tc>
          <w:tcPr>
            <w:tcW w:w="1208" w:type="pct"/>
            <w:tcBorders>
              <w:top w:val="nil"/>
              <w:left w:val="single" w:sz="4" w:space="0" w:color="auto"/>
              <w:bottom w:val="single" w:sz="4" w:space="0" w:color="auto"/>
              <w:right w:val="single" w:sz="4" w:space="0" w:color="auto"/>
            </w:tcBorders>
            <w:shd w:val="clear" w:color="auto" w:fill="auto"/>
            <w:noWrap/>
            <w:vAlign w:val="center"/>
            <w:hideMark/>
          </w:tcPr>
          <w:p w14:paraId="35869D32" w14:textId="77777777" w:rsidR="005E02ED" w:rsidRPr="007B0D95" w:rsidRDefault="005E02ED" w:rsidP="005E02ED">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B</w:t>
            </w:r>
          </w:p>
        </w:tc>
        <w:tc>
          <w:tcPr>
            <w:tcW w:w="3792" w:type="pct"/>
            <w:tcBorders>
              <w:top w:val="nil"/>
              <w:left w:val="nil"/>
              <w:bottom w:val="single" w:sz="4" w:space="0" w:color="auto"/>
              <w:right w:val="single" w:sz="4" w:space="0" w:color="auto"/>
            </w:tcBorders>
            <w:shd w:val="clear" w:color="auto" w:fill="auto"/>
            <w:noWrap/>
            <w:vAlign w:val="center"/>
            <w:hideMark/>
          </w:tcPr>
          <w:p w14:paraId="0849517F" w14:textId="77777777" w:rsidR="005E02ED" w:rsidRPr="007B0D95" w:rsidRDefault="005E02ED" w:rsidP="005E02ED">
            <w:pPr>
              <w:widowControl/>
              <w:jc w:val="lef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NA</w:t>
            </w:r>
          </w:p>
        </w:tc>
      </w:tr>
      <w:tr w:rsidR="005E02ED" w:rsidRPr="007B0D95" w14:paraId="46DB81E0" w14:textId="77777777" w:rsidTr="005E02ED">
        <w:trPr>
          <w:trHeight w:val="289"/>
        </w:trPr>
        <w:tc>
          <w:tcPr>
            <w:tcW w:w="1208" w:type="pct"/>
            <w:tcBorders>
              <w:top w:val="nil"/>
              <w:left w:val="single" w:sz="4" w:space="0" w:color="auto"/>
              <w:bottom w:val="single" w:sz="4" w:space="0" w:color="auto"/>
              <w:right w:val="single" w:sz="4" w:space="0" w:color="auto"/>
            </w:tcBorders>
            <w:shd w:val="clear" w:color="auto" w:fill="auto"/>
            <w:noWrap/>
            <w:vAlign w:val="center"/>
            <w:hideMark/>
          </w:tcPr>
          <w:p w14:paraId="3DDED44B" w14:textId="77777777" w:rsidR="005E02ED" w:rsidRPr="007B0D95" w:rsidRDefault="005E02ED" w:rsidP="005E02ED">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C</w:t>
            </w:r>
          </w:p>
        </w:tc>
        <w:tc>
          <w:tcPr>
            <w:tcW w:w="3792" w:type="pct"/>
            <w:tcBorders>
              <w:top w:val="nil"/>
              <w:left w:val="nil"/>
              <w:bottom w:val="single" w:sz="4" w:space="0" w:color="auto"/>
              <w:right w:val="single" w:sz="4" w:space="0" w:color="auto"/>
            </w:tcBorders>
            <w:shd w:val="clear" w:color="auto" w:fill="auto"/>
            <w:noWrap/>
            <w:vAlign w:val="center"/>
            <w:hideMark/>
          </w:tcPr>
          <w:p w14:paraId="28830ECC" w14:textId="77777777" w:rsidR="005E02ED" w:rsidRPr="007B0D95" w:rsidRDefault="005E02ED" w:rsidP="005E02ED">
            <w:pPr>
              <w:widowControl/>
              <w:jc w:val="left"/>
              <w:rPr>
                <w:rFonts w:ascii="Times New Roman" w:eastAsia="仿宋_GB2312" w:hAnsi="Times New Roman"/>
                <w:color w:val="000000"/>
                <w:kern w:val="0"/>
                <w:sz w:val="24"/>
                <w:szCs w:val="24"/>
              </w:rPr>
            </w:pPr>
            <w:r w:rsidRPr="007B0D95">
              <w:rPr>
                <w:rFonts w:ascii="Times New Roman" w:eastAsia="仿宋_GB2312" w:hAnsi="Times New Roman"/>
                <w:color w:val="000000"/>
                <w:kern w:val="0"/>
                <w:sz w:val="24"/>
                <w:szCs w:val="24"/>
              </w:rPr>
              <w:t>加黏合剂后，</w:t>
            </w:r>
            <w:r w:rsidRPr="007B0D95">
              <w:rPr>
                <w:rFonts w:ascii="Times New Roman" w:eastAsia="仿宋_GB2312" w:hAnsi="Times New Roman"/>
                <w:color w:val="000000"/>
                <w:kern w:val="0"/>
                <w:sz w:val="24"/>
                <w:szCs w:val="24"/>
              </w:rPr>
              <w:t>1min</w:t>
            </w:r>
            <w:r w:rsidRPr="007B0D95">
              <w:rPr>
                <w:rFonts w:ascii="Times New Roman" w:eastAsia="仿宋_GB2312" w:hAnsi="Times New Roman"/>
                <w:color w:val="000000"/>
                <w:kern w:val="0"/>
                <w:sz w:val="24"/>
                <w:szCs w:val="24"/>
              </w:rPr>
              <w:t>内制粒均匀</w:t>
            </w:r>
          </w:p>
        </w:tc>
      </w:tr>
    </w:tbl>
    <w:p w14:paraId="67C57410" w14:textId="1E9E5642" w:rsidR="005E02ED" w:rsidRPr="00E90FA8" w:rsidRDefault="005E02ED" w:rsidP="005E02ED">
      <w:pPr>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附件2：</w:t>
      </w:r>
      <w:r w:rsidR="005D70A0" w:rsidRPr="00E81BA2">
        <w:rPr>
          <w:rFonts w:ascii="Times New Roman" w:eastAsia="仿宋_GB2312" w:hAnsi="Times New Roman" w:hint="eastAsia"/>
          <w:bCs/>
          <w:color w:val="000000"/>
          <w:sz w:val="24"/>
          <w:szCs w:val="24"/>
          <w:lang w:val="zh-CN"/>
        </w:rPr>
        <w:t>粘合剂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725"/>
        <w:gridCol w:w="1211"/>
        <w:gridCol w:w="1255"/>
        <w:gridCol w:w="1548"/>
        <w:gridCol w:w="1548"/>
      </w:tblGrid>
      <w:tr w:rsidR="005E02ED" w:rsidRPr="009B2730" w14:paraId="35B6AFB8" w14:textId="77777777" w:rsidTr="005D70A0">
        <w:trPr>
          <w:trHeight w:val="680"/>
          <w:jc w:val="center"/>
        </w:trPr>
        <w:tc>
          <w:tcPr>
            <w:tcW w:w="1342" w:type="pct"/>
            <w:shd w:val="clear" w:color="auto" w:fill="auto"/>
            <w:noWrap/>
            <w:vAlign w:val="center"/>
            <w:hideMark/>
          </w:tcPr>
          <w:p w14:paraId="52EDD70A"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溶质</w:t>
            </w:r>
          </w:p>
        </w:tc>
        <w:tc>
          <w:tcPr>
            <w:tcW w:w="866" w:type="pct"/>
            <w:shd w:val="clear" w:color="auto" w:fill="auto"/>
            <w:noWrap/>
            <w:vAlign w:val="center"/>
            <w:hideMark/>
          </w:tcPr>
          <w:p w14:paraId="095F8F26"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溶剂</w:t>
            </w:r>
          </w:p>
        </w:tc>
        <w:tc>
          <w:tcPr>
            <w:tcW w:w="608" w:type="pct"/>
            <w:shd w:val="clear" w:color="auto" w:fill="auto"/>
            <w:noWrap/>
            <w:vAlign w:val="center"/>
            <w:hideMark/>
          </w:tcPr>
          <w:p w14:paraId="32036997"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浓度</w:t>
            </w:r>
          </w:p>
        </w:tc>
        <w:tc>
          <w:tcPr>
            <w:tcW w:w="630" w:type="pct"/>
            <w:shd w:val="clear" w:color="auto" w:fill="auto"/>
            <w:noWrap/>
            <w:vAlign w:val="center"/>
            <w:hideMark/>
          </w:tcPr>
          <w:p w14:paraId="47F695F4"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量</w:t>
            </w:r>
          </w:p>
        </w:tc>
        <w:tc>
          <w:tcPr>
            <w:tcW w:w="777" w:type="pct"/>
            <w:shd w:val="clear" w:color="auto" w:fill="auto"/>
            <w:noWrap/>
            <w:vAlign w:val="center"/>
            <w:hideMark/>
          </w:tcPr>
          <w:p w14:paraId="59E39226"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加入时间</w:t>
            </w:r>
          </w:p>
        </w:tc>
        <w:tc>
          <w:tcPr>
            <w:tcW w:w="777" w:type="pct"/>
            <w:shd w:val="clear" w:color="auto" w:fill="auto"/>
            <w:noWrap/>
            <w:vAlign w:val="center"/>
            <w:hideMark/>
          </w:tcPr>
          <w:p w14:paraId="0A6A93D9"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干粉末量</w:t>
            </w:r>
          </w:p>
        </w:tc>
      </w:tr>
      <w:tr w:rsidR="005E02ED" w:rsidRPr="009B2730" w14:paraId="21FD8E0C" w14:textId="77777777" w:rsidTr="005D70A0">
        <w:trPr>
          <w:trHeight w:val="680"/>
          <w:jc w:val="center"/>
        </w:trPr>
        <w:tc>
          <w:tcPr>
            <w:tcW w:w="1342" w:type="pct"/>
            <w:shd w:val="clear" w:color="auto" w:fill="auto"/>
            <w:noWrap/>
            <w:vAlign w:val="center"/>
            <w:hideMark/>
          </w:tcPr>
          <w:p w14:paraId="3C7FEF0D"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E50</w:t>
            </w:r>
            <w:r w:rsidRPr="009B2730">
              <w:rPr>
                <w:rFonts w:ascii="Times New Roman" w:eastAsia="仿宋_GB2312" w:hAnsi="Times New Roman" w:hint="eastAsia"/>
                <w:sz w:val="24"/>
                <w:szCs w:val="24"/>
              </w:rPr>
              <w:t>羟丙甲纤维素</w:t>
            </w:r>
          </w:p>
        </w:tc>
        <w:tc>
          <w:tcPr>
            <w:tcW w:w="866" w:type="pct"/>
            <w:shd w:val="clear" w:color="auto" w:fill="auto"/>
            <w:noWrap/>
            <w:vAlign w:val="center"/>
            <w:hideMark/>
          </w:tcPr>
          <w:p w14:paraId="13028AF6"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50%</w:t>
            </w:r>
            <w:r w:rsidRPr="009B2730">
              <w:rPr>
                <w:rFonts w:ascii="Times New Roman" w:eastAsia="仿宋_GB2312" w:hAnsi="Times New Roman" w:hint="eastAsia"/>
                <w:sz w:val="24"/>
                <w:szCs w:val="24"/>
              </w:rPr>
              <w:t>乙醇</w:t>
            </w:r>
          </w:p>
        </w:tc>
        <w:tc>
          <w:tcPr>
            <w:tcW w:w="608" w:type="pct"/>
            <w:shd w:val="clear" w:color="auto" w:fill="auto"/>
            <w:noWrap/>
            <w:vAlign w:val="center"/>
            <w:hideMark/>
          </w:tcPr>
          <w:p w14:paraId="6399AC8C"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2%</w:t>
            </w:r>
          </w:p>
        </w:tc>
        <w:tc>
          <w:tcPr>
            <w:tcW w:w="630" w:type="pct"/>
            <w:shd w:val="clear" w:color="auto" w:fill="auto"/>
            <w:noWrap/>
            <w:vAlign w:val="center"/>
            <w:hideMark/>
          </w:tcPr>
          <w:p w14:paraId="197D6502"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20L</w:t>
            </w:r>
          </w:p>
        </w:tc>
        <w:tc>
          <w:tcPr>
            <w:tcW w:w="777" w:type="pct"/>
            <w:shd w:val="clear" w:color="auto" w:fill="auto"/>
            <w:noWrap/>
            <w:vAlign w:val="center"/>
            <w:hideMark/>
          </w:tcPr>
          <w:p w14:paraId="7A98B1A6"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3-5min</w:t>
            </w:r>
          </w:p>
        </w:tc>
        <w:tc>
          <w:tcPr>
            <w:tcW w:w="777" w:type="pct"/>
            <w:shd w:val="clear" w:color="auto" w:fill="auto"/>
            <w:noWrap/>
            <w:vAlign w:val="center"/>
            <w:hideMark/>
          </w:tcPr>
          <w:p w14:paraId="4EE428C9"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122kg</w:t>
            </w:r>
          </w:p>
        </w:tc>
      </w:tr>
      <w:tr w:rsidR="005E02ED" w:rsidRPr="009B2730" w14:paraId="234685EC" w14:textId="77777777" w:rsidTr="005D70A0">
        <w:trPr>
          <w:trHeight w:val="680"/>
          <w:jc w:val="center"/>
        </w:trPr>
        <w:tc>
          <w:tcPr>
            <w:tcW w:w="1342" w:type="pct"/>
            <w:shd w:val="clear" w:color="auto" w:fill="auto"/>
            <w:noWrap/>
            <w:vAlign w:val="center"/>
            <w:hideMark/>
          </w:tcPr>
          <w:p w14:paraId="173F32D6"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E30</w:t>
            </w:r>
            <w:r w:rsidRPr="009B2730">
              <w:rPr>
                <w:rFonts w:ascii="Times New Roman" w:eastAsia="仿宋_GB2312" w:hAnsi="Times New Roman" w:hint="eastAsia"/>
                <w:sz w:val="24"/>
                <w:szCs w:val="24"/>
              </w:rPr>
              <w:t>羟丙甲纤维素</w:t>
            </w:r>
          </w:p>
        </w:tc>
        <w:tc>
          <w:tcPr>
            <w:tcW w:w="866" w:type="pct"/>
            <w:shd w:val="clear" w:color="auto" w:fill="auto"/>
            <w:noWrap/>
            <w:vAlign w:val="center"/>
            <w:hideMark/>
          </w:tcPr>
          <w:p w14:paraId="6E8DF25D"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水</w:t>
            </w:r>
          </w:p>
        </w:tc>
        <w:tc>
          <w:tcPr>
            <w:tcW w:w="608" w:type="pct"/>
            <w:shd w:val="clear" w:color="auto" w:fill="auto"/>
            <w:noWrap/>
            <w:vAlign w:val="center"/>
            <w:hideMark/>
          </w:tcPr>
          <w:p w14:paraId="5697C395"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1%</w:t>
            </w:r>
          </w:p>
        </w:tc>
        <w:tc>
          <w:tcPr>
            <w:tcW w:w="630" w:type="pct"/>
            <w:shd w:val="clear" w:color="auto" w:fill="auto"/>
            <w:noWrap/>
            <w:vAlign w:val="center"/>
            <w:hideMark/>
          </w:tcPr>
          <w:p w14:paraId="17371741"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35L</w:t>
            </w:r>
          </w:p>
        </w:tc>
        <w:tc>
          <w:tcPr>
            <w:tcW w:w="777" w:type="pct"/>
            <w:shd w:val="clear" w:color="auto" w:fill="auto"/>
            <w:noWrap/>
            <w:vAlign w:val="center"/>
            <w:hideMark/>
          </w:tcPr>
          <w:p w14:paraId="3783D036"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3-5min</w:t>
            </w:r>
          </w:p>
        </w:tc>
        <w:tc>
          <w:tcPr>
            <w:tcW w:w="777" w:type="pct"/>
            <w:shd w:val="clear" w:color="auto" w:fill="auto"/>
            <w:noWrap/>
            <w:vAlign w:val="center"/>
            <w:hideMark/>
          </w:tcPr>
          <w:p w14:paraId="56D778EA"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132kg</w:t>
            </w:r>
          </w:p>
        </w:tc>
      </w:tr>
      <w:tr w:rsidR="005E02ED" w:rsidRPr="009B2730" w14:paraId="341F7200" w14:textId="77777777" w:rsidTr="005D70A0">
        <w:trPr>
          <w:trHeight w:val="680"/>
          <w:jc w:val="center"/>
        </w:trPr>
        <w:tc>
          <w:tcPr>
            <w:tcW w:w="1342" w:type="pct"/>
            <w:shd w:val="clear" w:color="auto" w:fill="auto"/>
            <w:noWrap/>
            <w:vAlign w:val="center"/>
            <w:hideMark/>
          </w:tcPr>
          <w:p w14:paraId="638C6B33"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聚维酮</w:t>
            </w:r>
            <w:r w:rsidRPr="009B2730">
              <w:rPr>
                <w:rFonts w:ascii="Times New Roman" w:eastAsia="仿宋_GB2312" w:hAnsi="Times New Roman" w:hint="eastAsia"/>
                <w:sz w:val="24"/>
                <w:szCs w:val="24"/>
              </w:rPr>
              <w:t>K30</w:t>
            </w:r>
          </w:p>
        </w:tc>
        <w:tc>
          <w:tcPr>
            <w:tcW w:w="866" w:type="pct"/>
            <w:shd w:val="clear" w:color="auto" w:fill="auto"/>
            <w:noWrap/>
            <w:vAlign w:val="center"/>
            <w:hideMark/>
          </w:tcPr>
          <w:p w14:paraId="1CF973C6"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50%</w:t>
            </w:r>
            <w:r w:rsidRPr="009B2730">
              <w:rPr>
                <w:rFonts w:ascii="Times New Roman" w:eastAsia="仿宋_GB2312" w:hAnsi="Times New Roman" w:hint="eastAsia"/>
                <w:sz w:val="24"/>
                <w:szCs w:val="24"/>
              </w:rPr>
              <w:t>乙醇</w:t>
            </w:r>
          </w:p>
        </w:tc>
        <w:tc>
          <w:tcPr>
            <w:tcW w:w="608" w:type="pct"/>
            <w:shd w:val="clear" w:color="auto" w:fill="auto"/>
            <w:noWrap/>
            <w:vAlign w:val="center"/>
            <w:hideMark/>
          </w:tcPr>
          <w:p w14:paraId="28DB2A27"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5%</w:t>
            </w:r>
          </w:p>
        </w:tc>
        <w:tc>
          <w:tcPr>
            <w:tcW w:w="630" w:type="pct"/>
            <w:shd w:val="clear" w:color="auto" w:fill="auto"/>
            <w:noWrap/>
            <w:vAlign w:val="center"/>
            <w:hideMark/>
          </w:tcPr>
          <w:p w14:paraId="7AECEEFC"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30L</w:t>
            </w:r>
          </w:p>
        </w:tc>
        <w:tc>
          <w:tcPr>
            <w:tcW w:w="777" w:type="pct"/>
            <w:shd w:val="clear" w:color="auto" w:fill="auto"/>
            <w:noWrap/>
            <w:vAlign w:val="center"/>
            <w:hideMark/>
          </w:tcPr>
          <w:p w14:paraId="6E992B10"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3-5min</w:t>
            </w:r>
          </w:p>
        </w:tc>
        <w:tc>
          <w:tcPr>
            <w:tcW w:w="777" w:type="pct"/>
            <w:shd w:val="clear" w:color="auto" w:fill="auto"/>
            <w:noWrap/>
            <w:vAlign w:val="center"/>
            <w:hideMark/>
          </w:tcPr>
          <w:p w14:paraId="0515E5D9" w14:textId="77777777" w:rsidR="005E02ED" w:rsidRPr="009B2730" w:rsidRDefault="005E02ED" w:rsidP="005E02ED">
            <w:pPr>
              <w:jc w:val="center"/>
              <w:rPr>
                <w:rFonts w:ascii="Times New Roman" w:eastAsia="仿宋_GB2312" w:hAnsi="Times New Roman"/>
                <w:sz w:val="24"/>
                <w:szCs w:val="24"/>
              </w:rPr>
            </w:pPr>
            <w:r w:rsidRPr="009B2730">
              <w:rPr>
                <w:rFonts w:ascii="Times New Roman" w:eastAsia="仿宋_GB2312" w:hAnsi="Times New Roman" w:hint="eastAsia"/>
                <w:sz w:val="24"/>
                <w:szCs w:val="24"/>
              </w:rPr>
              <w:t>181kg</w:t>
            </w:r>
          </w:p>
        </w:tc>
      </w:tr>
    </w:tbl>
    <w:p w14:paraId="31F94D25" w14:textId="77777777" w:rsidR="005E02ED" w:rsidRDefault="005E02ED" w:rsidP="005E02ED">
      <w:pPr>
        <w:spacing w:line="400" w:lineRule="exact"/>
        <w:ind w:right="958"/>
        <w:jc w:val="left"/>
        <w:rPr>
          <w:rFonts w:ascii="华文细黑" w:eastAsia="华文细黑" w:hAnsi="华文细黑"/>
          <w:color w:val="000000" w:themeColor="text1"/>
          <w:sz w:val="24"/>
          <w:szCs w:val="24"/>
        </w:rPr>
      </w:pPr>
    </w:p>
    <w:p w14:paraId="4C2491C7" w14:textId="08168A39" w:rsidR="005E02ED" w:rsidRPr="00E90FA8" w:rsidRDefault="005E02ED" w:rsidP="005E02ED">
      <w:pPr>
        <w:spacing w:line="400" w:lineRule="exact"/>
        <w:ind w:right="958"/>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附件</w:t>
      </w:r>
      <w:r>
        <w:rPr>
          <w:rFonts w:ascii="华文细黑" w:eastAsia="华文细黑" w:hAnsi="华文细黑"/>
          <w:color w:val="000000" w:themeColor="text1"/>
          <w:sz w:val="24"/>
          <w:szCs w:val="24"/>
        </w:rPr>
        <w:t>3</w:t>
      </w:r>
      <w:r>
        <w:rPr>
          <w:rFonts w:ascii="华文细黑" w:eastAsia="华文细黑" w:hAnsi="华文细黑" w:hint="eastAsia"/>
          <w:color w:val="000000" w:themeColor="text1"/>
          <w:sz w:val="24"/>
          <w:szCs w:val="24"/>
        </w:rPr>
        <w:t>：平面布局图</w:t>
      </w:r>
    </w:p>
    <w:p w14:paraId="513870AB" w14:textId="16F12679" w:rsidR="00497421" w:rsidRPr="00497421" w:rsidRDefault="005E02ED" w:rsidP="00E90FA8">
      <w:pPr>
        <w:jc w:val="center"/>
      </w:pPr>
      <w:r w:rsidRPr="002763B8">
        <w:rPr>
          <w:noProof/>
        </w:rPr>
        <w:drawing>
          <wp:inline distT="0" distB="0" distL="0" distR="0" wp14:anchorId="1DC58A0C" wp14:editId="24497581">
            <wp:extent cx="4495732" cy="23717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9029" cy="2373465"/>
                    </a:xfrm>
                    <a:prstGeom prst="rect">
                      <a:avLst/>
                    </a:prstGeom>
                    <a:noFill/>
                    <a:ln>
                      <a:noFill/>
                    </a:ln>
                  </pic:spPr>
                </pic:pic>
              </a:graphicData>
            </a:graphic>
          </wp:inline>
        </w:drawing>
      </w:r>
    </w:p>
    <w:p w14:paraId="30FBB331" w14:textId="77777777" w:rsidR="00497421" w:rsidRPr="004E7CBB" w:rsidRDefault="00497421" w:rsidP="00E90FA8">
      <w:pPr>
        <w:tabs>
          <w:tab w:val="left" w:pos="8010"/>
        </w:tabs>
      </w:pPr>
    </w:p>
    <w:sectPr w:rsidR="00497421" w:rsidRPr="004E7CBB">
      <w:headerReference w:type="even" r:id="rId11"/>
      <w:headerReference w:type="default" r:id="rId12"/>
      <w:footerReference w:type="default" r:id="rId13"/>
      <w:pgSz w:w="11906" w:h="16838"/>
      <w:pgMar w:top="1440" w:right="1080" w:bottom="1440" w:left="1080" w:header="426"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20305" w14:textId="77777777" w:rsidR="00474A10" w:rsidRDefault="00474A10">
      <w:r>
        <w:separator/>
      </w:r>
    </w:p>
  </w:endnote>
  <w:endnote w:type="continuationSeparator" w:id="0">
    <w:p w14:paraId="56EA8208" w14:textId="77777777" w:rsidR="00474A10" w:rsidRDefault="0047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372121"/>
    </w:sdtPr>
    <w:sdtEndPr/>
    <w:sdtContent>
      <w:sdt>
        <w:sdtPr>
          <w:id w:val="1728636285"/>
        </w:sdtPr>
        <w:sdtEndPr/>
        <w:sdtContent>
          <w:p w14:paraId="34A7A120" w14:textId="77777777" w:rsidR="005E02ED" w:rsidRDefault="005E02ED">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219D5">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219D5">
              <w:rPr>
                <w:b/>
                <w:bCs/>
                <w:noProof/>
              </w:rPr>
              <w:t>39</w:t>
            </w:r>
            <w:r>
              <w:rPr>
                <w:b/>
                <w:bCs/>
                <w:sz w:val="24"/>
                <w:szCs w:val="24"/>
              </w:rPr>
              <w:fldChar w:fldCharType="end"/>
            </w:r>
          </w:p>
        </w:sdtContent>
      </w:sdt>
    </w:sdtContent>
  </w:sdt>
  <w:p w14:paraId="1DDD0ACB" w14:textId="77777777" w:rsidR="005E02ED" w:rsidRDefault="005E02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A3426" w14:textId="77777777" w:rsidR="00474A10" w:rsidRDefault="00474A10">
      <w:r>
        <w:separator/>
      </w:r>
    </w:p>
  </w:footnote>
  <w:footnote w:type="continuationSeparator" w:id="0">
    <w:p w14:paraId="3F6CCBE1" w14:textId="77777777" w:rsidR="00474A10" w:rsidRDefault="00474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8810"/>
    </w:tblGrid>
    <w:tr w:rsidR="005E02ED" w14:paraId="6533922C" w14:textId="77777777">
      <w:tc>
        <w:tcPr>
          <w:tcW w:w="1152" w:type="dxa"/>
        </w:tcPr>
        <w:p w14:paraId="5E663C8E" w14:textId="77777777" w:rsidR="005E02ED" w:rsidRDefault="005E02ED">
          <w:pPr>
            <w:pStyle w:val="a7"/>
            <w:jc w:val="right"/>
            <w:rPr>
              <w:rFonts w:ascii="Cambria" w:hAnsi="Cambria"/>
              <w:b/>
              <w:kern w:val="2"/>
            </w:rPr>
          </w:pPr>
          <w:r>
            <w:rPr>
              <w:rFonts w:ascii="Cambria" w:hAnsi="Cambria"/>
              <w:kern w:val="2"/>
            </w:rPr>
            <w:fldChar w:fldCharType="begin"/>
          </w:r>
          <w:r>
            <w:rPr>
              <w:rFonts w:ascii="Cambria" w:hAnsi="Cambria"/>
              <w:kern w:val="2"/>
            </w:rPr>
            <w:instrText xml:space="preserve"> PAGE   \* MERGEFORMAT </w:instrText>
          </w:r>
          <w:r>
            <w:rPr>
              <w:rFonts w:ascii="Cambria" w:hAnsi="Cambria"/>
              <w:kern w:val="2"/>
            </w:rPr>
            <w:fldChar w:fldCharType="separate"/>
          </w:r>
          <w:r>
            <w:rPr>
              <w:rFonts w:ascii="Cambria" w:hAnsi="Cambria"/>
              <w:kern w:val="2"/>
            </w:rPr>
            <w:t>1</w:t>
          </w:r>
          <w:r>
            <w:rPr>
              <w:rFonts w:ascii="Cambria" w:hAnsi="Cambria"/>
              <w:kern w:val="2"/>
            </w:rPr>
            <w:fldChar w:fldCharType="end"/>
          </w:r>
        </w:p>
      </w:tc>
      <w:tc>
        <w:tcPr>
          <w:tcW w:w="0" w:type="auto"/>
          <w:noWrap/>
        </w:tcPr>
        <w:p w14:paraId="132DF598" w14:textId="77777777" w:rsidR="005E02ED" w:rsidRDefault="005E02ED">
          <w:pPr>
            <w:pStyle w:val="a7"/>
            <w:rPr>
              <w:rFonts w:ascii="Cambria" w:hAnsi="Cambria"/>
              <w:kern w:val="2"/>
            </w:rPr>
          </w:pPr>
          <w:r>
            <w:rPr>
              <w:rFonts w:ascii="Cambria" w:hAnsi="Cambria"/>
              <w:kern w:val="2"/>
            </w:rPr>
            <w:t>[Type text]</w:t>
          </w:r>
        </w:p>
      </w:tc>
    </w:tr>
    <w:tr w:rsidR="005E02ED" w14:paraId="31F5B2E8" w14:textId="77777777">
      <w:tc>
        <w:tcPr>
          <w:tcW w:w="1152" w:type="dxa"/>
        </w:tcPr>
        <w:p w14:paraId="067B868B" w14:textId="77777777" w:rsidR="005E02ED" w:rsidRDefault="005E02ED">
          <w:pPr>
            <w:pStyle w:val="a7"/>
            <w:jc w:val="right"/>
            <w:rPr>
              <w:rFonts w:ascii="Cambria" w:hAnsi="Cambria"/>
              <w:b/>
              <w:kern w:val="2"/>
            </w:rPr>
          </w:pPr>
          <w:r>
            <w:rPr>
              <w:rFonts w:ascii="Cambria" w:hAnsi="Cambria"/>
              <w:kern w:val="2"/>
            </w:rPr>
            <w:fldChar w:fldCharType="begin"/>
          </w:r>
          <w:r>
            <w:rPr>
              <w:rFonts w:ascii="Cambria" w:hAnsi="Cambria"/>
              <w:kern w:val="2"/>
            </w:rPr>
            <w:instrText xml:space="preserve"> PAGE   \* MERGEFORMAT </w:instrText>
          </w:r>
          <w:r>
            <w:rPr>
              <w:rFonts w:ascii="Cambria" w:hAnsi="Cambria"/>
              <w:kern w:val="2"/>
            </w:rPr>
            <w:fldChar w:fldCharType="separate"/>
          </w:r>
          <w:r>
            <w:rPr>
              <w:rFonts w:ascii="Cambria" w:hAnsi="Cambria"/>
              <w:kern w:val="2"/>
            </w:rPr>
            <w:t>1</w:t>
          </w:r>
          <w:r>
            <w:rPr>
              <w:rFonts w:ascii="Cambria" w:hAnsi="Cambria"/>
              <w:kern w:val="2"/>
            </w:rPr>
            <w:fldChar w:fldCharType="end"/>
          </w:r>
        </w:p>
      </w:tc>
      <w:tc>
        <w:tcPr>
          <w:tcW w:w="0" w:type="auto"/>
          <w:noWrap/>
        </w:tcPr>
        <w:p w14:paraId="4BE52CD5" w14:textId="77777777" w:rsidR="005E02ED" w:rsidRDefault="005E02ED">
          <w:pPr>
            <w:pStyle w:val="a7"/>
            <w:rPr>
              <w:rFonts w:ascii="Cambria" w:hAnsi="Cambria"/>
              <w:kern w:val="2"/>
            </w:rPr>
          </w:pPr>
          <w:r>
            <w:rPr>
              <w:rFonts w:ascii="Cambria" w:hAnsi="Cambria"/>
              <w:kern w:val="2"/>
            </w:rPr>
            <w:t>[Type text]</w:t>
          </w:r>
        </w:p>
      </w:tc>
    </w:tr>
  </w:tbl>
  <w:p w14:paraId="39DD4BB8" w14:textId="77777777" w:rsidR="005E02ED" w:rsidRDefault="005E02ED">
    <w:pPr>
      <w:pStyle w:val="a7"/>
      <w:tabs>
        <w:tab w:val="clear" w:pos="4153"/>
        <w:tab w:val="clear" w:pos="8306"/>
        <w:tab w:val="center" w:pos="4873"/>
        <w:tab w:val="right" w:pos="9746"/>
      </w:tabs>
    </w:pPr>
    <w:r>
      <w:t>[Type text]</w:t>
    </w:r>
    <w:r>
      <w:tab/>
      <w:t>[Type text]</w:t>
    </w:r>
    <w:r>
      <w:tab/>
      <w:t>[Type text]</w:t>
    </w:r>
  </w:p>
  <w:p w14:paraId="79AE98B9" w14:textId="77777777" w:rsidR="005E02ED" w:rsidRDefault="005E02ED">
    <w:pPr>
      <w:pStyle w:val="a7"/>
      <w:tabs>
        <w:tab w:val="clear" w:pos="4153"/>
        <w:tab w:val="clear" w:pos="8306"/>
        <w:tab w:val="center" w:pos="4873"/>
        <w:tab w:val="right" w:pos="9746"/>
      </w:tabs>
    </w:pPr>
    <w:r>
      <w:t>[Type text]</w:t>
    </w:r>
    <w:r>
      <w:tab/>
      <w:t>[Type text]</w:t>
    </w:r>
    <w:r>
      <w:tab/>
      <w:t>[Type text]</w:t>
    </w:r>
  </w:p>
  <w:p w14:paraId="3A25EAF7" w14:textId="77777777" w:rsidR="005E02ED" w:rsidRDefault="005E02ED">
    <w:pPr>
      <w:pStyle w:val="a7"/>
    </w:pPr>
  </w:p>
  <w:p w14:paraId="5BB3E603" w14:textId="77777777" w:rsidR="005E02ED" w:rsidRDefault="005E02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3731A" w14:textId="77777777" w:rsidR="005E02ED" w:rsidRDefault="005E02ED">
    <w:pPr>
      <w:pStyle w:val="a7"/>
      <w:pBdr>
        <w:bottom w:val="none" w:sz="0" w:space="0" w:color="auto"/>
      </w:pBdr>
      <w:jc w:val="right"/>
    </w:pPr>
    <w:r>
      <w:rPr>
        <w:noProof/>
      </w:rPr>
      <w:drawing>
        <wp:inline distT="0" distB="0" distL="0" distR="0" wp14:anchorId="56BEDC48" wp14:editId="7315A892">
          <wp:extent cx="2620645" cy="363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18475" cy="377396"/>
                  </a:xfrm>
                  <a:prstGeom prst="rect">
                    <a:avLst/>
                  </a:prstGeom>
                </pic:spPr>
              </pic:pic>
            </a:graphicData>
          </a:graphic>
        </wp:inline>
      </w:drawing>
    </w:r>
  </w:p>
  <w:p w14:paraId="60539AE3" w14:textId="77777777" w:rsidR="005E02ED" w:rsidRDefault="005E02ED">
    <w:pPr>
      <w:pStyle w:val="a7"/>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2C9D"/>
    <w:multiLevelType w:val="multilevel"/>
    <w:tmpl w:val="543B11B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F15DC7"/>
    <w:multiLevelType w:val="multilevel"/>
    <w:tmpl w:val="00F15DC7"/>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8526C66"/>
    <w:multiLevelType w:val="multilevel"/>
    <w:tmpl w:val="08526C66"/>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DA07278"/>
    <w:multiLevelType w:val="multilevel"/>
    <w:tmpl w:val="0DA07278"/>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DC02883"/>
    <w:multiLevelType w:val="multilevel"/>
    <w:tmpl w:val="60C40B59"/>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DCA2DBF"/>
    <w:multiLevelType w:val="multilevel"/>
    <w:tmpl w:val="0DCA2DBF"/>
    <w:lvl w:ilvl="0">
      <w:start w:val="1"/>
      <w:numFmt w:val="chineseCountingThousand"/>
      <w:lvlText w:val="%1、"/>
      <w:lvlJc w:val="left"/>
      <w:pPr>
        <w:tabs>
          <w:tab w:val="left" w:pos="1140"/>
        </w:tabs>
        <w:ind w:left="1140" w:hanging="720"/>
      </w:pPr>
      <w:rPr>
        <w:rFonts w:ascii="Arial" w:hAnsi="Arial" w:cs="Arial" w:hint="default"/>
      </w:rPr>
    </w:lvl>
    <w:lvl w:ilvl="1">
      <w:start w:val="1"/>
      <w:numFmt w:val="japaneseCounting"/>
      <w:lvlText w:val="%2、"/>
      <w:lvlJc w:val="left"/>
      <w:pPr>
        <w:tabs>
          <w:tab w:val="left" w:pos="1380"/>
        </w:tabs>
        <w:ind w:left="1380" w:hanging="9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0F7B132C"/>
    <w:multiLevelType w:val="multilevel"/>
    <w:tmpl w:val="0F7B132C"/>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2474E52"/>
    <w:multiLevelType w:val="multilevel"/>
    <w:tmpl w:val="12474E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4D96E14"/>
    <w:multiLevelType w:val="multilevel"/>
    <w:tmpl w:val="60C40B59"/>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796092E"/>
    <w:multiLevelType w:val="multilevel"/>
    <w:tmpl w:val="60C40B59"/>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C69167D"/>
    <w:multiLevelType w:val="multilevel"/>
    <w:tmpl w:val="1C69167D"/>
    <w:lvl w:ilvl="0">
      <w:start w:val="1"/>
      <w:numFmt w:val="decimal"/>
      <w:lvlText w:val="%1."/>
      <w:lvlJc w:val="left"/>
      <w:pPr>
        <w:ind w:left="420" w:hanging="420"/>
      </w:pPr>
      <w:rPr>
        <w:b/>
      </w:rPr>
    </w:lvl>
    <w:lvl w:ilvl="1">
      <w:start w:val="1"/>
      <w:numFmt w:val="bullet"/>
      <w:lvlText w:val=""/>
      <w:lvlJc w:val="left"/>
      <w:pPr>
        <w:ind w:left="840" w:hanging="420"/>
      </w:pPr>
      <w:rPr>
        <w:rFonts w:ascii="Wingdings" w:hAnsi="Wingding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0274322"/>
    <w:multiLevelType w:val="multilevel"/>
    <w:tmpl w:val="20274322"/>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0DE0DD5"/>
    <w:multiLevelType w:val="multilevel"/>
    <w:tmpl w:val="20DE0DD5"/>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nsid w:val="2127090C"/>
    <w:multiLevelType w:val="multilevel"/>
    <w:tmpl w:val="60C40B59"/>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2CA5551"/>
    <w:multiLevelType w:val="multilevel"/>
    <w:tmpl w:val="22CA55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2F65F07"/>
    <w:multiLevelType w:val="multilevel"/>
    <w:tmpl w:val="22F65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77C6A5E"/>
    <w:multiLevelType w:val="multilevel"/>
    <w:tmpl w:val="277C6A5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B88452A"/>
    <w:multiLevelType w:val="multilevel"/>
    <w:tmpl w:val="2B88452A"/>
    <w:lvl w:ilvl="0">
      <w:start w:val="1"/>
      <w:numFmt w:val="chineseCountingThousand"/>
      <w:lvlText w:val="%1、"/>
      <w:lvlJc w:val="left"/>
      <w:pPr>
        <w:tabs>
          <w:tab w:val="left" w:pos="1140"/>
        </w:tabs>
        <w:ind w:left="1140" w:hanging="720"/>
      </w:pPr>
      <w:rPr>
        <w:rFonts w:ascii="Arial" w:hAnsi="Arial" w:cs="Arial" w:hint="default"/>
      </w:rPr>
    </w:lvl>
    <w:lvl w:ilvl="1">
      <w:start w:val="1"/>
      <w:numFmt w:val="japaneseCounting"/>
      <w:lvlText w:val="%2、"/>
      <w:lvlJc w:val="left"/>
      <w:pPr>
        <w:tabs>
          <w:tab w:val="left" w:pos="1380"/>
        </w:tabs>
        <w:ind w:left="1380" w:hanging="9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2C8F2BA4"/>
    <w:multiLevelType w:val="multilevel"/>
    <w:tmpl w:val="2C8F2BA4"/>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E662859"/>
    <w:multiLevelType w:val="multilevel"/>
    <w:tmpl w:val="2E662859"/>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E786A19"/>
    <w:multiLevelType w:val="multilevel"/>
    <w:tmpl w:val="60C40B59"/>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19A11F2"/>
    <w:multiLevelType w:val="multilevel"/>
    <w:tmpl w:val="319A11F2"/>
    <w:lvl w:ilvl="0">
      <w:start w:val="1"/>
      <w:numFmt w:val="decimal"/>
      <w:lvlText w:val="%1."/>
      <w:lvlJc w:val="left"/>
      <w:pPr>
        <w:ind w:left="420" w:hanging="420"/>
      </w:pPr>
    </w:lvl>
    <w:lvl w:ilvl="1">
      <w:start w:val="1"/>
      <w:numFmt w:val="decimal"/>
      <w:lvlText w:val="%2、"/>
      <w:lvlJc w:val="left"/>
      <w:pPr>
        <w:ind w:left="1140" w:hanging="720"/>
      </w:pPr>
      <w:rPr>
        <w:rFonts w:hint="default"/>
        <w:b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30C0CD3"/>
    <w:multiLevelType w:val="multilevel"/>
    <w:tmpl w:val="4D9062F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5BF21C1"/>
    <w:multiLevelType w:val="multilevel"/>
    <w:tmpl w:val="35BF21C1"/>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7CE23AA"/>
    <w:multiLevelType w:val="multilevel"/>
    <w:tmpl w:val="7101009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7DD4D87"/>
    <w:multiLevelType w:val="multilevel"/>
    <w:tmpl w:val="543B11B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8DA54F1"/>
    <w:multiLevelType w:val="multilevel"/>
    <w:tmpl w:val="38DA54F1"/>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91F27EF"/>
    <w:multiLevelType w:val="multilevel"/>
    <w:tmpl w:val="22CA55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A494A86"/>
    <w:multiLevelType w:val="multilevel"/>
    <w:tmpl w:val="3A494A86"/>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C653776"/>
    <w:multiLevelType w:val="multilevel"/>
    <w:tmpl w:val="3C65377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3D58256B"/>
    <w:multiLevelType w:val="multilevel"/>
    <w:tmpl w:val="6B6F603F"/>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F0909F6"/>
    <w:multiLevelType w:val="multilevel"/>
    <w:tmpl w:val="60C40B59"/>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3F7404F9"/>
    <w:multiLevelType w:val="multilevel"/>
    <w:tmpl w:val="3F7404F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nsid w:val="424F1622"/>
    <w:multiLevelType w:val="multilevel"/>
    <w:tmpl w:val="60C40B59"/>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43BD5C10"/>
    <w:multiLevelType w:val="multilevel"/>
    <w:tmpl w:val="43BD5C10"/>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44663E26"/>
    <w:multiLevelType w:val="multilevel"/>
    <w:tmpl w:val="44663E26"/>
    <w:lvl w:ilvl="0">
      <w:start w:val="1"/>
      <w:numFmt w:val="chineseCountingThousand"/>
      <w:lvlText w:val="%1、"/>
      <w:lvlJc w:val="left"/>
      <w:pPr>
        <w:ind w:left="420" w:hanging="420"/>
      </w:pPr>
      <w:rPr>
        <w:b w:val="0"/>
      </w:rPr>
    </w:lvl>
    <w:lvl w:ilvl="1">
      <w:start w:val="1"/>
      <w:numFmt w:val="decimal"/>
      <w:lvlText w:val="%2."/>
      <w:lvlJc w:val="left"/>
      <w:pPr>
        <w:ind w:left="840" w:hanging="420"/>
      </w:pPr>
      <w:rPr>
        <w:rFont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492974FD"/>
    <w:multiLevelType w:val="hybridMultilevel"/>
    <w:tmpl w:val="B2BC67A6"/>
    <w:lvl w:ilvl="0" w:tplc="5A0AB260">
      <w:start w:val="1"/>
      <w:numFmt w:val="decimal"/>
      <w:lvlText w:val="(%1)"/>
      <w:lvlJc w:val="left"/>
      <w:pPr>
        <w:ind w:left="395" w:hanging="360"/>
      </w:pPr>
      <w:rPr>
        <w:rFonts w:hint="default"/>
      </w:rPr>
    </w:lvl>
    <w:lvl w:ilvl="1" w:tplc="04090019" w:tentative="1">
      <w:start w:val="1"/>
      <w:numFmt w:val="lowerLetter"/>
      <w:lvlText w:val="%2)"/>
      <w:lvlJc w:val="left"/>
      <w:pPr>
        <w:ind w:left="875" w:hanging="420"/>
      </w:pPr>
    </w:lvl>
    <w:lvl w:ilvl="2" w:tplc="0409001B" w:tentative="1">
      <w:start w:val="1"/>
      <w:numFmt w:val="lowerRoman"/>
      <w:lvlText w:val="%3."/>
      <w:lvlJc w:val="right"/>
      <w:pPr>
        <w:ind w:left="1295" w:hanging="420"/>
      </w:pPr>
    </w:lvl>
    <w:lvl w:ilvl="3" w:tplc="0409000F" w:tentative="1">
      <w:start w:val="1"/>
      <w:numFmt w:val="decimal"/>
      <w:lvlText w:val="%4."/>
      <w:lvlJc w:val="left"/>
      <w:pPr>
        <w:ind w:left="1715" w:hanging="420"/>
      </w:pPr>
    </w:lvl>
    <w:lvl w:ilvl="4" w:tplc="04090019" w:tentative="1">
      <w:start w:val="1"/>
      <w:numFmt w:val="lowerLetter"/>
      <w:lvlText w:val="%5)"/>
      <w:lvlJc w:val="left"/>
      <w:pPr>
        <w:ind w:left="2135" w:hanging="420"/>
      </w:pPr>
    </w:lvl>
    <w:lvl w:ilvl="5" w:tplc="0409001B" w:tentative="1">
      <w:start w:val="1"/>
      <w:numFmt w:val="lowerRoman"/>
      <w:lvlText w:val="%6."/>
      <w:lvlJc w:val="right"/>
      <w:pPr>
        <w:ind w:left="2555" w:hanging="420"/>
      </w:pPr>
    </w:lvl>
    <w:lvl w:ilvl="6" w:tplc="0409000F" w:tentative="1">
      <w:start w:val="1"/>
      <w:numFmt w:val="decimal"/>
      <w:lvlText w:val="%7."/>
      <w:lvlJc w:val="left"/>
      <w:pPr>
        <w:ind w:left="2975" w:hanging="420"/>
      </w:pPr>
    </w:lvl>
    <w:lvl w:ilvl="7" w:tplc="04090019" w:tentative="1">
      <w:start w:val="1"/>
      <w:numFmt w:val="lowerLetter"/>
      <w:lvlText w:val="%8)"/>
      <w:lvlJc w:val="left"/>
      <w:pPr>
        <w:ind w:left="3395" w:hanging="420"/>
      </w:pPr>
    </w:lvl>
    <w:lvl w:ilvl="8" w:tplc="0409001B" w:tentative="1">
      <w:start w:val="1"/>
      <w:numFmt w:val="lowerRoman"/>
      <w:lvlText w:val="%9."/>
      <w:lvlJc w:val="right"/>
      <w:pPr>
        <w:ind w:left="3815" w:hanging="420"/>
      </w:pPr>
    </w:lvl>
  </w:abstractNum>
  <w:abstractNum w:abstractNumId="37">
    <w:nsid w:val="4AD52478"/>
    <w:multiLevelType w:val="multilevel"/>
    <w:tmpl w:val="4AD52478"/>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C2B47E7"/>
    <w:multiLevelType w:val="multilevel"/>
    <w:tmpl w:val="4C2B47E7"/>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4C8B2A94"/>
    <w:multiLevelType w:val="multilevel"/>
    <w:tmpl w:val="60C40B59"/>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4D9062F8"/>
    <w:multiLevelType w:val="multilevel"/>
    <w:tmpl w:val="4D9062F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4DD069B7"/>
    <w:multiLevelType w:val="multilevel"/>
    <w:tmpl w:val="6B6F603F"/>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4E4B482A"/>
    <w:multiLevelType w:val="multilevel"/>
    <w:tmpl w:val="4E4B482A"/>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4F7D2F20"/>
    <w:multiLevelType w:val="multilevel"/>
    <w:tmpl w:val="4F7D2F20"/>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543B11BD"/>
    <w:multiLevelType w:val="multilevel"/>
    <w:tmpl w:val="543B11B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568F0239"/>
    <w:multiLevelType w:val="multilevel"/>
    <w:tmpl w:val="568F0239"/>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6">
    <w:nsid w:val="5CE809EE"/>
    <w:multiLevelType w:val="multilevel"/>
    <w:tmpl w:val="60C40B59"/>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5E146A2B"/>
    <w:multiLevelType w:val="multilevel"/>
    <w:tmpl w:val="5E146A2B"/>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601B3FDA"/>
    <w:multiLevelType w:val="multilevel"/>
    <w:tmpl w:val="601B3FDA"/>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60C40B59"/>
    <w:multiLevelType w:val="multilevel"/>
    <w:tmpl w:val="60C40B59"/>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62C9151B"/>
    <w:multiLevelType w:val="multilevel"/>
    <w:tmpl w:val="6B6F603F"/>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62E544F8"/>
    <w:multiLevelType w:val="multilevel"/>
    <w:tmpl w:val="62E544F8"/>
    <w:lvl w:ilvl="0">
      <w:start w:val="1"/>
      <w:numFmt w:val="chineseCountingThousand"/>
      <w:pStyle w:val="1"/>
      <w:suff w:val="nothing"/>
      <w:lvlText w:val="第%1章"/>
      <w:lvlJc w:val="left"/>
      <w:pPr>
        <w:ind w:left="3261" w:firstLine="0"/>
      </w:pPr>
      <w:rPr>
        <w:rFonts w:ascii="华文细黑" w:eastAsia="华文细黑" w:hAnsi="华文细黑"/>
        <w:sz w:val="30"/>
        <w:szCs w:val="3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52">
    <w:nsid w:val="6B6F603F"/>
    <w:multiLevelType w:val="multilevel"/>
    <w:tmpl w:val="6B6F603F"/>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7101009C"/>
    <w:multiLevelType w:val="multilevel"/>
    <w:tmpl w:val="7101009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710110F9"/>
    <w:multiLevelType w:val="multilevel"/>
    <w:tmpl w:val="710110F9"/>
    <w:lvl w:ilvl="0">
      <w:start w:val="1"/>
      <w:numFmt w:val="decimal"/>
      <w:lvlText w:val="%1."/>
      <w:lvlJc w:val="left"/>
      <w:pPr>
        <w:ind w:left="2036" w:hanging="360"/>
      </w:pPr>
      <w:rPr>
        <w:rFonts w:hint="default"/>
      </w:rPr>
    </w:lvl>
    <w:lvl w:ilvl="1">
      <w:start w:val="1"/>
      <w:numFmt w:val="lowerLetter"/>
      <w:lvlText w:val="%2)"/>
      <w:lvlJc w:val="left"/>
      <w:pPr>
        <w:ind w:left="2516" w:hanging="420"/>
      </w:pPr>
    </w:lvl>
    <w:lvl w:ilvl="2">
      <w:start w:val="1"/>
      <w:numFmt w:val="lowerRoman"/>
      <w:lvlText w:val="%3."/>
      <w:lvlJc w:val="right"/>
      <w:pPr>
        <w:ind w:left="2936" w:hanging="420"/>
      </w:pPr>
    </w:lvl>
    <w:lvl w:ilvl="3">
      <w:start w:val="1"/>
      <w:numFmt w:val="decimal"/>
      <w:lvlText w:val="%4."/>
      <w:lvlJc w:val="left"/>
      <w:pPr>
        <w:ind w:left="3356" w:hanging="420"/>
      </w:pPr>
    </w:lvl>
    <w:lvl w:ilvl="4">
      <w:start w:val="1"/>
      <w:numFmt w:val="lowerLetter"/>
      <w:lvlText w:val="%5)"/>
      <w:lvlJc w:val="left"/>
      <w:pPr>
        <w:ind w:left="3776" w:hanging="420"/>
      </w:pPr>
    </w:lvl>
    <w:lvl w:ilvl="5">
      <w:start w:val="1"/>
      <w:numFmt w:val="lowerRoman"/>
      <w:lvlText w:val="%6."/>
      <w:lvlJc w:val="right"/>
      <w:pPr>
        <w:ind w:left="4196" w:hanging="420"/>
      </w:pPr>
    </w:lvl>
    <w:lvl w:ilvl="6">
      <w:start w:val="1"/>
      <w:numFmt w:val="decimal"/>
      <w:lvlText w:val="%7."/>
      <w:lvlJc w:val="left"/>
      <w:pPr>
        <w:ind w:left="4616" w:hanging="420"/>
      </w:pPr>
    </w:lvl>
    <w:lvl w:ilvl="7">
      <w:start w:val="1"/>
      <w:numFmt w:val="lowerLetter"/>
      <w:lvlText w:val="%8)"/>
      <w:lvlJc w:val="left"/>
      <w:pPr>
        <w:ind w:left="5036" w:hanging="420"/>
      </w:pPr>
    </w:lvl>
    <w:lvl w:ilvl="8">
      <w:start w:val="1"/>
      <w:numFmt w:val="lowerRoman"/>
      <w:lvlText w:val="%9."/>
      <w:lvlJc w:val="right"/>
      <w:pPr>
        <w:ind w:left="5456" w:hanging="420"/>
      </w:pPr>
    </w:lvl>
  </w:abstractNum>
  <w:abstractNum w:abstractNumId="55">
    <w:nsid w:val="75C67EA7"/>
    <w:multiLevelType w:val="multilevel"/>
    <w:tmpl w:val="75C67E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776E0443"/>
    <w:multiLevelType w:val="multilevel"/>
    <w:tmpl w:val="776E0443"/>
    <w:lvl w:ilvl="0">
      <w:start w:val="1"/>
      <w:numFmt w:val="upperLetter"/>
      <w:lvlText w:val="%1."/>
      <w:lvlJc w:val="left"/>
      <w:pPr>
        <w:ind w:left="420" w:hanging="420"/>
      </w:pPr>
    </w:lvl>
    <w:lvl w:ilvl="1">
      <w:start w:val="1"/>
      <w:numFmt w:val="lowerLetter"/>
      <w:lvlText w:val="%2)"/>
      <w:lvlJc w:val="left"/>
      <w:pPr>
        <w:ind w:left="840" w:hanging="420"/>
      </w:pPr>
    </w:lvl>
    <w:lvl w:ilvl="2">
      <w:start w:val="7"/>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7B0967B9"/>
    <w:multiLevelType w:val="multilevel"/>
    <w:tmpl w:val="60C40B59"/>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7B2921EF"/>
    <w:multiLevelType w:val="multilevel"/>
    <w:tmpl w:val="7B2921EF"/>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7E7D446A"/>
    <w:multiLevelType w:val="multilevel"/>
    <w:tmpl w:val="6B6F603F"/>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7F4C5F71"/>
    <w:multiLevelType w:val="multilevel"/>
    <w:tmpl w:val="7F4C5F71"/>
    <w:lvl w:ilvl="0">
      <w:start w:val="1"/>
      <w:numFmt w:val="decimal"/>
      <w:lvlText w:val="%1."/>
      <w:lvlJc w:val="left"/>
      <w:pPr>
        <w:ind w:left="2040" w:hanging="360"/>
      </w:pPr>
      <w:rPr>
        <w:rFonts w:ascii="华文细黑" w:eastAsia="华文细黑" w:hAnsi="华文细黑"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num w:numId="1">
    <w:abstractNumId w:val="51"/>
  </w:num>
  <w:num w:numId="2">
    <w:abstractNumId w:val="35"/>
  </w:num>
  <w:num w:numId="3">
    <w:abstractNumId w:val="54"/>
  </w:num>
  <w:num w:numId="4">
    <w:abstractNumId w:val="60"/>
  </w:num>
  <w:num w:numId="5">
    <w:abstractNumId w:val="45"/>
  </w:num>
  <w:num w:numId="6">
    <w:abstractNumId w:val="21"/>
  </w:num>
  <w:num w:numId="7">
    <w:abstractNumId w:val="56"/>
  </w:num>
  <w:num w:numId="8">
    <w:abstractNumId w:val="12"/>
  </w:num>
  <w:num w:numId="9">
    <w:abstractNumId w:val="10"/>
  </w:num>
  <w:num w:numId="10">
    <w:abstractNumId w:val="5"/>
  </w:num>
  <w:num w:numId="11">
    <w:abstractNumId w:val="17"/>
  </w:num>
  <w:num w:numId="12">
    <w:abstractNumId w:val="32"/>
  </w:num>
  <w:num w:numId="13">
    <w:abstractNumId w:val="26"/>
  </w:num>
  <w:num w:numId="14">
    <w:abstractNumId w:val="29"/>
  </w:num>
  <w:num w:numId="15">
    <w:abstractNumId w:val="16"/>
  </w:num>
  <w:num w:numId="16">
    <w:abstractNumId w:val="7"/>
  </w:num>
  <w:num w:numId="17">
    <w:abstractNumId w:val="53"/>
  </w:num>
  <w:num w:numId="18">
    <w:abstractNumId w:val="44"/>
  </w:num>
  <w:num w:numId="19">
    <w:abstractNumId w:val="40"/>
  </w:num>
  <w:num w:numId="20">
    <w:abstractNumId w:val="55"/>
  </w:num>
  <w:num w:numId="21">
    <w:abstractNumId w:val="14"/>
  </w:num>
  <w:num w:numId="22">
    <w:abstractNumId w:val="15"/>
  </w:num>
  <w:num w:numId="23">
    <w:abstractNumId w:val="52"/>
  </w:num>
  <w:num w:numId="24">
    <w:abstractNumId w:val="49"/>
  </w:num>
  <w:num w:numId="25">
    <w:abstractNumId w:val="59"/>
  </w:num>
  <w:num w:numId="26">
    <w:abstractNumId w:val="50"/>
  </w:num>
  <w:num w:numId="27">
    <w:abstractNumId w:val="41"/>
  </w:num>
  <w:num w:numId="28">
    <w:abstractNumId w:val="30"/>
  </w:num>
  <w:num w:numId="29">
    <w:abstractNumId w:val="36"/>
  </w:num>
  <w:num w:numId="30">
    <w:abstractNumId w:val="57"/>
  </w:num>
  <w:num w:numId="31">
    <w:abstractNumId w:val="20"/>
  </w:num>
  <w:num w:numId="32">
    <w:abstractNumId w:val="46"/>
  </w:num>
  <w:num w:numId="33">
    <w:abstractNumId w:val="33"/>
  </w:num>
  <w:num w:numId="34">
    <w:abstractNumId w:val="39"/>
  </w:num>
  <w:num w:numId="35">
    <w:abstractNumId w:val="9"/>
  </w:num>
  <w:num w:numId="36">
    <w:abstractNumId w:val="31"/>
  </w:num>
  <w:num w:numId="37">
    <w:abstractNumId w:val="13"/>
  </w:num>
  <w:num w:numId="38">
    <w:abstractNumId w:val="27"/>
  </w:num>
  <w:num w:numId="39">
    <w:abstractNumId w:val="4"/>
  </w:num>
  <w:num w:numId="40">
    <w:abstractNumId w:val="8"/>
  </w:num>
  <w:num w:numId="41">
    <w:abstractNumId w:val="58"/>
  </w:num>
  <w:num w:numId="42">
    <w:abstractNumId w:val="24"/>
  </w:num>
  <w:num w:numId="43">
    <w:abstractNumId w:val="37"/>
  </w:num>
  <w:num w:numId="44">
    <w:abstractNumId w:val="47"/>
  </w:num>
  <w:num w:numId="45">
    <w:abstractNumId w:val="25"/>
  </w:num>
  <w:num w:numId="46">
    <w:abstractNumId w:val="0"/>
  </w:num>
  <w:num w:numId="47">
    <w:abstractNumId w:val="1"/>
  </w:num>
  <w:num w:numId="48">
    <w:abstractNumId w:val="19"/>
  </w:num>
  <w:num w:numId="49">
    <w:abstractNumId w:val="38"/>
  </w:num>
  <w:num w:numId="50">
    <w:abstractNumId w:val="2"/>
  </w:num>
  <w:num w:numId="51">
    <w:abstractNumId w:val="22"/>
  </w:num>
  <w:num w:numId="52">
    <w:abstractNumId w:val="11"/>
  </w:num>
  <w:num w:numId="53">
    <w:abstractNumId w:val="42"/>
  </w:num>
  <w:num w:numId="54">
    <w:abstractNumId w:val="48"/>
  </w:num>
  <w:num w:numId="55">
    <w:abstractNumId w:val="18"/>
  </w:num>
  <w:num w:numId="56">
    <w:abstractNumId w:val="23"/>
  </w:num>
  <w:num w:numId="57">
    <w:abstractNumId w:val="6"/>
  </w:num>
  <w:num w:numId="58">
    <w:abstractNumId w:val="43"/>
  </w:num>
  <w:num w:numId="59">
    <w:abstractNumId w:val="34"/>
  </w:num>
  <w:num w:numId="60">
    <w:abstractNumId w:val="28"/>
  </w:num>
  <w:num w:numId="61">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F4F"/>
    <w:rsid w:val="00005709"/>
    <w:rsid w:val="00006A0A"/>
    <w:rsid w:val="000126EC"/>
    <w:rsid w:val="000217A7"/>
    <w:rsid w:val="00021955"/>
    <w:rsid w:val="0002279C"/>
    <w:rsid w:val="00022EF1"/>
    <w:rsid w:val="00027018"/>
    <w:rsid w:val="00036E64"/>
    <w:rsid w:val="000567B1"/>
    <w:rsid w:val="0005798E"/>
    <w:rsid w:val="0006424D"/>
    <w:rsid w:val="000655B6"/>
    <w:rsid w:val="000679AA"/>
    <w:rsid w:val="0007110E"/>
    <w:rsid w:val="00081597"/>
    <w:rsid w:val="000833F5"/>
    <w:rsid w:val="0009067B"/>
    <w:rsid w:val="00097F52"/>
    <w:rsid w:val="000A2BEB"/>
    <w:rsid w:val="000A2DF5"/>
    <w:rsid w:val="000A45C4"/>
    <w:rsid w:val="000C3BE1"/>
    <w:rsid w:val="000C459D"/>
    <w:rsid w:val="000C4993"/>
    <w:rsid w:val="000C6FE3"/>
    <w:rsid w:val="000D00E5"/>
    <w:rsid w:val="000E521E"/>
    <w:rsid w:val="000F253C"/>
    <w:rsid w:val="000F2FEF"/>
    <w:rsid w:val="000F34E6"/>
    <w:rsid w:val="000F4463"/>
    <w:rsid w:val="00101558"/>
    <w:rsid w:val="00114706"/>
    <w:rsid w:val="00120DA2"/>
    <w:rsid w:val="0012571C"/>
    <w:rsid w:val="00151C65"/>
    <w:rsid w:val="0015209E"/>
    <w:rsid w:val="00165E32"/>
    <w:rsid w:val="00170D41"/>
    <w:rsid w:val="00173711"/>
    <w:rsid w:val="00175E48"/>
    <w:rsid w:val="001805D8"/>
    <w:rsid w:val="001A64CC"/>
    <w:rsid w:val="001B0A5B"/>
    <w:rsid w:val="001B259C"/>
    <w:rsid w:val="001B3993"/>
    <w:rsid w:val="001B4712"/>
    <w:rsid w:val="001C3513"/>
    <w:rsid w:val="001C4276"/>
    <w:rsid w:val="001D244F"/>
    <w:rsid w:val="001D3C7D"/>
    <w:rsid w:val="001E271F"/>
    <w:rsid w:val="001E3010"/>
    <w:rsid w:val="001E76C2"/>
    <w:rsid w:val="001F2E25"/>
    <w:rsid w:val="001F34E1"/>
    <w:rsid w:val="001F4723"/>
    <w:rsid w:val="00202F85"/>
    <w:rsid w:val="00204BBD"/>
    <w:rsid w:val="002073C6"/>
    <w:rsid w:val="00207B0D"/>
    <w:rsid w:val="00210B32"/>
    <w:rsid w:val="00212E8D"/>
    <w:rsid w:val="0021301A"/>
    <w:rsid w:val="0021506B"/>
    <w:rsid w:val="0022001A"/>
    <w:rsid w:val="0023326D"/>
    <w:rsid w:val="00234FB5"/>
    <w:rsid w:val="00237670"/>
    <w:rsid w:val="00242CA8"/>
    <w:rsid w:val="00250828"/>
    <w:rsid w:val="00252581"/>
    <w:rsid w:val="002556B8"/>
    <w:rsid w:val="00255F9D"/>
    <w:rsid w:val="0026040C"/>
    <w:rsid w:val="00263814"/>
    <w:rsid w:val="002707BA"/>
    <w:rsid w:val="00276155"/>
    <w:rsid w:val="00276199"/>
    <w:rsid w:val="002803C9"/>
    <w:rsid w:val="00284D03"/>
    <w:rsid w:val="00286A25"/>
    <w:rsid w:val="002914E5"/>
    <w:rsid w:val="002A3EED"/>
    <w:rsid w:val="002A436E"/>
    <w:rsid w:val="002A455F"/>
    <w:rsid w:val="002A656C"/>
    <w:rsid w:val="002A6B51"/>
    <w:rsid w:val="002B1BC0"/>
    <w:rsid w:val="002B4EE5"/>
    <w:rsid w:val="002C7984"/>
    <w:rsid w:val="002D79F1"/>
    <w:rsid w:val="002E07D3"/>
    <w:rsid w:val="002E3F61"/>
    <w:rsid w:val="002F5986"/>
    <w:rsid w:val="00312B75"/>
    <w:rsid w:val="00312F70"/>
    <w:rsid w:val="0033121C"/>
    <w:rsid w:val="003338A3"/>
    <w:rsid w:val="00333FC8"/>
    <w:rsid w:val="0033449A"/>
    <w:rsid w:val="003359B4"/>
    <w:rsid w:val="0034032D"/>
    <w:rsid w:val="003456C1"/>
    <w:rsid w:val="0034790D"/>
    <w:rsid w:val="003542C4"/>
    <w:rsid w:val="0035557C"/>
    <w:rsid w:val="00356F39"/>
    <w:rsid w:val="003740C3"/>
    <w:rsid w:val="00375E63"/>
    <w:rsid w:val="003873A4"/>
    <w:rsid w:val="00387861"/>
    <w:rsid w:val="0039279F"/>
    <w:rsid w:val="00394046"/>
    <w:rsid w:val="003A0899"/>
    <w:rsid w:val="003A1232"/>
    <w:rsid w:val="003A3A78"/>
    <w:rsid w:val="003A7575"/>
    <w:rsid w:val="003A75ED"/>
    <w:rsid w:val="003B5CA2"/>
    <w:rsid w:val="003B6888"/>
    <w:rsid w:val="003D4209"/>
    <w:rsid w:val="003E40A3"/>
    <w:rsid w:val="003E59F1"/>
    <w:rsid w:val="003E5EC8"/>
    <w:rsid w:val="003F5E46"/>
    <w:rsid w:val="003F67FE"/>
    <w:rsid w:val="003F6EB6"/>
    <w:rsid w:val="0040291B"/>
    <w:rsid w:val="004047A6"/>
    <w:rsid w:val="00405770"/>
    <w:rsid w:val="004057E6"/>
    <w:rsid w:val="0041044D"/>
    <w:rsid w:val="00411927"/>
    <w:rsid w:val="004167AB"/>
    <w:rsid w:val="00426E88"/>
    <w:rsid w:val="00441559"/>
    <w:rsid w:val="004462A0"/>
    <w:rsid w:val="00456805"/>
    <w:rsid w:val="004578F6"/>
    <w:rsid w:val="00465A1C"/>
    <w:rsid w:val="00466FF5"/>
    <w:rsid w:val="00467ED1"/>
    <w:rsid w:val="00472CE5"/>
    <w:rsid w:val="00474A10"/>
    <w:rsid w:val="00482174"/>
    <w:rsid w:val="00492116"/>
    <w:rsid w:val="00494B11"/>
    <w:rsid w:val="00497421"/>
    <w:rsid w:val="004A399F"/>
    <w:rsid w:val="004A3C23"/>
    <w:rsid w:val="004A59F1"/>
    <w:rsid w:val="004B1F3A"/>
    <w:rsid w:val="004B67B3"/>
    <w:rsid w:val="004C09BB"/>
    <w:rsid w:val="004C34A4"/>
    <w:rsid w:val="004C79F1"/>
    <w:rsid w:val="004D537B"/>
    <w:rsid w:val="004E49CE"/>
    <w:rsid w:val="004E4F4F"/>
    <w:rsid w:val="004E616D"/>
    <w:rsid w:val="004E7CBB"/>
    <w:rsid w:val="004F5DAA"/>
    <w:rsid w:val="004F740B"/>
    <w:rsid w:val="004F7F5B"/>
    <w:rsid w:val="005107EA"/>
    <w:rsid w:val="0051171D"/>
    <w:rsid w:val="0051730D"/>
    <w:rsid w:val="005336BF"/>
    <w:rsid w:val="00533967"/>
    <w:rsid w:val="00537A3D"/>
    <w:rsid w:val="005402E2"/>
    <w:rsid w:val="00542859"/>
    <w:rsid w:val="005459EC"/>
    <w:rsid w:val="00547ED0"/>
    <w:rsid w:val="00553811"/>
    <w:rsid w:val="00554176"/>
    <w:rsid w:val="005562FE"/>
    <w:rsid w:val="00557DE7"/>
    <w:rsid w:val="005637B7"/>
    <w:rsid w:val="00566C31"/>
    <w:rsid w:val="00567841"/>
    <w:rsid w:val="005725BD"/>
    <w:rsid w:val="0057270C"/>
    <w:rsid w:val="00572B3D"/>
    <w:rsid w:val="00574F97"/>
    <w:rsid w:val="0057772C"/>
    <w:rsid w:val="00583764"/>
    <w:rsid w:val="005868C1"/>
    <w:rsid w:val="005978AC"/>
    <w:rsid w:val="005A6B97"/>
    <w:rsid w:val="005B08E9"/>
    <w:rsid w:val="005B0D0A"/>
    <w:rsid w:val="005B3FFF"/>
    <w:rsid w:val="005B5AC3"/>
    <w:rsid w:val="005C2CC6"/>
    <w:rsid w:val="005C3639"/>
    <w:rsid w:val="005D3778"/>
    <w:rsid w:val="005D4204"/>
    <w:rsid w:val="005D54AE"/>
    <w:rsid w:val="005D70A0"/>
    <w:rsid w:val="005E02ED"/>
    <w:rsid w:val="005E197F"/>
    <w:rsid w:val="005E59CB"/>
    <w:rsid w:val="005F03C8"/>
    <w:rsid w:val="005F5F0F"/>
    <w:rsid w:val="005F7658"/>
    <w:rsid w:val="00600C6B"/>
    <w:rsid w:val="00604230"/>
    <w:rsid w:val="00606F0E"/>
    <w:rsid w:val="00613B6A"/>
    <w:rsid w:val="006258D0"/>
    <w:rsid w:val="00625C1F"/>
    <w:rsid w:val="0063176E"/>
    <w:rsid w:val="006355F1"/>
    <w:rsid w:val="00642789"/>
    <w:rsid w:val="00642A1F"/>
    <w:rsid w:val="0064320C"/>
    <w:rsid w:val="006535EB"/>
    <w:rsid w:val="00665309"/>
    <w:rsid w:val="00675AC7"/>
    <w:rsid w:val="00682212"/>
    <w:rsid w:val="00687DAE"/>
    <w:rsid w:val="00695DC9"/>
    <w:rsid w:val="00695F61"/>
    <w:rsid w:val="006A3C0B"/>
    <w:rsid w:val="006A5A32"/>
    <w:rsid w:val="006A694A"/>
    <w:rsid w:val="006A757D"/>
    <w:rsid w:val="006B0533"/>
    <w:rsid w:val="006B2DEC"/>
    <w:rsid w:val="006B3FB7"/>
    <w:rsid w:val="006B6C2B"/>
    <w:rsid w:val="006B700C"/>
    <w:rsid w:val="006C20D4"/>
    <w:rsid w:val="006C20E5"/>
    <w:rsid w:val="006C44A6"/>
    <w:rsid w:val="006C662C"/>
    <w:rsid w:val="006C6BA5"/>
    <w:rsid w:val="006D130B"/>
    <w:rsid w:val="006D48D3"/>
    <w:rsid w:val="006E7FDF"/>
    <w:rsid w:val="0070183C"/>
    <w:rsid w:val="00705294"/>
    <w:rsid w:val="00706F89"/>
    <w:rsid w:val="007124AE"/>
    <w:rsid w:val="007145A4"/>
    <w:rsid w:val="00714DA7"/>
    <w:rsid w:val="007164DF"/>
    <w:rsid w:val="0072146B"/>
    <w:rsid w:val="00722B61"/>
    <w:rsid w:val="0073079C"/>
    <w:rsid w:val="007313E1"/>
    <w:rsid w:val="00732684"/>
    <w:rsid w:val="007356C9"/>
    <w:rsid w:val="0075166A"/>
    <w:rsid w:val="00751F78"/>
    <w:rsid w:val="00756E4F"/>
    <w:rsid w:val="007646E0"/>
    <w:rsid w:val="007659BD"/>
    <w:rsid w:val="00765FAD"/>
    <w:rsid w:val="007727BD"/>
    <w:rsid w:val="00773B0F"/>
    <w:rsid w:val="0077612F"/>
    <w:rsid w:val="00776133"/>
    <w:rsid w:val="00790F9E"/>
    <w:rsid w:val="007A0BD9"/>
    <w:rsid w:val="007A1922"/>
    <w:rsid w:val="007A6727"/>
    <w:rsid w:val="007B2082"/>
    <w:rsid w:val="007B6C84"/>
    <w:rsid w:val="007C16CD"/>
    <w:rsid w:val="007C2B5D"/>
    <w:rsid w:val="007C47E2"/>
    <w:rsid w:val="007C564B"/>
    <w:rsid w:val="007D17C7"/>
    <w:rsid w:val="007D202A"/>
    <w:rsid w:val="007D7A72"/>
    <w:rsid w:val="007E6615"/>
    <w:rsid w:val="007F505B"/>
    <w:rsid w:val="00800181"/>
    <w:rsid w:val="00805DFC"/>
    <w:rsid w:val="008307F4"/>
    <w:rsid w:val="008314B7"/>
    <w:rsid w:val="008323B5"/>
    <w:rsid w:val="00842BC6"/>
    <w:rsid w:val="00847060"/>
    <w:rsid w:val="0085103A"/>
    <w:rsid w:val="008532E6"/>
    <w:rsid w:val="00855933"/>
    <w:rsid w:val="0086007E"/>
    <w:rsid w:val="0086325D"/>
    <w:rsid w:val="00863596"/>
    <w:rsid w:val="00865BA3"/>
    <w:rsid w:val="00871EB2"/>
    <w:rsid w:val="008825E9"/>
    <w:rsid w:val="00891F72"/>
    <w:rsid w:val="008956A7"/>
    <w:rsid w:val="008A20D6"/>
    <w:rsid w:val="008A253B"/>
    <w:rsid w:val="008A562D"/>
    <w:rsid w:val="008B4236"/>
    <w:rsid w:val="008C489D"/>
    <w:rsid w:val="008D4304"/>
    <w:rsid w:val="008D79AC"/>
    <w:rsid w:val="008E4170"/>
    <w:rsid w:val="008F329F"/>
    <w:rsid w:val="008F3C24"/>
    <w:rsid w:val="009014B8"/>
    <w:rsid w:val="00903871"/>
    <w:rsid w:val="00906B2A"/>
    <w:rsid w:val="00910CE0"/>
    <w:rsid w:val="00916D76"/>
    <w:rsid w:val="00917645"/>
    <w:rsid w:val="009212B2"/>
    <w:rsid w:val="00921437"/>
    <w:rsid w:val="00923F30"/>
    <w:rsid w:val="009251E8"/>
    <w:rsid w:val="00926E63"/>
    <w:rsid w:val="009329F0"/>
    <w:rsid w:val="009402DF"/>
    <w:rsid w:val="00942B59"/>
    <w:rsid w:val="00946F3A"/>
    <w:rsid w:val="009651F3"/>
    <w:rsid w:val="009664B3"/>
    <w:rsid w:val="00975C0B"/>
    <w:rsid w:val="00985C45"/>
    <w:rsid w:val="009A272E"/>
    <w:rsid w:val="009A431F"/>
    <w:rsid w:val="009A5AC1"/>
    <w:rsid w:val="009A6ACF"/>
    <w:rsid w:val="009B03BD"/>
    <w:rsid w:val="009B1C53"/>
    <w:rsid w:val="009C2657"/>
    <w:rsid w:val="009C7D30"/>
    <w:rsid w:val="009D0AB0"/>
    <w:rsid w:val="009D3BD0"/>
    <w:rsid w:val="009E0946"/>
    <w:rsid w:val="009F6F32"/>
    <w:rsid w:val="00A047E8"/>
    <w:rsid w:val="00A04DA0"/>
    <w:rsid w:val="00A1041F"/>
    <w:rsid w:val="00A126AF"/>
    <w:rsid w:val="00A17159"/>
    <w:rsid w:val="00A21A9E"/>
    <w:rsid w:val="00A24009"/>
    <w:rsid w:val="00A242BA"/>
    <w:rsid w:val="00A2541C"/>
    <w:rsid w:val="00A27A15"/>
    <w:rsid w:val="00A358BC"/>
    <w:rsid w:val="00A54537"/>
    <w:rsid w:val="00A54F84"/>
    <w:rsid w:val="00A60E39"/>
    <w:rsid w:val="00A62563"/>
    <w:rsid w:val="00A663D0"/>
    <w:rsid w:val="00A670F3"/>
    <w:rsid w:val="00A71092"/>
    <w:rsid w:val="00A7120C"/>
    <w:rsid w:val="00A73614"/>
    <w:rsid w:val="00A81AEC"/>
    <w:rsid w:val="00A851E0"/>
    <w:rsid w:val="00AA24EB"/>
    <w:rsid w:val="00AA4928"/>
    <w:rsid w:val="00AB0491"/>
    <w:rsid w:val="00AB3BB3"/>
    <w:rsid w:val="00AB3E87"/>
    <w:rsid w:val="00AB3FD5"/>
    <w:rsid w:val="00AD09E0"/>
    <w:rsid w:val="00AE21BB"/>
    <w:rsid w:val="00AF0264"/>
    <w:rsid w:val="00AF5090"/>
    <w:rsid w:val="00B01C4D"/>
    <w:rsid w:val="00B1386C"/>
    <w:rsid w:val="00B1496E"/>
    <w:rsid w:val="00B1567E"/>
    <w:rsid w:val="00B15EB8"/>
    <w:rsid w:val="00B16AAD"/>
    <w:rsid w:val="00B2023B"/>
    <w:rsid w:val="00B219D5"/>
    <w:rsid w:val="00B22596"/>
    <w:rsid w:val="00B24971"/>
    <w:rsid w:val="00B24E17"/>
    <w:rsid w:val="00B251E8"/>
    <w:rsid w:val="00B26A5B"/>
    <w:rsid w:val="00B3538A"/>
    <w:rsid w:val="00B35D11"/>
    <w:rsid w:val="00B3679D"/>
    <w:rsid w:val="00B37D93"/>
    <w:rsid w:val="00B37EBD"/>
    <w:rsid w:val="00B42873"/>
    <w:rsid w:val="00B5175B"/>
    <w:rsid w:val="00B51A5A"/>
    <w:rsid w:val="00B53646"/>
    <w:rsid w:val="00B6085F"/>
    <w:rsid w:val="00B60D14"/>
    <w:rsid w:val="00B65B5E"/>
    <w:rsid w:val="00B70DAC"/>
    <w:rsid w:val="00B7309C"/>
    <w:rsid w:val="00B7467B"/>
    <w:rsid w:val="00B81C5E"/>
    <w:rsid w:val="00B82990"/>
    <w:rsid w:val="00B84A12"/>
    <w:rsid w:val="00B96A3E"/>
    <w:rsid w:val="00B97619"/>
    <w:rsid w:val="00BA1EBE"/>
    <w:rsid w:val="00BB1D43"/>
    <w:rsid w:val="00BB4C33"/>
    <w:rsid w:val="00BC037C"/>
    <w:rsid w:val="00BD1A31"/>
    <w:rsid w:val="00BE0D94"/>
    <w:rsid w:val="00BE1A5A"/>
    <w:rsid w:val="00BE2DBC"/>
    <w:rsid w:val="00BE3164"/>
    <w:rsid w:val="00BF470B"/>
    <w:rsid w:val="00BF634F"/>
    <w:rsid w:val="00C00C1D"/>
    <w:rsid w:val="00C039E5"/>
    <w:rsid w:val="00C0651F"/>
    <w:rsid w:val="00C0760B"/>
    <w:rsid w:val="00C149A8"/>
    <w:rsid w:val="00C24EE9"/>
    <w:rsid w:val="00C369DB"/>
    <w:rsid w:val="00C36F88"/>
    <w:rsid w:val="00C43EB8"/>
    <w:rsid w:val="00C442C3"/>
    <w:rsid w:val="00C52B09"/>
    <w:rsid w:val="00C5696B"/>
    <w:rsid w:val="00C5770B"/>
    <w:rsid w:val="00C6039A"/>
    <w:rsid w:val="00C617B1"/>
    <w:rsid w:val="00C629FC"/>
    <w:rsid w:val="00C6325B"/>
    <w:rsid w:val="00C67434"/>
    <w:rsid w:val="00C72FFC"/>
    <w:rsid w:val="00C82A72"/>
    <w:rsid w:val="00C93603"/>
    <w:rsid w:val="00C93A09"/>
    <w:rsid w:val="00C97771"/>
    <w:rsid w:val="00CA09FD"/>
    <w:rsid w:val="00CB2139"/>
    <w:rsid w:val="00CB5184"/>
    <w:rsid w:val="00CB698E"/>
    <w:rsid w:val="00CC66DF"/>
    <w:rsid w:val="00CD18E7"/>
    <w:rsid w:val="00CD66DF"/>
    <w:rsid w:val="00CD6F40"/>
    <w:rsid w:val="00CE4CBB"/>
    <w:rsid w:val="00CE610B"/>
    <w:rsid w:val="00CF7557"/>
    <w:rsid w:val="00CF7A62"/>
    <w:rsid w:val="00D03483"/>
    <w:rsid w:val="00D03E65"/>
    <w:rsid w:val="00D05DD5"/>
    <w:rsid w:val="00D128C8"/>
    <w:rsid w:val="00D14AC0"/>
    <w:rsid w:val="00D2579C"/>
    <w:rsid w:val="00D41AF3"/>
    <w:rsid w:val="00D4219B"/>
    <w:rsid w:val="00D45BA3"/>
    <w:rsid w:val="00D578F3"/>
    <w:rsid w:val="00D60214"/>
    <w:rsid w:val="00D62BDC"/>
    <w:rsid w:val="00D72B97"/>
    <w:rsid w:val="00D7572A"/>
    <w:rsid w:val="00D805FF"/>
    <w:rsid w:val="00D816AA"/>
    <w:rsid w:val="00D824AA"/>
    <w:rsid w:val="00D867A9"/>
    <w:rsid w:val="00D91179"/>
    <w:rsid w:val="00D95DC2"/>
    <w:rsid w:val="00DA1554"/>
    <w:rsid w:val="00DC6FC8"/>
    <w:rsid w:val="00DD5068"/>
    <w:rsid w:val="00DD5AA0"/>
    <w:rsid w:val="00DD6B86"/>
    <w:rsid w:val="00DE0EFB"/>
    <w:rsid w:val="00DE4E74"/>
    <w:rsid w:val="00DE685E"/>
    <w:rsid w:val="00DE7E74"/>
    <w:rsid w:val="00DF4B7F"/>
    <w:rsid w:val="00E01236"/>
    <w:rsid w:val="00E022A7"/>
    <w:rsid w:val="00E044BF"/>
    <w:rsid w:val="00E04712"/>
    <w:rsid w:val="00E06EBB"/>
    <w:rsid w:val="00E07610"/>
    <w:rsid w:val="00E12F92"/>
    <w:rsid w:val="00E21EAD"/>
    <w:rsid w:val="00E22B5A"/>
    <w:rsid w:val="00E2618C"/>
    <w:rsid w:val="00E33073"/>
    <w:rsid w:val="00E400F5"/>
    <w:rsid w:val="00E45B54"/>
    <w:rsid w:val="00E45CE4"/>
    <w:rsid w:val="00E46BDA"/>
    <w:rsid w:val="00E47FD8"/>
    <w:rsid w:val="00E520ED"/>
    <w:rsid w:val="00E57279"/>
    <w:rsid w:val="00E62B37"/>
    <w:rsid w:val="00E67B41"/>
    <w:rsid w:val="00E71222"/>
    <w:rsid w:val="00E81784"/>
    <w:rsid w:val="00E83538"/>
    <w:rsid w:val="00E84C03"/>
    <w:rsid w:val="00E85BE9"/>
    <w:rsid w:val="00E90FA8"/>
    <w:rsid w:val="00E91007"/>
    <w:rsid w:val="00EA0C0A"/>
    <w:rsid w:val="00EA572F"/>
    <w:rsid w:val="00EA78B8"/>
    <w:rsid w:val="00EB1548"/>
    <w:rsid w:val="00EC087A"/>
    <w:rsid w:val="00EC7BA1"/>
    <w:rsid w:val="00EE3C1E"/>
    <w:rsid w:val="00EF54D4"/>
    <w:rsid w:val="00F0173E"/>
    <w:rsid w:val="00F11B0F"/>
    <w:rsid w:val="00F16BA2"/>
    <w:rsid w:val="00F22A3D"/>
    <w:rsid w:val="00F25E41"/>
    <w:rsid w:val="00F40CBE"/>
    <w:rsid w:val="00F42034"/>
    <w:rsid w:val="00F436B1"/>
    <w:rsid w:val="00F453C6"/>
    <w:rsid w:val="00F55DC4"/>
    <w:rsid w:val="00F617CF"/>
    <w:rsid w:val="00F65884"/>
    <w:rsid w:val="00F6796B"/>
    <w:rsid w:val="00F71333"/>
    <w:rsid w:val="00F74341"/>
    <w:rsid w:val="00F82483"/>
    <w:rsid w:val="00F86EC6"/>
    <w:rsid w:val="00F91ED9"/>
    <w:rsid w:val="00F92C8A"/>
    <w:rsid w:val="00F95901"/>
    <w:rsid w:val="00F96198"/>
    <w:rsid w:val="00FA631F"/>
    <w:rsid w:val="00FB10F4"/>
    <w:rsid w:val="00FB3EF7"/>
    <w:rsid w:val="00FB5895"/>
    <w:rsid w:val="00FC1D08"/>
    <w:rsid w:val="00FD3222"/>
    <w:rsid w:val="00FF2508"/>
    <w:rsid w:val="00FF3048"/>
    <w:rsid w:val="00FF461A"/>
    <w:rsid w:val="00FF69D9"/>
    <w:rsid w:val="0FE63BC7"/>
    <w:rsid w:val="1C39237D"/>
    <w:rsid w:val="1D0B4A15"/>
    <w:rsid w:val="2D5F7F49"/>
    <w:rsid w:val="32A149CD"/>
    <w:rsid w:val="69E86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A8B60"/>
  <w15:docId w15:val="{BD6A5A2B-86B1-495D-81D6-AC3C50E5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4">
    <w:name w:val="endnote text"/>
    <w:basedOn w:val="a"/>
    <w:link w:val="Char0"/>
    <w:uiPriority w:val="99"/>
    <w:semiHidden/>
    <w:unhideWhenUsed/>
    <w:qFormat/>
    <w:pPr>
      <w:snapToGrid w:val="0"/>
      <w:jc w:val="left"/>
    </w:pPr>
  </w:style>
  <w:style w:type="paragraph" w:styleId="a5">
    <w:name w:val="Balloon Text"/>
    <w:basedOn w:val="a"/>
    <w:link w:val="Char1"/>
    <w:uiPriority w:val="99"/>
    <w:semiHidden/>
    <w:unhideWhenUsed/>
    <w:qFormat/>
    <w:rPr>
      <w:kern w:val="0"/>
      <w:sz w:val="18"/>
      <w:szCs w:val="18"/>
    </w:rPr>
  </w:style>
  <w:style w:type="paragraph" w:styleId="a6">
    <w:name w:val="footer"/>
    <w:basedOn w:val="a"/>
    <w:link w:val="Char2"/>
    <w:uiPriority w:val="99"/>
    <w:unhideWhenUsed/>
    <w:qFormat/>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pPr>
      <w:tabs>
        <w:tab w:val="right" w:leader="dot" w:pos="9736"/>
      </w:tabs>
    </w:pPr>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ndnote reference"/>
    <w:uiPriority w:val="99"/>
    <w:semiHidden/>
    <w:unhideWhenUsed/>
    <w:rPr>
      <w:vertAlign w:val="superscript"/>
    </w:r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unhideWhenUsed/>
    <w:qFormat/>
    <w:rPr>
      <w:sz w:val="21"/>
      <w:szCs w:val="21"/>
    </w:rPr>
  </w:style>
  <w:style w:type="character" w:customStyle="1" w:styleId="Char3">
    <w:name w:val="页眉 Char"/>
    <w:link w:val="a7"/>
    <w:uiPriority w:val="99"/>
    <w:qFormat/>
    <w:rPr>
      <w:sz w:val="18"/>
      <w:szCs w:val="18"/>
    </w:rPr>
  </w:style>
  <w:style w:type="character" w:customStyle="1" w:styleId="Char2">
    <w:name w:val="页脚 Char"/>
    <w:link w:val="a6"/>
    <w:uiPriority w:val="99"/>
    <w:qFormat/>
    <w:rPr>
      <w:sz w:val="18"/>
      <w:szCs w:val="18"/>
    </w:rPr>
  </w:style>
  <w:style w:type="character" w:customStyle="1" w:styleId="Char1">
    <w:name w:val="批注框文本 Char"/>
    <w:link w:val="a5"/>
    <w:uiPriority w:val="99"/>
    <w:semiHidden/>
    <w:qFormat/>
    <w:rPr>
      <w:sz w:val="18"/>
      <w:szCs w:val="18"/>
    </w:rPr>
  </w:style>
  <w:style w:type="character" w:customStyle="1" w:styleId="1Char">
    <w:name w:val="标题 1 Char"/>
    <w:link w:val="1"/>
    <w:uiPriority w:val="9"/>
    <w:qFormat/>
    <w:rPr>
      <w:rFonts w:ascii="Calibri" w:eastAsia="宋体" w:hAnsi="Calibri" w:cs="Times New Roman"/>
      <w:b/>
      <w:bCs/>
      <w:kern w:val="44"/>
      <w:sz w:val="44"/>
      <w:szCs w:val="44"/>
    </w:rPr>
  </w:style>
  <w:style w:type="character" w:customStyle="1" w:styleId="Char0">
    <w:name w:val="尾注文本 Char"/>
    <w:basedOn w:val="a0"/>
    <w:link w:val="a4"/>
    <w:uiPriority w:val="99"/>
    <w:semiHidden/>
    <w:qFormat/>
  </w:style>
  <w:style w:type="paragraph" w:styleId="ad">
    <w:name w:val="List Paragraph"/>
    <w:basedOn w:val="a"/>
    <w:uiPriority w:val="34"/>
    <w:qFormat/>
    <w:pPr>
      <w:ind w:firstLineChars="200" w:firstLine="420"/>
    </w:p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rPr>
      <w:rFonts w:ascii="Calibri" w:eastAsia="宋体" w:hAnsi="Calibri" w:cs="Times New Roman"/>
      <w:b/>
      <w:bCs/>
      <w:kern w:val="2"/>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rPr>
      <w:rFonts w:ascii="Calibri" w:eastAsia="宋体" w:hAnsi="Calibri" w:cs="Times New Roman"/>
      <w:b/>
      <w:bCs/>
      <w:kern w:val="2"/>
      <w:sz w:val="28"/>
      <w:szCs w:val="28"/>
    </w:rPr>
  </w:style>
  <w:style w:type="character" w:customStyle="1" w:styleId="6Char">
    <w:name w:val="标题 6 Char"/>
    <w:basedOn w:val="a0"/>
    <w:link w:val="6"/>
    <w:uiPriority w:val="9"/>
    <w:semiHidden/>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qFormat/>
    <w:rPr>
      <w:rFonts w:ascii="Calibri" w:eastAsia="宋体" w:hAnsi="Calibri" w:cs="Times New Roman"/>
      <w:b/>
      <w:bCs/>
      <w:kern w:val="2"/>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rPr>
      <w:rFonts w:asciiTheme="majorHAnsi" w:eastAsiaTheme="majorEastAsia" w:hAnsiTheme="majorHAnsi" w:cstheme="majorBidi"/>
      <w:kern w:val="2"/>
      <w:sz w:val="21"/>
      <w:szCs w:val="21"/>
    </w:rPr>
  </w:style>
  <w:style w:type="paragraph" w:customStyle="1" w:styleId="TOC1">
    <w:name w:val="TOC 标题1"/>
    <w:basedOn w:val="1"/>
    <w:next w:val="a"/>
    <w:uiPriority w:val="39"/>
    <w:semiHidden/>
    <w:unhideWhenUsed/>
    <w:qFormat/>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e">
    <w:name w:val="文档正文"/>
    <w:basedOn w:val="a"/>
    <w:qFormat/>
    <w:pPr>
      <w:adjustRightInd w:val="0"/>
      <w:spacing w:line="480" w:lineRule="atLeast"/>
      <w:ind w:firstLine="567"/>
      <w:textAlignment w:val="baseline"/>
    </w:pPr>
    <w:rPr>
      <w:rFonts w:ascii="宋体" w:hAnsi="宋体"/>
      <w:kern w:val="0"/>
      <w:sz w:val="24"/>
      <w:szCs w:val="20"/>
    </w:rPr>
  </w:style>
  <w:style w:type="character" w:customStyle="1" w:styleId="Char">
    <w:name w:val="批注文字 Char"/>
    <w:basedOn w:val="a0"/>
    <w:link w:val="a3"/>
    <w:uiPriority w:val="99"/>
    <w:rPr>
      <w:kern w:val="2"/>
      <w:sz w:val="21"/>
      <w:szCs w:val="22"/>
    </w:rPr>
  </w:style>
  <w:style w:type="character" w:customStyle="1" w:styleId="Char4">
    <w:name w:val="批注主题 Char"/>
    <w:basedOn w:val="Char"/>
    <w:link w:val="a8"/>
    <w:uiPriority w:val="99"/>
    <w:semiHidden/>
    <w:qFormat/>
    <w:rPr>
      <w:b/>
      <w:bCs/>
      <w:kern w:val="2"/>
      <w:sz w:val="21"/>
      <w:szCs w:val="22"/>
    </w:rPr>
  </w:style>
  <w:style w:type="paragraph" w:customStyle="1" w:styleId="11">
    <w:name w:val="修订1"/>
    <w:hidden/>
    <w:uiPriority w:val="99"/>
    <w:semiHidden/>
    <w:qFormat/>
    <w:rPr>
      <w:rFonts w:ascii="Times New Roman" w:eastAsia="宋体" w:hAnsi="Times New Roman" w:cs="Times New Roman"/>
      <w:kern w:val="2"/>
      <w:sz w:val="21"/>
      <w:szCs w:val="24"/>
    </w:rPr>
  </w:style>
  <w:style w:type="character" w:customStyle="1" w:styleId="12">
    <w:name w:val="未处理的提及1"/>
    <w:basedOn w:val="a0"/>
    <w:uiPriority w:val="99"/>
    <w:semiHidden/>
    <w:unhideWhenUsed/>
    <w:qFormat/>
    <w:rPr>
      <w:color w:val="808080"/>
      <w:shd w:val="clear" w:color="auto" w:fill="E6E6E6"/>
    </w:rPr>
  </w:style>
  <w:style w:type="paragraph" w:customStyle="1" w:styleId="21">
    <w:name w:val="列出段落2"/>
    <w:basedOn w:val="a"/>
    <w:uiPriority w:val="34"/>
    <w:qFormat/>
    <w:pPr>
      <w:ind w:firstLineChars="200" w:firstLine="420"/>
    </w:pPr>
  </w:style>
  <w:style w:type="character" w:customStyle="1" w:styleId="22">
    <w:name w:val="未处理的提及2"/>
    <w:basedOn w:val="a0"/>
    <w:uiPriority w:val="99"/>
    <w:semiHidden/>
    <w:unhideWhenUsed/>
    <w:qFormat/>
    <w:rPr>
      <w:color w:val="808080"/>
      <w:shd w:val="clear" w:color="auto" w:fill="E6E6E6"/>
    </w:rPr>
  </w:style>
  <w:style w:type="character" w:styleId="af">
    <w:name w:val="Placeholder Text"/>
    <w:basedOn w:val="a0"/>
    <w:uiPriority w:val="99"/>
    <w:semiHidden/>
    <w:qFormat/>
    <w:rPr>
      <w:color w:val="808080"/>
    </w:rPr>
  </w:style>
  <w:style w:type="character" w:styleId="af0">
    <w:name w:val="FollowedHyperlink"/>
    <w:basedOn w:val="a0"/>
    <w:uiPriority w:val="99"/>
    <w:semiHidden/>
    <w:unhideWhenUsed/>
    <w:rsid w:val="00CA09FD"/>
    <w:rPr>
      <w:color w:val="800080" w:themeColor="followedHyperlink"/>
      <w:u w:val="single"/>
    </w:rPr>
  </w:style>
  <w:style w:type="character" w:customStyle="1" w:styleId="Char10">
    <w:name w:val="批注文字 Char1"/>
    <w:basedOn w:val="a0"/>
    <w:qFormat/>
    <w:rsid w:val="00B82990"/>
    <w:rPr>
      <w:kern w:val="2"/>
      <w:sz w:val="21"/>
      <w:szCs w:val="22"/>
    </w:rPr>
  </w:style>
  <w:style w:type="paragraph" w:styleId="af1">
    <w:name w:val="Block Text"/>
    <w:basedOn w:val="a"/>
    <w:qFormat/>
    <w:rsid w:val="00B82990"/>
    <w:pPr>
      <w:widowControl/>
      <w:ind w:left="-90" w:right="-108"/>
    </w:pPr>
    <w:rPr>
      <w:rFonts w:ascii="Times New Roman" w:hAnsi="Times New Roman"/>
      <w:kern w:val="0"/>
      <w:sz w:val="22"/>
      <w:szCs w:val="20"/>
      <w:lang w:val="en-GB" w:eastAsia="en-US"/>
    </w:rPr>
  </w:style>
  <w:style w:type="paragraph" w:customStyle="1" w:styleId="Default">
    <w:name w:val="Default"/>
    <w:rsid w:val="00E67B41"/>
    <w:pPr>
      <w:widowControl w:val="0"/>
      <w:autoSpaceDE w:val="0"/>
      <w:autoSpaceDN w:val="0"/>
      <w:adjustRightInd w:val="0"/>
    </w:pPr>
    <w:rPr>
      <w:rFonts w:ascii="Arial" w:eastAsia="Times New Roman"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ligg@wbpharma.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C54E55-5C11-4A7F-9A35-793F86BA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39</Pages>
  <Words>3821</Words>
  <Characters>21786</Characters>
  <Application>Microsoft Office Word</Application>
  <DocSecurity>0</DocSecurity>
  <Lines>181</Lines>
  <Paragraphs>51</Paragraphs>
  <ScaleCrop>false</ScaleCrop>
  <Company/>
  <LinksUpToDate>false</LinksUpToDate>
  <CharactersWithSpaces>25556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张新晔</dc:creator>
  <cp:lastModifiedBy>王成宏</cp:lastModifiedBy>
  <cp:revision>325</cp:revision>
  <cp:lastPrinted>2018-03-13T00:40:00Z</cp:lastPrinted>
  <dcterms:created xsi:type="dcterms:W3CDTF">2015-02-13T01:27:00Z</dcterms:created>
  <dcterms:modified xsi:type="dcterms:W3CDTF">2020-07-08T07:48:00Z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