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08B" w:rsidRDefault="006C708B" w:rsidP="006C708B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华熙生物科技（天津）有限公司透明质酸钠及相关</w:t>
      </w:r>
      <w:r w:rsidRPr="003D0FBD">
        <w:rPr>
          <w:rFonts w:ascii="微软雅黑" w:eastAsia="微软雅黑" w:hAnsi="微软雅黑" w:hint="eastAsia"/>
          <w:sz w:val="36"/>
          <w:szCs w:val="36"/>
        </w:rPr>
        <w:t>项目</w:t>
      </w:r>
      <w:r>
        <w:rPr>
          <w:rFonts w:ascii="微软雅黑" w:eastAsia="微软雅黑" w:hAnsi="微软雅黑" w:hint="eastAsia"/>
          <w:sz w:val="36"/>
          <w:szCs w:val="36"/>
        </w:rPr>
        <w:t>净化工程2</w:t>
      </w:r>
      <w:r w:rsidRPr="003D0FBD">
        <w:rPr>
          <w:rFonts w:ascii="微软雅黑" w:eastAsia="微软雅黑" w:hAnsi="微软雅黑" w:hint="eastAsia"/>
          <w:sz w:val="36"/>
          <w:szCs w:val="36"/>
        </w:rPr>
        <w:t>招标公告</w:t>
      </w:r>
    </w:p>
    <w:p w:rsidR="004A2649" w:rsidRDefault="004A2649">
      <w:pPr>
        <w:jc w:val="center"/>
        <w:rPr>
          <w:rFonts w:ascii="微软雅黑" w:eastAsia="微软雅黑" w:hAnsi="微软雅黑"/>
          <w:sz w:val="36"/>
          <w:szCs w:val="36"/>
        </w:rPr>
      </w:pPr>
    </w:p>
    <w:p w:rsidR="004A2649" w:rsidRDefault="004A2649">
      <w:pPr>
        <w:rPr>
          <w:rFonts w:ascii="微软雅黑" w:eastAsia="微软雅黑" w:hAnsi="微软雅黑"/>
          <w:sz w:val="24"/>
          <w:szCs w:val="24"/>
        </w:rPr>
      </w:pPr>
    </w:p>
    <w:p w:rsidR="004A2649" w:rsidRDefault="00E43240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1、招标单位及类别：</w:t>
      </w:r>
    </w:p>
    <w:p w:rsidR="006C708B" w:rsidRPr="00175321" w:rsidRDefault="006C708B" w:rsidP="006C708B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602E84">
        <w:rPr>
          <w:rFonts w:ascii="微软雅黑" w:eastAsia="微软雅黑" w:hAnsi="微软雅黑" w:hint="eastAsia"/>
          <w:sz w:val="24"/>
          <w:szCs w:val="24"/>
        </w:rPr>
        <w:t>华熙生物科技（天津）有限公司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6C708B" w:rsidRDefault="006C708B" w:rsidP="006C708B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工程采购类招标</w:t>
      </w:r>
    </w:p>
    <w:p w:rsidR="004A2649" w:rsidRDefault="00E43240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2、招标项目概况：</w:t>
      </w:r>
    </w:p>
    <w:p w:rsidR="006C708B" w:rsidRPr="009A5EC4" w:rsidRDefault="006C708B" w:rsidP="006C708B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2.1、项目位置：</w:t>
      </w:r>
      <w:r>
        <w:rPr>
          <w:rFonts w:ascii="微软雅黑" w:eastAsia="微软雅黑" w:hAnsi="微软雅黑" w:hint="eastAsia"/>
          <w:sz w:val="24"/>
          <w:szCs w:val="24"/>
        </w:rPr>
        <w:t>天津开发区中区纺一路以东，纺三路以西，轻八街以北，轻七街以南。</w:t>
      </w:r>
    </w:p>
    <w:p w:rsidR="006C708B" w:rsidRPr="009A5EC4" w:rsidRDefault="006C708B" w:rsidP="006C708B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2.2、项目简介：</w:t>
      </w:r>
      <w:r>
        <w:rPr>
          <w:rFonts w:ascii="微软雅黑" w:eastAsia="微软雅黑" w:hAnsi="微软雅黑"/>
          <w:sz w:val="24"/>
          <w:szCs w:val="24"/>
        </w:rPr>
        <w:t>项目占地面积</w:t>
      </w:r>
      <w:r>
        <w:rPr>
          <w:rFonts w:ascii="微软雅黑" w:eastAsia="微软雅黑" w:hAnsi="微软雅黑" w:hint="eastAsia"/>
          <w:sz w:val="24"/>
          <w:szCs w:val="24"/>
        </w:rPr>
        <w:t>4</w:t>
      </w:r>
      <w:r>
        <w:rPr>
          <w:rFonts w:ascii="微软雅黑" w:eastAsia="微软雅黑" w:hAnsi="微软雅黑"/>
          <w:sz w:val="24"/>
          <w:szCs w:val="24"/>
        </w:rPr>
        <w:t>77417.4平方米</w:t>
      </w:r>
      <w:r>
        <w:rPr>
          <w:rFonts w:ascii="微软雅黑" w:eastAsia="微软雅黑" w:hAnsi="微软雅黑" w:hint="eastAsia"/>
          <w:sz w:val="24"/>
          <w:szCs w:val="24"/>
        </w:rPr>
        <w:t>，总建筑面积约3</w:t>
      </w:r>
      <w:r>
        <w:rPr>
          <w:rFonts w:ascii="微软雅黑" w:eastAsia="微软雅黑" w:hAnsi="微软雅黑"/>
          <w:sz w:val="24"/>
          <w:szCs w:val="24"/>
        </w:rPr>
        <w:t>8</w:t>
      </w:r>
      <w:r>
        <w:rPr>
          <w:rFonts w:ascii="微软雅黑" w:eastAsia="微软雅黑" w:hAnsi="微软雅黑" w:hint="eastAsia"/>
          <w:sz w:val="24"/>
          <w:szCs w:val="24"/>
        </w:rPr>
        <w:t>万</w:t>
      </w:r>
      <w:r>
        <w:rPr>
          <w:rFonts w:ascii="微软雅黑" w:eastAsia="微软雅黑" w:hAnsi="微软雅黑"/>
          <w:sz w:val="24"/>
          <w:szCs w:val="24"/>
        </w:rPr>
        <w:t>平方米</w:t>
      </w:r>
      <w:r>
        <w:rPr>
          <w:rFonts w:ascii="微软雅黑" w:eastAsia="微软雅黑" w:hAnsi="微软雅黑" w:hint="eastAsia"/>
          <w:sz w:val="24"/>
          <w:szCs w:val="24"/>
        </w:rPr>
        <w:t>。</w:t>
      </w:r>
      <w:r>
        <w:rPr>
          <w:rFonts w:ascii="微软雅黑" w:eastAsia="微软雅黑" w:hAnsi="微软雅黑"/>
          <w:sz w:val="24"/>
          <w:szCs w:val="24"/>
        </w:rPr>
        <w:t>分三期</w:t>
      </w:r>
      <w:r>
        <w:rPr>
          <w:rFonts w:ascii="微软雅黑" w:eastAsia="微软雅黑" w:hAnsi="微软雅黑" w:hint="eastAsia"/>
          <w:sz w:val="24"/>
          <w:szCs w:val="24"/>
        </w:rPr>
        <w:t>建设，本期建筑面积约1</w:t>
      </w:r>
      <w:r>
        <w:rPr>
          <w:rFonts w:ascii="微软雅黑" w:eastAsia="微软雅黑" w:hAnsi="微软雅黑"/>
          <w:sz w:val="24"/>
          <w:szCs w:val="24"/>
        </w:rPr>
        <w:t>2.4万平方米</w:t>
      </w:r>
      <w:r>
        <w:rPr>
          <w:rFonts w:ascii="微软雅黑" w:eastAsia="微软雅黑" w:hAnsi="微软雅黑" w:hint="eastAsia"/>
          <w:sz w:val="24"/>
          <w:szCs w:val="24"/>
        </w:rPr>
        <w:t>，主要建设年产3</w:t>
      </w:r>
      <w:r>
        <w:rPr>
          <w:rFonts w:ascii="微软雅黑" w:eastAsia="微软雅黑" w:hAnsi="微软雅黑"/>
          <w:sz w:val="24"/>
          <w:szCs w:val="24"/>
        </w:rPr>
        <w:t>00吨</w:t>
      </w:r>
      <w:r>
        <w:rPr>
          <w:rFonts w:ascii="微软雅黑" w:eastAsia="微软雅黑" w:hAnsi="微软雅黑" w:hint="eastAsia"/>
          <w:sz w:val="24"/>
          <w:szCs w:val="24"/>
        </w:rPr>
        <w:t>透明质酸钠生产线一条，年产1</w:t>
      </w:r>
      <w:r>
        <w:rPr>
          <w:rFonts w:ascii="微软雅黑" w:eastAsia="微软雅黑" w:hAnsi="微软雅黑"/>
          <w:sz w:val="24"/>
          <w:szCs w:val="24"/>
        </w:rPr>
        <w:t>00吨非透明质酸钠生产线二条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/>
          <w:sz w:val="24"/>
          <w:szCs w:val="24"/>
        </w:rPr>
        <w:t>中试车间一座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/>
          <w:sz w:val="24"/>
          <w:szCs w:val="24"/>
        </w:rPr>
        <w:t>以及其他生产辅助车间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/>
          <w:sz w:val="24"/>
          <w:szCs w:val="24"/>
        </w:rPr>
        <w:t>装置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/>
          <w:sz w:val="24"/>
          <w:szCs w:val="24"/>
        </w:rPr>
        <w:t>各类仓库等</w:t>
      </w:r>
      <w:r>
        <w:rPr>
          <w:rFonts w:ascii="微软雅黑" w:eastAsia="微软雅黑" w:hAnsi="微软雅黑" w:hint="eastAsia"/>
          <w:sz w:val="24"/>
          <w:szCs w:val="24"/>
        </w:rPr>
        <w:t>。项目计划2</w:t>
      </w:r>
      <w:r>
        <w:rPr>
          <w:rFonts w:ascii="微软雅黑" w:eastAsia="微软雅黑" w:hAnsi="微软雅黑"/>
          <w:sz w:val="24"/>
          <w:szCs w:val="24"/>
        </w:rPr>
        <w:t>019年</w:t>
      </w:r>
      <w:r>
        <w:rPr>
          <w:rFonts w:ascii="微软雅黑" w:eastAsia="微软雅黑" w:hAnsi="微软雅黑" w:hint="eastAsia"/>
          <w:sz w:val="24"/>
          <w:szCs w:val="24"/>
        </w:rPr>
        <w:t>8月开工，2</w:t>
      </w:r>
      <w:r>
        <w:rPr>
          <w:rFonts w:ascii="微软雅黑" w:eastAsia="微软雅黑" w:hAnsi="微软雅黑"/>
          <w:sz w:val="24"/>
          <w:szCs w:val="24"/>
        </w:rPr>
        <w:t>020年</w:t>
      </w: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/>
          <w:sz w:val="24"/>
          <w:szCs w:val="24"/>
        </w:rPr>
        <w:t>2月竣工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6C708B" w:rsidRDefault="006C708B" w:rsidP="006C708B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2.3、本次招标范围</w:t>
      </w:r>
      <w:r>
        <w:rPr>
          <w:rFonts w:ascii="微软雅黑" w:eastAsia="微软雅黑" w:hAnsi="微软雅黑" w:hint="eastAsia"/>
          <w:sz w:val="24"/>
          <w:szCs w:val="24"/>
        </w:rPr>
        <w:t>：共</w:t>
      </w: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个生产车间（</w:t>
      </w:r>
      <w:r w:rsidRPr="001C7EB2">
        <w:rPr>
          <w:rFonts w:ascii="微软雅黑" w:eastAsia="微软雅黑" w:hAnsi="微软雅黑" w:hint="eastAsia"/>
          <w:sz w:val="24"/>
          <w:szCs w:val="24"/>
        </w:rPr>
        <w:t>四氢嘧啶纯化精制车间、氨基丁酸纯化精制车间、发酵车间二</w:t>
      </w:r>
      <w:r>
        <w:rPr>
          <w:rFonts w:ascii="微软雅黑" w:eastAsia="微软雅黑" w:hAnsi="微软雅黑" w:hint="eastAsia"/>
          <w:sz w:val="24"/>
          <w:szCs w:val="24"/>
        </w:rPr>
        <w:t>），供应商负责车间全部净化工程深化设计、</w:t>
      </w:r>
      <w:r w:rsidR="00946145">
        <w:rPr>
          <w:rFonts w:ascii="微软雅黑" w:eastAsia="微软雅黑" w:hAnsi="微软雅黑" w:hint="eastAsia"/>
          <w:sz w:val="24"/>
          <w:szCs w:val="24"/>
        </w:rPr>
        <w:t>材料供应、安装</w:t>
      </w:r>
      <w:r>
        <w:rPr>
          <w:rFonts w:ascii="微软雅黑" w:eastAsia="微软雅黑" w:hAnsi="微软雅黑" w:hint="eastAsia"/>
          <w:sz w:val="24"/>
          <w:szCs w:val="24"/>
        </w:rPr>
        <w:t>施工，整体调试验收</w:t>
      </w:r>
      <w:r w:rsidR="00946145">
        <w:rPr>
          <w:rFonts w:ascii="微软雅黑" w:eastAsia="微软雅黑" w:hAnsi="微软雅黑" w:hint="eastAsia"/>
          <w:sz w:val="24"/>
          <w:szCs w:val="24"/>
        </w:rPr>
        <w:t>、验证。</w:t>
      </w:r>
      <w:r>
        <w:rPr>
          <w:rFonts w:ascii="微软雅黑" w:eastAsia="微软雅黑" w:hAnsi="微软雅黑" w:hint="eastAsia"/>
          <w:sz w:val="24"/>
          <w:szCs w:val="24"/>
        </w:rPr>
        <w:t>施工范围包括：</w:t>
      </w:r>
      <w:r w:rsidR="00946145">
        <w:rPr>
          <w:rFonts w:ascii="微软雅黑" w:eastAsia="微软雅黑" w:hAnsi="微软雅黑" w:hint="eastAsia"/>
          <w:sz w:val="24"/>
          <w:szCs w:val="24"/>
        </w:rPr>
        <w:t>通风空调</w:t>
      </w:r>
      <w:r>
        <w:rPr>
          <w:rFonts w:ascii="微软雅黑" w:eastAsia="微软雅黑" w:hAnsi="微软雅黑" w:hint="eastAsia"/>
          <w:sz w:val="24"/>
          <w:szCs w:val="24"/>
        </w:rPr>
        <w:t>工程、</w:t>
      </w:r>
      <w:r w:rsidR="00946145">
        <w:rPr>
          <w:rFonts w:ascii="微软雅黑" w:eastAsia="微软雅黑" w:hAnsi="微软雅黑" w:hint="eastAsia"/>
          <w:sz w:val="24"/>
          <w:szCs w:val="24"/>
        </w:rPr>
        <w:t>彩钢板围护</w:t>
      </w:r>
      <w:r>
        <w:rPr>
          <w:rFonts w:ascii="微软雅黑" w:eastAsia="微软雅黑" w:hAnsi="微软雅黑" w:hint="eastAsia"/>
          <w:sz w:val="24"/>
          <w:szCs w:val="24"/>
        </w:rPr>
        <w:t>结构</w:t>
      </w:r>
      <w:r w:rsidR="00946145">
        <w:rPr>
          <w:rFonts w:ascii="微软雅黑" w:eastAsia="微软雅黑" w:hAnsi="微软雅黑" w:hint="eastAsia"/>
          <w:sz w:val="24"/>
          <w:szCs w:val="24"/>
        </w:rPr>
        <w:t>及一般区彩钢板吊顶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946145">
        <w:rPr>
          <w:rFonts w:ascii="微软雅黑" w:eastAsia="微软雅黑" w:hAnsi="微软雅黑" w:hint="eastAsia"/>
          <w:sz w:val="24"/>
          <w:szCs w:val="24"/>
        </w:rPr>
        <w:t>与彩钢板相关的电气安装工程、环氧自流平地面、净化工程包含的设备及部分不锈钢制品等。详细招标范围以招标文件为准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4A2649" w:rsidRDefault="00E43240" w:rsidP="006C708B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2.4、计划工期安排：</w:t>
      </w:r>
      <w:r w:rsidR="006C708B">
        <w:rPr>
          <w:rFonts w:ascii="微软雅黑" w:eastAsia="微软雅黑" w:hAnsi="微软雅黑" w:hint="eastAsia"/>
          <w:sz w:val="24"/>
          <w:szCs w:val="24"/>
        </w:rPr>
        <w:t>后期招标文件宣告</w:t>
      </w:r>
    </w:p>
    <w:p w:rsidR="004A2649" w:rsidRDefault="00E43240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2.5、计划付款方式：</w:t>
      </w:r>
      <w:r w:rsidR="006C708B">
        <w:rPr>
          <w:rFonts w:ascii="微软雅黑" w:eastAsia="微软雅黑" w:hAnsi="微软雅黑" w:hint="eastAsia"/>
          <w:sz w:val="24"/>
          <w:szCs w:val="24"/>
        </w:rPr>
        <w:t>后期招标文件宣告</w:t>
      </w:r>
    </w:p>
    <w:p w:rsidR="004A2649" w:rsidRDefault="00E43240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2.6、投标保证金：</w:t>
      </w:r>
      <w:r w:rsidR="006C708B">
        <w:rPr>
          <w:rFonts w:ascii="微软雅黑" w:eastAsia="微软雅黑" w:hAnsi="微软雅黑" w:hint="eastAsia"/>
          <w:sz w:val="24"/>
          <w:szCs w:val="24"/>
        </w:rPr>
        <w:t>后期招标文件宣告</w:t>
      </w:r>
    </w:p>
    <w:p w:rsidR="004A2649" w:rsidRDefault="00E43240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3、</w:t>
      </w:r>
      <w:r>
        <w:rPr>
          <w:rFonts w:ascii="微软雅黑" w:eastAsia="微软雅黑" w:hAnsi="微软雅黑"/>
          <w:b/>
          <w:sz w:val="24"/>
          <w:szCs w:val="24"/>
        </w:rPr>
        <w:t>投标单位入围要求：</w:t>
      </w:r>
    </w:p>
    <w:p w:rsidR="006C708B" w:rsidRPr="009A5EC4" w:rsidRDefault="006C708B" w:rsidP="006C708B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3.1、注册资金：</w:t>
      </w:r>
      <w:r>
        <w:rPr>
          <w:rFonts w:ascii="微软雅黑" w:eastAsia="微软雅黑" w:hAnsi="微软雅黑"/>
          <w:sz w:val="24"/>
          <w:szCs w:val="24"/>
        </w:rPr>
        <w:t>20</w:t>
      </w:r>
      <w:r>
        <w:rPr>
          <w:rFonts w:ascii="微软雅黑" w:eastAsia="微软雅黑" w:hAnsi="微软雅黑" w:hint="eastAsia"/>
          <w:sz w:val="24"/>
          <w:szCs w:val="24"/>
        </w:rPr>
        <w:t>00万以上</w:t>
      </w:r>
    </w:p>
    <w:p w:rsidR="006C708B" w:rsidRDefault="006C708B" w:rsidP="006C708B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3.2、企业资质：</w:t>
      </w:r>
      <w:r>
        <w:rPr>
          <w:rFonts w:ascii="微软雅黑" w:eastAsia="微软雅黑" w:hAnsi="微软雅黑" w:hint="eastAsia"/>
          <w:sz w:val="24"/>
          <w:szCs w:val="24"/>
        </w:rPr>
        <w:t>机电工程施工总承包贰级、安全生产许可证</w:t>
      </w:r>
    </w:p>
    <w:p w:rsidR="006C708B" w:rsidRPr="009A5EC4" w:rsidRDefault="006C708B" w:rsidP="006C708B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3.3、项目业绩：</w:t>
      </w:r>
      <w:r>
        <w:rPr>
          <w:rFonts w:ascii="微软雅黑" w:eastAsia="微软雅黑" w:hAnsi="微软雅黑" w:hint="eastAsia"/>
          <w:sz w:val="24"/>
          <w:szCs w:val="24"/>
        </w:rPr>
        <w:t>近三年来医药项目机电安装工程类似业绩</w:t>
      </w:r>
    </w:p>
    <w:p w:rsidR="006C708B" w:rsidRPr="009A5EC4" w:rsidRDefault="006C708B" w:rsidP="006C708B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3.4、与标杆合作：</w:t>
      </w:r>
    </w:p>
    <w:p w:rsidR="006C708B" w:rsidRPr="009A5EC4" w:rsidRDefault="006C708B" w:rsidP="006C708B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3.5、主要业务区域：</w:t>
      </w:r>
      <w:r>
        <w:rPr>
          <w:rFonts w:ascii="微软雅黑" w:eastAsia="微软雅黑" w:hAnsi="微软雅黑" w:hint="eastAsia"/>
          <w:sz w:val="24"/>
          <w:szCs w:val="24"/>
        </w:rPr>
        <w:t>全国</w:t>
      </w:r>
    </w:p>
    <w:p w:rsidR="006C708B" w:rsidRDefault="006C708B" w:rsidP="006C708B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3.6、体系认证(含环保体系) ：</w:t>
      </w:r>
    </w:p>
    <w:p w:rsidR="006C708B" w:rsidRPr="009A5EC4" w:rsidRDefault="006C708B" w:rsidP="006C708B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3.7、与</w:t>
      </w:r>
      <w:r>
        <w:rPr>
          <w:rFonts w:ascii="微软雅黑" w:eastAsia="微软雅黑" w:hAnsi="微软雅黑" w:hint="eastAsia"/>
          <w:sz w:val="24"/>
          <w:szCs w:val="24"/>
        </w:rPr>
        <w:t>我司</w:t>
      </w:r>
      <w:r w:rsidRPr="009A5EC4">
        <w:rPr>
          <w:rFonts w:ascii="微软雅黑" w:eastAsia="微软雅黑" w:hAnsi="微软雅黑" w:hint="eastAsia"/>
          <w:sz w:val="24"/>
          <w:szCs w:val="24"/>
        </w:rPr>
        <w:t>合作情况：</w:t>
      </w:r>
    </w:p>
    <w:p w:rsidR="006C708B" w:rsidRDefault="006C708B" w:rsidP="006C708B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3.8、</w:t>
      </w:r>
      <w:r>
        <w:rPr>
          <w:rFonts w:ascii="微软雅黑" w:eastAsia="微软雅黑" w:hAnsi="微软雅黑" w:hint="eastAsia"/>
          <w:sz w:val="24"/>
          <w:szCs w:val="24"/>
        </w:rPr>
        <w:t>项目经理资质等级</w:t>
      </w:r>
      <w:r w:rsidRPr="009A5EC4">
        <w:rPr>
          <w:rFonts w:ascii="微软雅黑" w:eastAsia="微软雅黑" w:hAnsi="微软雅黑" w:hint="eastAsia"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>机电工程专业壹级及以上注册建造师（须在投标单位注册）并同时具备建造师安全生产考核合格证书。</w:t>
      </w:r>
    </w:p>
    <w:p w:rsidR="004A2649" w:rsidRDefault="00E43240" w:rsidP="006C708B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t>4</w:t>
      </w:r>
      <w:r>
        <w:rPr>
          <w:rFonts w:ascii="微软雅黑" w:eastAsia="微软雅黑" w:hAnsi="微软雅黑" w:hint="eastAsia"/>
          <w:b/>
          <w:sz w:val="24"/>
          <w:szCs w:val="24"/>
        </w:rPr>
        <w:t>、</w:t>
      </w:r>
      <w:r>
        <w:rPr>
          <w:rFonts w:ascii="微软雅黑" w:eastAsia="微软雅黑" w:hAnsi="微软雅黑"/>
          <w:b/>
          <w:sz w:val="24"/>
          <w:szCs w:val="24"/>
        </w:rPr>
        <w:t>投标报名</w:t>
      </w:r>
      <w:r>
        <w:rPr>
          <w:rFonts w:ascii="微软雅黑" w:eastAsia="微软雅黑" w:hAnsi="微软雅黑" w:hint="eastAsia"/>
          <w:b/>
          <w:sz w:val="24"/>
          <w:szCs w:val="24"/>
        </w:rPr>
        <w:t>条件及</w:t>
      </w:r>
      <w:r>
        <w:rPr>
          <w:rFonts w:ascii="微软雅黑" w:eastAsia="微软雅黑" w:hAnsi="微软雅黑"/>
          <w:b/>
          <w:sz w:val="24"/>
          <w:szCs w:val="24"/>
        </w:rPr>
        <w:t>提交材料：</w:t>
      </w:r>
    </w:p>
    <w:p w:rsidR="004A2649" w:rsidRDefault="00E43240">
      <w:pPr>
        <w:ind w:firstLineChars="150" w:firstLine="360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报名单位须提供满足上述入围要求的对应资料，并加盖公章。</w:t>
      </w:r>
    </w:p>
    <w:p w:rsidR="004A2649" w:rsidRDefault="00E43240">
      <w:pPr>
        <w:ind w:firstLineChars="150" w:firstLine="360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注：所有资料提供电子文件即可，须包含可编辑文件一份和盖章扫面电子文</w:t>
      </w:r>
    </w:p>
    <w:p w:rsidR="004A2649" w:rsidRDefault="00E43240">
      <w:pPr>
        <w:ind w:firstLineChars="350" w:firstLine="840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件一份。</w:t>
      </w:r>
    </w:p>
    <w:p w:rsidR="004A2649" w:rsidRDefault="00E43240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5、</w:t>
      </w:r>
      <w:r>
        <w:rPr>
          <w:rFonts w:ascii="微软雅黑" w:eastAsia="微软雅黑" w:hAnsi="微软雅黑"/>
          <w:b/>
          <w:sz w:val="24"/>
          <w:szCs w:val="24"/>
        </w:rPr>
        <w:t>报名截止</w:t>
      </w:r>
      <w:r>
        <w:rPr>
          <w:rFonts w:ascii="微软雅黑" w:eastAsia="微软雅黑" w:hAnsi="微软雅黑" w:hint="eastAsia"/>
          <w:b/>
          <w:sz w:val="24"/>
          <w:szCs w:val="24"/>
        </w:rPr>
        <w:t>时间</w:t>
      </w:r>
      <w:r>
        <w:rPr>
          <w:rFonts w:ascii="微软雅黑" w:eastAsia="微软雅黑" w:hAnsi="微软雅黑"/>
          <w:b/>
          <w:sz w:val="24"/>
          <w:szCs w:val="24"/>
        </w:rPr>
        <w:t>：</w:t>
      </w:r>
      <w:bookmarkStart w:id="0" w:name="_GoBack"/>
      <w:bookmarkEnd w:id="0"/>
    </w:p>
    <w:p w:rsidR="004A2649" w:rsidRDefault="00E43240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 w:rsidR="006C708B">
        <w:rPr>
          <w:rFonts w:ascii="微软雅黑" w:eastAsia="微软雅黑" w:hAnsi="微软雅黑"/>
          <w:sz w:val="24"/>
          <w:szCs w:val="24"/>
          <w:u w:val="single"/>
        </w:rPr>
        <w:t>2019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</w:rPr>
        <w:t>年</w:t>
      </w:r>
      <w:r w:rsidR="006C708B"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 w:rsidR="006C708B">
        <w:rPr>
          <w:rFonts w:ascii="微软雅黑" w:eastAsia="微软雅黑" w:hAnsi="微软雅黑"/>
          <w:sz w:val="24"/>
          <w:szCs w:val="24"/>
          <w:u w:val="single"/>
        </w:rPr>
        <w:t xml:space="preserve"> 10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</w:rPr>
        <w:t>月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 w:rsidR="006C708B">
        <w:rPr>
          <w:rFonts w:ascii="微软雅黑" w:eastAsia="微软雅黑" w:hAnsi="微软雅黑"/>
          <w:sz w:val="24"/>
          <w:szCs w:val="24"/>
          <w:u w:val="single"/>
        </w:rPr>
        <w:t xml:space="preserve">30 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日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 w:rsidR="006C708B">
        <w:rPr>
          <w:rFonts w:ascii="微软雅黑" w:eastAsia="微软雅黑" w:hAnsi="微软雅黑"/>
          <w:sz w:val="24"/>
          <w:szCs w:val="24"/>
          <w:u w:val="single"/>
        </w:rPr>
        <w:t>17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</w:rPr>
        <w:t>时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 w:rsidR="006C708B">
        <w:rPr>
          <w:rFonts w:ascii="微软雅黑" w:eastAsia="微软雅黑" w:hAnsi="微软雅黑"/>
          <w:sz w:val="24"/>
          <w:szCs w:val="24"/>
          <w:u w:val="single"/>
        </w:rPr>
        <w:t xml:space="preserve">00 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分</w:t>
      </w:r>
    </w:p>
    <w:p w:rsidR="004A2649" w:rsidRDefault="00E43240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6、</w:t>
      </w:r>
      <w:r>
        <w:rPr>
          <w:rFonts w:ascii="微软雅黑" w:eastAsia="微软雅黑" w:hAnsi="微软雅黑"/>
          <w:b/>
          <w:sz w:val="24"/>
          <w:szCs w:val="24"/>
        </w:rPr>
        <w:t>招标联系人及地址：</w:t>
      </w:r>
    </w:p>
    <w:p w:rsidR="00900747" w:rsidRPr="009A5EC4" w:rsidRDefault="00900747" w:rsidP="00900747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联系人：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张女士</w:t>
      </w:r>
    </w:p>
    <w:p w:rsidR="00900747" w:rsidRPr="009A5EC4" w:rsidRDefault="00900747" w:rsidP="00900747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联系电话：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010-84775886-849/15632626723</w:t>
      </w:r>
    </w:p>
    <w:p w:rsidR="00900747" w:rsidRDefault="00900747" w:rsidP="00900747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联系地址：</w:t>
      </w:r>
      <w:r w:rsidRPr="005B694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天津市经济技术开发区中区轻纺大厦10层</w:t>
      </w:r>
    </w:p>
    <w:p w:rsidR="00900747" w:rsidRDefault="00900747" w:rsidP="00900747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邮箱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：905271206@qq.com</w:t>
      </w:r>
    </w:p>
    <w:sectPr w:rsidR="00900747">
      <w:footerReference w:type="default" r:id="rId8"/>
      <w:pgSz w:w="11906" w:h="16838"/>
      <w:pgMar w:top="1440" w:right="17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8F3" w:rsidRDefault="003258F3">
      <w:r>
        <w:separator/>
      </w:r>
    </w:p>
  </w:endnote>
  <w:endnote w:type="continuationSeparator" w:id="0">
    <w:p w:rsidR="003258F3" w:rsidRDefault="0032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430146"/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 w:rsidR="004A2649" w:rsidRDefault="00E43240">
            <w:pPr>
              <w:pStyle w:val="a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第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>PAGE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946145">
              <w:rPr>
                <w:rFonts w:asciiTheme="minorEastAsia" w:hAnsiTheme="minorEastAsia"/>
                <w:bCs/>
                <w:noProof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页</w:t>
            </w:r>
            <w:r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共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>NUMPAGES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946145">
              <w:rPr>
                <w:rFonts w:asciiTheme="minorEastAsia" w:hAnsiTheme="minorEastAsia"/>
                <w:bCs/>
                <w:noProof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asciiTheme="minorEastAsia" w:hAnsiTheme="minorEastAsia" w:hint="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8F3" w:rsidRDefault="003258F3">
      <w:r>
        <w:separator/>
      </w:r>
    </w:p>
  </w:footnote>
  <w:footnote w:type="continuationSeparator" w:id="0">
    <w:p w:rsidR="003258F3" w:rsidRDefault="0032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314A8"/>
    <w:multiLevelType w:val="singleLevel"/>
    <w:tmpl w:val="36D314A8"/>
    <w:lvl w:ilvl="0">
      <w:start w:val="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E6"/>
    <w:rsid w:val="00097FE6"/>
    <w:rsid w:val="000B4D07"/>
    <w:rsid w:val="000D79CC"/>
    <w:rsid w:val="00114BF5"/>
    <w:rsid w:val="001222B4"/>
    <w:rsid w:val="00135D85"/>
    <w:rsid w:val="00145AFD"/>
    <w:rsid w:val="00151474"/>
    <w:rsid w:val="00166A38"/>
    <w:rsid w:val="00182CF2"/>
    <w:rsid w:val="001A4379"/>
    <w:rsid w:val="00240D32"/>
    <w:rsid w:val="00254A41"/>
    <w:rsid w:val="002D6E7A"/>
    <w:rsid w:val="003258F3"/>
    <w:rsid w:val="00337665"/>
    <w:rsid w:val="00341681"/>
    <w:rsid w:val="003945BA"/>
    <w:rsid w:val="00397EDC"/>
    <w:rsid w:val="003C71AA"/>
    <w:rsid w:val="003D0FBD"/>
    <w:rsid w:val="004233BF"/>
    <w:rsid w:val="004860D9"/>
    <w:rsid w:val="004A2649"/>
    <w:rsid w:val="004E4098"/>
    <w:rsid w:val="00500B26"/>
    <w:rsid w:val="00537391"/>
    <w:rsid w:val="006012A1"/>
    <w:rsid w:val="00601E44"/>
    <w:rsid w:val="00614764"/>
    <w:rsid w:val="00630067"/>
    <w:rsid w:val="006846DC"/>
    <w:rsid w:val="006C708B"/>
    <w:rsid w:val="006E52B6"/>
    <w:rsid w:val="00714ECD"/>
    <w:rsid w:val="007345A2"/>
    <w:rsid w:val="00754A23"/>
    <w:rsid w:val="00791FDF"/>
    <w:rsid w:val="00873652"/>
    <w:rsid w:val="008B162F"/>
    <w:rsid w:val="008B484A"/>
    <w:rsid w:val="008B637C"/>
    <w:rsid w:val="008C52F6"/>
    <w:rsid w:val="00900747"/>
    <w:rsid w:val="00946145"/>
    <w:rsid w:val="009732C3"/>
    <w:rsid w:val="0097442A"/>
    <w:rsid w:val="009A5EC4"/>
    <w:rsid w:val="009B4FC1"/>
    <w:rsid w:val="009D17D2"/>
    <w:rsid w:val="00A352A4"/>
    <w:rsid w:val="00A36A04"/>
    <w:rsid w:val="00A5002A"/>
    <w:rsid w:val="00A53A4F"/>
    <w:rsid w:val="00AC411D"/>
    <w:rsid w:val="00AD654B"/>
    <w:rsid w:val="00B40B8C"/>
    <w:rsid w:val="00B64106"/>
    <w:rsid w:val="00BA4C92"/>
    <w:rsid w:val="00BF465A"/>
    <w:rsid w:val="00C20845"/>
    <w:rsid w:val="00C86B3A"/>
    <w:rsid w:val="00CA7120"/>
    <w:rsid w:val="00CB0CBB"/>
    <w:rsid w:val="00CC1C38"/>
    <w:rsid w:val="00CC3CC6"/>
    <w:rsid w:val="00CE5E7B"/>
    <w:rsid w:val="00CF1272"/>
    <w:rsid w:val="00CF3C0D"/>
    <w:rsid w:val="00D22301"/>
    <w:rsid w:val="00D67982"/>
    <w:rsid w:val="00D70E4A"/>
    <w:rsid w:val="00D74A27"/>
    <w:rsid w:val="00E00D00"/>
    <w:rsid w:val="00E32423"/>
    <w:rsid w:val="00E43240"/>
    <w:rsid w:val="00E64FCB"/>
    <w:rsid w:val="00E97845"/>
    <w:rsid w:val="00EE2FB3"/>
    <w:rsid w:val="00F92A04"/>
    <w:rsid w:val="00FA62DA"/>
    <w:rsid w:val="00FA7FE7"/>
    <w:rsid w:val="00FE4659"/>
    <w:rsid w:val="00FE5540"/>
    <w:rsid w:val="00FE6BA5"/>
    <w:rsid w:val="00FF7623"/>
    <w:rsid w:val="06755E71"/>
    <w:rsid w:val="09072A09"/>
    <w:rsid w:val="0A817ADE"/>
    <w:rsid w:val="0C844B1B"/>
    <w:rsid w:val="0D782C40"/>
    <w:rsid w:val="131E156A"/>
    <w:rsid w:val="15D11B2A"/>
    <w:rsid w:val="18636642"/>
    <w:rsid w:val="1A716815"/>
    <w:rsid w:val="1AA921F6"/>
    <w:rsid w:val="23CD4ECC"/>
    <w:rsid w:val="259D0D63"/>
    <w:rsid w:val="25AF4FE9"/>
    <w:rsid w:val="2A683918"/>
    <w:rsid w:val="2B63169B"/>
    <w:rsid w:val="2BE32B29"/>
    <w:rsid w:val="2C9A149A"/>
    <w:rsid w:val="2F6C366A"/>
    <w:rsid w:val="2FA70902"/>
    <w:rsid w:val="36A277EE"/>
    <w:rsid w:val="36BA2CC3"/>
    <w:rsid w:val="370763B6"/>
    <w:rsid w:val="37B4112C"/>
    <w:rsid w:val="39FD56CF"/>
    <w:rsid w:val="3B681AFD"/>
    <w:rsid w:val="3FF50828"/>
    <w:rsid w:val="43AF2BF0"/>
    <w:rsid w:val="475E162C"/>
    <w:rsid w:val="4C5375C5"/>
    <w:rsid w:val="4E897E4A"/>
    <w:rsid w:val="4F5042A7"/>
    <w:rsid w:val="50592593"/>
    <w:rsid w:val="516112D7"/>
    <w:rsid w:val="52917E31"/>
    <w:rsid w:val="54033C20"/>
    <w:rsid w:val="57075F15"/>
    <w:rsid w:val="58AD6AF1"/>
    <w:rsid w:val="5A544F9B"/>
    <w:rsid w:val="5F210B2C"/>
    <w:rsid w:val="628E5B4A"/>
    <w:rsid w:val="640542F9"/>
    <w:rsid w:val="64451245"/>
    <w:rsid w:val="66B66996"/>
    <w:rsid w:val="67685EBC"/>
    <w:rsid w:val="67D32192"/>
    <w:rsid w:val="6A6260FC"/>
    <w:rsid w:val="6D7E44FA"/>
    <w:rsid w:val="6EC12C5C"/>
    <w:rsid w:val="7133705A"/>
    <w:rsid w:val="73984DD2"/>
    <w:rsid w:val="749B5BD6"/>
    <w:rsid w:val="775B7990"/>
    <w:rsid w:val="785D2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5893ED-E5A8-4324-9E4A-EC19B146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3894C1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798</Characters>
  <Application>Microsoft Office Word</Application>
  <DocSecurity>0</DocSecurity>
  <Lines>6</Lines>
  <Paragraphs>1</Paragraphs>
  <ScaleCrop>false</ScaleCrop>
  <Company>cfldcn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cfldcn</dc:creator>
  <cp:lastModifiedBy>zhang leimei</cp:lastModifiedBy>
  <cp:revision>5</cp:revision>
  <dcterms:created xsi:type="dcterms:W3CDTF">2019-10-09T03:43:00Z</dcterms:created>
  <dcterms:modified xsi:type="dcterms:W3CDTF">2019-10-11T05:37:00Z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